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6671598"/>
    <w:bookmarkEnd w:id="0"/>
    <w:p w14:paraId="6FE6F5DD" w14:textId="77777777" w:rsidR="00C5095D" w:rsidRPr="00D332D7" w:rsidRDefault="00A91750" w:rsidP="00211E03">
      <w:pPr>
        <w:jc w:val="center"/>
        <w:rPr>
          <w:b/>
          <w:color w:val="CC3300"/>
          <w:sz w:val="24"/>
          <w:szCs w:val="24"/>
        </w:rPr>
      </w:pPr>
      <w:r>
        <w:rPr>
          <w:b/>
          <w:noProof/>
          <w:color w:val="CC3300"/>
          <w:sz w:val="24"/>
          <w:szCs w:val="24"/>
          <w:lang w:eastAsia="fr-FR"/>
        </w:rPr>
        <mc:AlternateContent>
          <mc:Choice Requires="wpg">
            <w:drawing>
              <wp:anchor distT="0" distB="0" distL="114300" distR="114300" simplePos="0" relativeHeight="251659264" behindDoc="0" locked="0" layoutInCell="1" allowOverlap="1" wp14:anchorId="08CA6048" wp14:editId="49AF3DA2">
                <wp:simplePos x="0" y="0"/>
                <wp:positionH relativeFrom="column">
                  <wp:posOffset>-4071620</wp:posOffset>
                </wp:positionH>
                <wp:positionV relativeFrom="paragraph">
                  <wp:posOffset>-1766570</wp:posOffset>
                </wp:positionV>
                <wp:extent cx="8453250" cy="5828030"/>
                <wp:effectExtent l="0" t="0" r="24130" b="39370"/>
                <wp:wrapNone/>
                <wp:docPr id="6" name="Groupe 6"/>
                <wp:cNvGraphicFramePr/>
                <a:graphic xmlns:a="http://schemas.openxmlformats.org/drawingml/2006/main">
                  <a:graphicData uri="http://schemas.microsoft.com/office/word/2010/wordprocessingGroup">
                    <wpg:wgp>
                      <wpg:cNvGrpSpPr/>
                      <wpg:grpSpPr>
                        <a:xfrm>
                          <a:off x="0" y="0"/>
                          <a:ext cx="8453250" cy="5828030"/>
                          <a:chOff x="0" y="0"/>
                          <a:chExt cx="8453250" cy="5828030"/>
                        </a:xfr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0" scaled="1"/>
                          <a:tileRect/>
                        </a:gradFill>
                      </wpg:grpSpPr>
                      <wps:wsp>
                        <wps:cNvPr id="51" name="Triangle rectangle 51"/>
                        <wps:cNvSpPr/>
                        <wps:spPr>
                          <a:xfrm rot="5400000">
                            <a:off x="4635676" y="-584023"/>
                            <a:ext cx="2326512" cy="5242335"/>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eur droit 55"/>
                        <wps:cNvCnPr/>
                        <wps:spPr>
                          <a:xfrm flipV="1">
                            <a:off x="3168869" y="0"/>
                            <a:ext cx="5284381" cy="2785597"/>
                          </a:xfrm>
                          <a:prstGeom prst="line">
                            <a:avLst/>
                          </a:prstGeom>
                          <a:grpFill/>
                          <a:ln w="1270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wps:wsp>
                        <wps:cNvPr id="479" name="Connecteur droit 479"/>
                        <wps:cNvCnPr/>
                        <wps:spPr>
                          <a:xfrm flipV="1">
                            <a:off x="0" y="1533525"/>
                            <a:ext cx="600075" cy="4294505"/>
                          </a:xfrm>
                          <a:prstGeom prst="line">
                            <a:avLst/>
                          </a:prstGeom>
                          <a:grpFill/>
                          <a:ln w="12700">
                            <a:solidFill>
                              <a:srgbClr val="008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BA0E95" id="Groupe 6" o:spid="_x0000_s1026" style="position:absolute;margin-left:-320.6pt;margin-top:-139.1pt;width:665.6pt;height:458.9pt;z-index:251659264;mso-width-relative:margin" coordsize="84532,5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">
                <v:shapetype id="_x0000_t6" coordsize="21600,21600" o:spt="6" path="m,l,21600r21600,xe">
                  <v:stroke joinstyle="miter"/>
                  <v:path gradientshapeok="t" o:connecttype="custom" o:connectlocs="0,0;0,10800;0,21600;10800,21600;21600,21600;10800,10800" textboxrect="1800,12600,12600,19800"/>
                </v:shapetype>
                <v:shape id="Triangle rectangle 51" o:spid="_x0000_s1027" type="#_x0000_t6" style="position:absolute;left:46356;top:-5841;width:23266;height:524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" filled="f" stroked="f" strokeweight="1pt"/>
                <v:line id="Connecteur droit 55" o:spid="_x0000_s1028" style="position:absolute;flip:y;visibility:visible;mso-wrap-style:square" from="31688,0" to="84532,2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" strokecolor="#f2f2f2 [3052]" strokeweight="1pt">
                  <v:stroke joinstyle="miter"/>
                </v:line>
                <v:line id="Connecteur droit 479" o:spid="_x0000_s1029" style="position:absolute;flip:y;visibility:visible;mso-wrap-style:square" from="0,15335" to="6000,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" strokecolor="#008da4" strokeweight="1pt">
                  <v:stroke joinstyle="miter"/>
                </v:line>
              </v:group>
            </w:pict>
          </mc:Fallback>
        </mc:AlternateContent>
      </w:r>
    </w:p>
    <w:p w14:paraId="408EFF9F" w14:textId="4986DFB8" w:rsidR="00BD3256" w:rsidRPr="00D332D7" w:rsidRDefault="006F562A" w:rsidP="00142C33">
      <w:pPr>
        <w:tabs>
          <w:tab w:val="left" w:pos="6855"/>
        </w:tabs>
        <w:rPr>
          <w:b/>
          <w:color w:val="CC3300"/>
          <w:sz w:val="24"/>
          <w:szCs w:val="24"/>
        </w:rPr>
      </w:pPr>
      <w:r w:rsidRPr="00D332D7">
        <w:rPr>
          <w:b/>
          <w:color w:val="CC3300"/>
          <w:sz w:val="24"/>
          <w:szCs w:val="24"/>
        </w:rPr>
        <w:tab/>
      </w:r>
    </w:p>
    <w:p w14:paraId="48F14FC7" w14:textId="564168B7" w:rsidR="00BD3256" w:rsidRPr="00D332D7" w:rsidRDefault="00BE4692" w:rsidP="00211E03">
      <w:pPr>
        <w:jc w:val="center"/>
        <w:rPr>
          <w:b/>
          <w:color w:val="CC3300"/>
          <w:sz w:val="24"/>
          <w:szCs w:val="24"/>
        </w:rPr>
      </w:pPr>
      <w:r>
        <w:rPr>
          <w:b/>
          <w:noProof/>
          <w:color w:val="CC3300"/>
          <w:sz w:val="24"/>
          <w:szCs w:val="24"/>
          <w:lang w:eastAsia="fr-FR"/>
        </w:rPr>
        <mc:AlternateContent>
          <mc:Choice Requires="wps">
            <w:drawing>
              <wp:anchor distT="0" distB="0" distL="114300" distR="114300" simplePos="0" relativeHeight="251654144" behindDoc="0" locked="0" layoutInCell="1" allowOverlap="1" wp14:anchorId="29835A17" wp14:editId="3656477B">
                <wp:simplePos x="0" y="0"/>
                <wp:positionH relativeFrom="column">
                  <wp:posOffset>-696595</wp:posOffset>
                </wp:positionH>
                <wp:positionV relativeFrom="paragraph">
                  <wp:posOffset>114935</wp:posOffset>
                </wp:positionV>
                <wp:extent cx="6838950" cy="3759200"/>
                <wp:effectExtent l="0" t="0" r="0" b="1270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759200"/>
                        </a:xfrm>
                        <a:prstGeom prst="rect">
                          <a:avLst/>
                        </a:prstGeom>
                        <a:noFill/>
                        <a:ln w="9525">
                          <a:noFill/>
                          <a:miter lim="800000"/>
                          <a:headEnd/>
                          <a:tailEnd/>
                        </a:ln>
                      </wps:spPr>
                      <wps:txbx>
                        <w:txbxContent>
                          <w:p w14:paraId="4BFDB777" w14:textId="77777777" w:rsidR="00562E3B" w:rsidRPr="00BE4692" w:rsidRDefault="00562E3B" w:rsidP="00FA25EA">
                            <w:pPr>
                              <w:spacing w:after="0" w:line="240" w:lineRule="auto"/>
                              <w:jc w:val="center"/>
                              <w:rPr>
                                <w:rFonts w:ascii="Book Antiqua" w:hAnsi="Book Antiqua"/>
                                <w:b/>
                                <w:i/>
                                <w:sz w:val="48"/>
                                <w:szCs w:val="48"/>
                              </w:rPr>
                            </w:pPr>
                          </w:p>
                          <w:p w14:paraId="20F18D08" w14:textId="1B0939DE" w:rsidR="00562E3B" w:rsidRPr="00BC7071" w:rsidRDefault="00562E3B" w:rsidP="00FA25EA">
                            <w:pPr>
                              <w:spacing w:after="0" w:line="240" w:lineRule="auto"/>
                              <w:jc w:val="center"/>
                              <w:rPr>
                                <w:rFonts w:ascii="Book Antiqua" w:hAnsi="Book Antiqua"/>
                                <w:b/>
                                <w:sz w:val="96"/>
                                <w:szCs w:val="96"/>
                              </w:rPr>
                            </w:pPr>
                            <w:r w:rsidRPr="00BC7071">
                              <w:rPr>
                                <w:rFonts w:ascii="Book Antiqua" w:hAnsi="Book Antiqua"/>
                                <w:b/>
                                <w:sz w:val="96"/>
                                <w:szCs w:val="96"/>
                              </w:rPr>
                              <w:t>Livret d’accueil</w:t>
                            </w:r>
                          </w:p>
                          <w:p w14:paraId="1F54FB71" w14:textId="178E84AC" w:rsidR="00562E3B" w:rsidRPr="00BC7071" w:rsidRDefault="00562E3B" w:rsidP="00FA25EA">
                            <w:pPr>
                              <w:spacing w:after="0" w:line="240" w:lineRule="auto"/>
                              <w:jc w:val="center"/>
                              <w:rPr>
                                <w:rFonts w:ascii="Book Antiqua" w:hAnsi="Book Antiqua"/>
                                <w:b/>
                                <w:sz w:val="96"/>
                                <w:szCs w:val="96"/>
                              </w:rPr>
                            </w:pPr>
                            <w:r w:rsidRPr="00BC7071">
                              <w:rPr>
                                <w:rFonts w:ascii="Book Antiqua" w:hAnsi="Book Antiqua"/>
                                <w:b/>
                                <w:sz w:val="96"/>
                                <w:szCs w:val="96"/>
                              </w:rPr>
                              <w:t xml:space="preserve"> Résident</w:t>
                            </w:r>
                          </w:p>
                          <w:p w14:paraId="2D63CA27" w14:textId="035E7180" w:rsidR="00562E3B" w:rsidRPr="00BC7071" w:rsidRDefault="00562E3B" w:rsidP="00FA25EA">
                            <w:pPr>
                              <w:spacing w:after="0" w:line="240" w:lineRule="auto"/>
                              <w:jc w:val="center"/>
                              <w:rPr>
                                <w:rFonts w:ascii="Book Antiqua" w:hAnsi="Book Antiqua"/>
                                <w:b/>
                                <w:sz w:val="96"/>
                                <w:szCs w:val="96"/>
                              </w:rPr>
                            </w:pPr>
                            <w:r w:rsidRPr="00BC7071">
                              <w:rPr>
                                <w:rFonts w:ascii="Book Antiqua" w:hAnsi="Book Antiqua"/>
                                <w:b/>
                                <w:sz w:val="96"/>
                                <w:szCs w:val="96"/>
                              </w:rPr>
                              <w:t>Etablissement Public « Les Eparses »</w:t>
                            </w:r>
                          </w:p>
                          <w:p w14:paraId="684EFA74" w14:textId="77777777" w:rsidR="00562E3B" w:rsidRPr="002B1516" w:rsidRDefault="00562E3B" w:rsidP="00B00608">
                            <w:pPr>
                              <w:spacing w:after="0" w:line="240" w:lineRule="auto"/>
                              <w:jc w:val="right"/>
                              <w:rPr>
                                <w:rFonts w:ascii="Gill Sans MT Condensed" w:hAnsi="Gill Sans MT Condensed"/>
                                <w:sz w:val="260"/>
                                <w:szCs w:val="27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835A17" id="_x0000_t202" coordsize="21600,21600" o:spt="202" path="m,l,21600r21600,l21600,xe">
                <v:stroke joinstyle="miter"/>
                <v:path gradientshapeok="t" o:connecttype="rect"/>
              </v:shapetype>
              <v:shape id="Zone de texte 2" o:spid="_x0000_s1026" type="#_x0000_t202" style="position:absolute;left:0;text-align:left;margin-left:-54.85pt;margin-top:9.05pt;width:538.5pt;height:2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" filled="f" stroked="f">
                <v:textbox inset="0,0,0,0">
                  <w:txbxContent>
                    <w:p w14:paraId="4BFDB777" w14:textId="77777777" w:rsidR="00562E3B" w:rsidRPr="00BE4692" w:rsidRDefault="00562E3B" w:rsidP="00FA25EA">
                      <w:pPr>
                        <w:spacing w:after="0" w:line="240" w:lineRule="auto"/>
                        <w:jc w:val="center"/>
                        <w:rPr>
                          <w:rFonts w:ascii="Book Antiqua" w:hAnsi="Book Antiqua"/>
                          <w:b/>
                          <w:i/>
                          <w:sz w:val="48"/>
                          <w:szCs w:val="48"/>
                        </w:rPr>
                      </w:pPr>
                    </w:p>
                    <w:p w14:paraId="20F18D08" w14:textId="1B0939DE" w:rsidR="00562E3B" w:rsidRPr="00BC7071" w:rsidRDefault="00562E3B" w:rsidP="00FA25EA">
                      <w:pPr>
                        <w:spacing w:after="0" w:line="240" w:lineRule="auto"/>
                        <w:jc w:val="center"/>
                        <w:rPr>
                          <w:rFonts w:ascii="Book Antiqua" w:hAnsi="Book Antiqua"/>
                          <w:b/>
                          <w:sz w:val="96"/>
                          <w:szCs w:val="96"/>
                        </w:rPr>
                      </w:pPr>
                      <w:r w:rsidRPr="00BC7071">
                        <w:rPr>
                          <w:rFonts w:ascii="Book Antiqua" w:hAnsi="Book Antiqua"/>
                          <w:b/>
                          <w:sz w:val="96"/>
                          <w:szCs w:val="96"/>
                        </w:rPr>
                        <w:t>Livret d’accueil</w:t>
                      </w:r>
                    </w:p>
                    <w:p w14:paraId="1F54FB71" w14:textId="178E84AC" w:rsidR="00562E3B" w:rsidRPr="00BC7071" w:rsidRDefault="00562E3B" w:rsidP="00FA25EA">
                      <w:pPr>
                        <w:spacing w:after="0" w:line="240" w:lineRule="auto"/>
                        <w:jc w:val="center"/>
                        <w:rPr>
                          <w:rFonts w:ascii="Book Antiqua" w:hAnsi="Book Antiqua"/>
                          <w:b/>
                          <w:sz w:val="96"/>
                          <w:szCs w:val="96"/>
                        </w:rPr>
                      </w:pPr>
                      <w:r w:rsidRPr="00BC7071">
                        <w:rPr>
                          <w:rFonts w:ascii="Book Antiqua" w:hAnsi="Book Antiqua"/>
                          <w:b/>
                          <w:sz w:val="96"/>
                          <w:szCs w:val="96"/>
                        </w:rPr>
                        <w:t xml:space="preserve"> Résident</w:t>
                      </w:r>
                    </w:p>
                    <w:p w14:paraId="2D63CA27" w14:textId="035E7180" w:rsidR="00562E3B" w:rsidRPr="00BC7071" w:rsidRDefault="00562E3B" w:rsidP="00FA25EA">
                      <w:pPr>
                        <w:spacing w:after="0" w:line="240" w:lineRule="auto"/>
                        <w:jc w:val="center"/>
                        <w:rPr>
                          <w:rFonts w:ascii="Book Antiqua" w:hAnsi="Book Antiqua"/>
                          <w:b/>
                          <w:sz w:val="96"/>
                          <w:szCs w:val="96"/>
                        </w:rPr>
                      </w:pPr>
                      <w:r w:rsidRPr="00BC7071">
                        <w:rPr>
                          <w:rFonts w:ascii="Book Antiqua" w:hAnsi="Book Antiqua"/>
                          <w:b/>
                          <w:sz w:val="96"/>
                          <w:szCs w:val="96"/>
                        </w:rPr>
                        <w:t>Etablissement Public « Les Eparses »</w:t>
                      </w:r>
                    </w:p>
                    <w:p w14:paraId="684EFA74" w14:textId="77777777" w:rsidR="00562E3B" w:rsidRPr="002B1516" w:rsidRDefault="00562E3B" w:rsidP="00B00608">
                      <w:pPr>
                        <w:spacing w:after="0" w:line="240" w:lineRule="auto"/>
                        <w:jc w:val="right"/>
                        <w:rPr>
                          <w:rFonts w:ascii="Gill Sans MT Condensed" w:hAnsi="Gill Sans MT Condensed"/>
                          <w:sz w:val="260"/>
                          <w:szCs w:val="270"/>
                        </w:rPr>
                      </w:pPr>
                    </w:p>
                  </w:txbxContent>
                </v:textbox>
              </v:shape>
            </w:pict>
          </mc:Fallback>
        </mc:AlternateContent>
      </w:r>
    </w:p>
    <w:p w14:paraId="6C8E570A" w14:textId="7CFCE24C" w:rsidR="00C5095D" w:rsidRPr="00D332D7" w:rsidRDefault="00C5095D" w:rsidP="00211E03">
      <w:pPr>
        <w:jc w:val="center"/>
        <w:rPr>
          <w:b/>
          <w:color w:val="CC3300"/>
          <w:sz w:val="24"/>
          <w:szCs w:val="24"/>
        </w:rPr>
      </w:pPr>
    </w:p>
    <w:p w14:paraId="2BADFAFE" w14:textId="1A72B630" w:rsidR="00902313" w:rsidRPr="00D332D7" w:rsidRDefault="00902313" w:rsidP="00211E03">
      <w:pPr>
        <w:jc w:val="center"/>
        <w:rPr>
          <w:b/>
          <w:color w:val="CC3300"/>
          <w:sz w:val="24"/>
          <w:szCs w:val="24"/>
        </w:rPr>
      </w:pPr>
    </w:p>
    <w:p w14:paraId="4C82AC87" w14:textId="77777777" w:rsidR="000F4363" w:rsidRPr="0084621B" w:rsidRDefault="000F4363" w:rsidP="00902313">
      <w:pPr>
        <w:tabs>
          <w:tab w:val="left" w:pos="3273"/>
        </w:tabs>
        <w:jc w:val="center"/>
        <w:rPr>
          <w:b/>
          <w:sz w:val="40"/>
          <w:szCs w:val="56"/>
          <w14:shadow w14:blurRad="50800" w14:dist="38100" w14:dir="18900000" w14:sx="100000" w14:sy="100000" w14:kx="0" w14:ky="0" w14:algn="bl">
            <w14:srgbClr w14:val="000000">
              <w14:alpha w14:val="60000"/>
            </w14:srgbClr>
          </w14:shadow>
        </w:rPr>
      </w:pPr>
    </w:p>
    <w:p w14:paraId="4C21911B" w14:textId="77777777" w:rsidR="000F4363" w:rsidRPr="0084621B" w:rsidRDefault="000F4363" w:rsidP="00902313">
      <w:pPr>
        <w:tabs>
          <w:tab w:val="left" w:pos="3273"/>
        </w:tabs>
        <w:jc w:val="center"/>
        <w:rPr>
          <w:b/>
          <w:sz w:val="40"/>
          <w:szCs w:val="56"/>
          <w14:shadow w14:blurRad="50800" w14:dist="38100" w14:dir="18900000" w14:sx="100000" w14:sy="100000" w14:kx="0" w14:ky="0" w14:algn="bl">
            <w14:srgbClr w14:val="000000">
              <w14:alpha w14:val="60000"/>
            </w14:srgbClr>
          </w14:shadow>
        </w:rPr>
      </w:pPr>
    </w:p>
    <w:p w14:paraId="3EC89F63" w14:textId="77777777" w:rsidR="00142C33" w:rsidRPr="0084621B" w:rsidRDefault="00142C33" w:rsidP="00142C33">
      <w:pPr>
        <w:tabs>
          <w:tab w:val="left" w:pos="3273"/>
        </w:tabs>
        <w:jc w:val="center"/>
        <w:rPr>
          <w:b/>
          <w:sz w:val="40"/>
          <w:szCs w:val="56"/>
        </w:rPr>
      </w:pPr>
    </w:p>
    <w:p w14:paraId="319765FE" w14:textId="72DEC78E" w:rsidR="0084621B" w:rsidRPr="00B82328" w:rsidRDefault="0084621B" w:rsidP="0084621B">
      <w:pPr>
        <w:tabs>
          <w:tab w:val="left" w:pos="3273"/>
        </w:tabs>
        <w:jc w:val="center"/>
        <w:rPr>
          <w:b/>
          <w:sz w:val="40"/>
          <w:szCs w:val="56"/>
          <w14:shadow w14:blurRad="50800" w14:dist="38100" w14:dir="18900000" w14:sx="100000" w14:sy="100000" w14:kx="0" w14:ky="0" w14:algn="bl">
            <w14:srgbClr w14:val="000000">
              <w14:alpha w14:val="60000"/>
            </w14:srgbClr>
          </w14:shadow>
        </w:rPr>
      </w:pPr>
    </w:p>
    <w:p w14:paraId="183090A0" w14:textId="1F10365C" w:rsidR="0084621B" w:rsidRPr="00B82328" w:rsidRDefault="0084621B" w:rsidP="0084621B">
      <w:pPr>
        <w:tabs>
          <w:tab w:val="left" w:pos="3273"/>
        </w:tabs>
        <w:jc w:val="center"/>
        <w:rPr>
          <w:b/>
          <w:sz w:val="40"/>
          <w:szCs w:val="56"/>
          <w14:shadow w14:blurRad="50800" w14:dist="38100" w14:dir="18900000" w14:sx="100000" w14:sy="100000" w14:kx="0" w14:ky="0" w14:algn="bl">
            <w14:srgbClr w14:val="000000">
              <w14:alpha w14:val="60000"/>
            </w14:srgbClr>
          </w14:shadow>
        </w:rPr>
      </w:pPr>
    </w:p>
    <w:p w14:paraId="3FC690E9" w14:textId="12967F99" w:rsidR="00753A97" w:rsidRDefault="00753A97"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0AF341" w14:textId="59932414" w:rsidR="00753A97" w:rsidRDefault="00753A97"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D2FD4A5" w14:textId="4C023293" w:rsidR="00753A97" w:rsidRDefault="00BE4692"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737088" behindDoc="1" locked="0" layoutInCell="1" allowOverlap="1" wp14:anchorId="73E0F551" wp14:editId="0B5B125D">
            <wp:simplePos x="0" y="0"/>
            <wp:positionH relativeFrom="margin">
              <wp:align>center</wp:align>
            </wp:positionH>
            <wp:positionV relativeFrom="paragraph">
              <wp:posOffset>50165</wp:posOffset>
            </wp:positionV>
            <wp:extent cx="5760720" cy="1591310"/>
            <wp:effectExtent l="0" t="0" r="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1591310"/>
                    </a:xfrm>
                    <a:prstGeom prst="rect">
                      <a:avLst/>
                    </a:prstGeom>
                  </pic:spPr>
                </pic:pic>
              </a:graphicData>
            </a:graphic>
          </wp:anchor>
        </w:drawing>
      </w:r>
    </w:p>
    <w:p w14:paraId="5A2EBBFA" w14:textId="679A8958" w:rsidR="00753A97" w:rsidRDefault="00BE4692"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CC3300"/>
          <w:sz w:val="24"/>
          <w:szCs w:val="24"/>
          <w:lang w:eastAsia="fr-FR"/>
        </w:rPr>
        <mc:AlternateContent>
          <mc:Choice Requires="wpg">
            <w:drawing>
              <wp:anchor distT="0" distB="0" distL="114300" distR="114300" simplePos="0" relativeHeight="251653119" behindDoc="0" locked="0" layoutInCell="1" allowOverlap="1" wp14:anchorId="006E2020" wp14:editId="581DF21B">
                <wp:simplePos x="0" y="0"/>
                <wp:positionH relativeFrom="column">
                  <wp:posOffset>1378585</wp:posOffset>
                </wp:positionH>
                <wp:positionV relativeFrom="paragraph">
                  <wp:posOffset>98425</wp:posOffset>
                </wp:positionV>
                <wp:extent cx="8453250" cy="5828030"/>
                <wp:effectExtent l="0" t="0" r="24130" b="39370"/>
                <wp:wrapNone/>
                <wp:docPr id="918" name="Groupe 918"/>
                <wp:cNvGraphicFramePr/>
                <a:graphic xmlns:a="http://schemas.openxmlformats.org/drawingml/2006/main">
                  <a:graphicData uri="http://schemas.microsoft.com/office/word/2010/wordprocessingGroup">
                    <wpg:wgp>
                      <wpg:cNvGrpSpPr/>
                      <wpg:grpSpPr>
                        <a:xfrm rot="10800000">
                          <a:off x="0" y="0"/>
                          <a:ext cx="8453250" cy="5828030"/>
                          <a:chOff x="0" y="0"/>
                          <a:chExt cx="8453250" cy="5828030"/>
                        </a:xfr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wpg:grpSpPr>
                      <wps:wsp>
                        <wps:cNvPr id="919" name="Triangle rectangle 919"/>
                        <wps:cNvSpPr/>
                        <wps:spPr>
                          <a:xfrm rot="5400000">
                            <a:off x="4635676" y="-584023"/>
                            <a:ext cx="2326512" cy="5242335"/>
                          </a:xfrm>
                          <a:prstGeom prst="rtTriangl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Connecteur droit 920"/>
                        <wps:cNvCnPr/>
                        <wps:spPr>
                          <a:xfrm flipV="1">
                            <a:off x="3168869" y="0"/>
                            <a:ext cx="5284381" cy="2785597"/>
                          </a:xfrm>
                          <a:prstGeom prst="line">
                            <a:avLst/>
                          </a:prstGeom>
                          <a:grpFill/>
                          <a:ln w="12700" cap="flat" cmpd="sng" algn="ctr">
                            <a:solidFill>
                              <a:sysClr val="window" lastClr="FFFFFF">
                                <a:lumMod val="95000"/>
                              </a:sysClr>
                            </a:solidFill>
                            <a:prstDash val="solid"/>
                            <a:miter lim="800000"/>
                          </a:ln>
                          <a:effectLst/>
                        </wps:spPr>
                        <wps:bodyPr/>
                      </wps:wsp>
                      <wps:wsp>
                        <wps:cNvPr id="921" name="Connecteur droit 921"/>
                        <wps:cNvCnPr/>
                        <wps:spPr>
                          <a:xfrm flipV="1">
                            <a:off x="0" y="1533525"/>
                            <a:ext cx="600075" cy="4294505"/>
                          </a:xfrm>
                          <a:prstGeom prst="line">
                            <a:avLst/>
                          </a:prstGeom>
                          <a:grpFill/>
                          <a:ln w="12700" cap="flat" cmpd="sng" algn="ctr">
                            <a:solidFill>
                              <a:srgbClr val="008DA4"/>
                            </a:solidFill>
                            <a:prstDash val="solid"/>
                            <a:miter lim="800000"/>
                          </a:ln>
                          <a:effectLst/>
                        </wps:spPr>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D5AC03" id="Groupe 918" o:spid="_x0000_s1026" style="position:absolute;margin-left:108.55pt;margin-top:7.75pt;width:665.6pt;height:458.9pt;rotation:180;z-index:251653119;mso-width-relative:margin" coordsize="84532,5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">
                <v:shape id="Triangle rectangle 919" o:spid="_x0000_s1027" type="#_x0000_t6" style="position:absolute;left:46356;top:-5841;width:23266;height:524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" filled="f" stroked="f" strokeweight="1pt"/>
                <v:line id="Connecteur droit 920" o:spid="_x0000_s1028" style="position:absolute;flip:y;visibility:visible;mso-wrap-style:square" from="31688,0" to="84532,2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" strokecolor="#f2f2f2" strokeweight="1pt">
                  <v:stroke joinstyle="miter"/>
                </v:line>
                <v:line id="Connecteur droit 921" o:spid="_x0000_s1029" style="position:absolute;flip:y;visibility:visible;mso-wrap-style:square" from="0,15335" to="6000,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" strokecolor="#008da4" strokeweight="1pt">
                  <v:stroke joinstyle="miter"/>
                </v:line>
              </v:group>
            </w:pict>
          </mc:Fallback>
        </mc:AlternateContent>
      </w:r>
    </w:p>
    <w:p w14:paraId="47D38AA7" w14:textId="77777777" w:rsidR="00753A97" w:rsidRDefault="00753A97"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FE53DD9" w14:textId="77777777" w:rsidR="00753A97" w:rsidRDefault="00753A97"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A1B11E" w14:textId="77777777" w:rsidR="00BE4692" w:rsidRDefault="00BE4692"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4F7BB65" w14:textId="77777777" w:rsidR="00BE4692" w:rsidRDefault="00BE4692"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82761D" w14:textId="77777777" w:rsidR="00BE4692" w:rsidRDefault="00BE4692"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B1B751B" w14:textId="77777777" w:rsidR="00BE4692" w:rsidRDefault="00BE4692"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B636E80" w14:textId="6C6B4AA4" w:rsidR="00891A11" w:rsidRPr="008051E9" w:rsidRDefault="00891A11"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051E9">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97 Grande Rue</w:t>
      </w:r>
    </w:p>
    <w:p w14:paraId="10931904" w14:textId="11481664" w:rsidR="00891A11" w:rsidRPr="008051E9" w:rsidRDefault="00891A11"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051E9">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CS 80002</w:t>
      </w:r>
    </w:p>
    <w:p w14:paraId="7633733C" w14:textId="59404102" w:rsidR="00891A11" w:rsidRPr="008051E9" w:rsidRDefault="00891A11"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051E9">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90330 CHAUX</w:t>
      </w:r>
    </w:p>
    <w:p w14:paraId="2ED8BB43" w14:textId="753ED875" w:rsidR="00891A11" w:rsidRPr="008051E9" w:rsidRDefault="00891A11" w:rsidP="00891A11">
      <w:pPr>
        <w:spacing w:after="100" w:line="240" w:lineRule="auto"/>
        <w:jc w:val="center"/>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051E9">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Tél : 03.84.46.63.70</w:t>
      </w:r>
    </w:p>
    <w:p w14:paraId="4B94B38F" w14:textId="77777777" w:rsidR="00891A11" w:rsidRDefault="00891A11" w:rsidP="00151AEB">
      <w:pPr>
        <w:spacing w:after="100" w:line="240" w:lineRule="auto"/>
        <w:jc w:val="center"/>
        <w:rPr>
          <w:rFonts w:cstheme="minorHAnsi"/>
          <w:bCs/>
          <w:color w:val="000000"/>
          <w:sz w:val="28"/>
          <w:szCs w:val="28"/>
        </w:rPr>
      </w:pPr>
      <w:r w:rsidRPr="008051E9">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Mail :</w:t>
      </w:r>
      <w:r>
        <w:rPr>
          <w:rFonts w:cstheme="minorHAnsi"/>
          <w:bCs/>
          <w:color w:val="000000"/>
          <w:sz w:val="28"/>
          <w:szCs w:val="28"/>
        </w:rPr>
        <w:t xml:space="preserve"> </w:t>
      </w:r>
      <w:hyperlink r:id="rId9" w:history="1">
        <w:r w:rsidRPr="002E289B">
          <w:rPr>
            <w:rStyle w:val="Lienhypertexte"/>
            <w:rFonts w:cstheme="minorHAnsi"/>
            <w:bCs/>
            <w:sz w:val="28"/>
            <w:szCs w:val="28"/>
          </w:rPr>
          <w:t>contact@les-eparses.fr</w:t>
        </w:r>
      </w:hyperlink>
    </w:p>
    <w:p w14:paraId="6298E32A" w14:textId="6C51F0D4" w:rsidR="00B00608" w:rsidRDefault="00891A11" w:rsidP="00BE4692">
      <w:pPr>
        <w:spacing w:after="100" w:line="240" w:lineRule="auto"/>
        <w:ind w:left="709" w:firstLine="2127"/>
        <w:rPr>
          <w:rFonts w:cstheme="minorHAnsi"/>
          <w:bCs/>
          <w:color w:val="0000FF"/>
          <w:sz w:val="28"/>
          <w:szCs w:val="28"/>
          <w:u w:val="single"/>
        </w:rPr>
      </w:pPr>
      <w:r w:rsidRPr="008051E9">
        <w:rPr>
          <w:rFonts w:cstheme="minorHAnsi"/>
          <w:b/>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Site Web</w:t>
      </w:r>
      <w:r w:rsidRPr="008051E9">
        <w:rPr>
          <w:rFonts w:cstheme="minorHAnsi"/>
          <w:bCs/>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Pr>
          <w:rFonts w:cstheme="minorHAnsi"/>
          <w:bCs/>
          <w:color w:val="000000"/>
          <w:sz w:val="28"/>
          <w:szCs w:val="28"/>
        </w:rPr>
        <w:t xml:space="preserve">: </w:t>
      </w:r>
      <w:hyperlink r:id="rId10" w:history="1">
        <w:r w:rsidR="00151AEB" w:rsidRPr="003A2C2E">
          <w:rPr>
            <w:rStyle w:val="Lienhypertexte"/>
            <w:rFonts w:cstheme="minorHAnsi"/>
            <w:bCs/>
            <w:sz w:val="28"/>
            <w:szCs w:val="28"/>
          </w:rPr>
          <w:t>www.les-eparses.fr</w:t>
        </w:r>
      </w:hyperlink>
      <w:bookmarkStart w:id="1" w:name="_Hlk37360737"/>
    </w:p>
    <w:p w14:paraId="3799CA03" w14:textId="77777777" w:rsidR="00151AEB" w:rsidRPr="006F0349" w:rsidRDefault="00151AEB" w:rsidP="00151AEB">
      <w:pPr>
        <w:spacing w:after="100" w:line="240" w:lineRule="auto"/>
        <w:ind w:firstLine="220"/>
        <w:rPr>
          <w:rFonts w:cstheme="minorHAnsi"/>
          <w:bCs/>
          <w:color w:val="000000"/>
          <w:sz w:val="28"/>
          <w:szCs w:val="28"/>
        </w:rPr>
      </w:pPr>
    </w:p>
    <w:p w14:paraId="74125E64" w14:textId="77777777" w:rsidR="00B00608" w:rsidRDefault="00B00608" w:rsidP="00B00608">
      <w:pPr>
        <w:spacing w:after="0"/>
        <w:rPr>
          <w:rFonts w:cstheme="minorHAnsi"/>
        </w:rPr>
        <w:sectPr w:rsidR="00B00608" w:rsidSect="00A01DB7">
          <w:headerReference w:type="default" r:id="rId11"/>
          <w:headerReference w:type="first" r:id="rId12"/>
          <w:footerReference w:type="first" r:id="rId13"/>
          <w:pgSz w:w="11906" w:h="16838"/>
          <w:pgMar w:top="1417" w:right="1417" w:bottom="1417" w:left="1417" w:header="708" w:footer="708" w:gutter="0"/>
          <w:cols w:space="720"/>
          <w:titlePg/>
          <w:docGrid w:linePitch="299"/>
        </w:sectPr>
      </w:pPr>
    </w:p>
    <w:p w14:paraId="6FFC8BB9"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167D05F8"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11D11542"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53C050C8"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44FF703E"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104F07D8"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0C89C7DB"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4331B4AD"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7BA4FB6C"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6FF726F4"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0E98B087"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5ABE94A8"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7F32775D"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5ED8A7AC"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37C066E7"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72A6D2B0" w14:textId="77777777" w:rsidR="00D52E24" w:rsidRDefault="00D52E24"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p>
    <w:p w14:paraId="580156FD" w14:textId="6B38872E" w:rsidR="00A01DB7" w:rsidRDefault="00891A11" w:rsidP="00891A11">
      <w:pPr>
        <w:tabs>
          <w:tab w:val="left" w:pos="880"/>
          <w:tab w:val="right" w:leader="dot" w:pos="9072"/>
        </w:tabs>
        <w:spacing w:before="240" w:after="200" w:line="276" w:lineRule="auto"/>
        <w:ind w:left="220"/>
        <w:jc w:val="center"/>
        <w:rPr>
          <w:rFonts w:ascii="Calibri" w:eastAsia="Times New Roman" w:hAnsi="Calibri" w:cs="Calibri"/>
          <w:b/>
          <w:bCs/>
          <w:noProof/>
          <w:sz w:val="44"/>
          <w:szCs w:val="44"/>
          <w:lang w:eastAsia="fr-FR"/>
        </w:rPr>
      </w:pPr>
      <w:r w:rsidRPr="00891A11">
        <w:rPr>
          <w:rFonts w:ascii="Calibri" w:eastAsia="Times New Roman" w:hAnsi="Calibri" w:cs="Calibri"/>
          <w:b/>
          <w:bCs/>
          <w:noProof/>
          <w:sz w:val="44"/>
          <w:szCs w:val="44"/>
          <w:lang w:eastAsia="fr-FR"/>
        </w:rPr>
        <w:lastRenderedPageBreak/>
        <w:t>SOMMAIRE</w:t>
      </w:r>
    </w:p>
    <w:p w14:paraId="2E7D9057" w14:textId="314DEC43" w:rsidR="004E212C" w:rsidRDefault="005762BA">
      <w:pPr>
        <w:pStyle w:val="TM1"/>
        <w:tabs>
          <w:tab w:val="left" w:pos="440"/>
        </w:tabs>
        <w:rPr>
          <w:rFonts w:eastAsiaTheme="minorEastAsia"/>
          <w:bCs w:val="0"/>
          <w:caps w:val="0"/>
          <w:noProof/>
          <w:sz w:val="22"/>
          <w:lang w:eastAsia="fr-FR"/>
        </w:rPr>
      </w:pPr>
      <w:r w:rsidRPr="006C50BE">
        <w:rPr>
          <w:rFonts w:ascii="Calibri" w:eastAsia="PMingLiU" w:hAnsi="Calibri" w:cs="Calibri"/>
          <w:b/>
          <w:bCs w:val="0"/>
          <w:noProof/>
          <w:sz w:val="28"/>
          <w:szCs w:val="28"/>
          <w:lang w:val="x-none" w:eastAsia="zh-TW"/>
        </w:rPr>
        <w:fldChar w:fldCharType="begin"/>
      </w:r>
      <w:r w:rsidRPr="006C50BE">
        <w:rPr>
          <w:rFonts w:ascii="Calibri" w:eastAsia="PMingLiU" w:hAnsi="Calibri" w:cs="Calibri"/>
          <w:b/>
          <w:bCs w:val="0"/>
          <w:noProof/>
          <w:sz w:val="28"/>
          <w:szCs w:val="28"/>
          <w:lang w:val="x-none" w:eastAsia="zh-TW"/>
        </w:rPr>
        <w:instrText xml:space="preserve"> TOC \o "1-4" \h \z \u </w:instrText>
      </w:r>
      <w:r w:rsidRPr="006C50BE">
        <w:rPr>
          <w:rFonts w:ascii="Calibri" w:eastAsia="PMingLiU" w:hAnsi="Calibri" w:cs="Calibri"/>
          <w:b/>
          <w:bCs w:val="0"/>
          <w:noProof/>
          <w:sz w:val="28"/>
          <w:szCs w:val="28"/>
          <w:lang w:val="x-none" w:eastAsia="zh-TW"/>
        </w:rPr>
        <w:fldChar w:fldCharType="separate"/>
      </w:r>
      <w:hyperlink w:anchor="_Toc146016333" w:history="1">
        <w:r w:rsidR="004E212C" w:rsidRPr="008A2A39">
          <w:rPr>
            <w:rStyle w:val="Lienhypertexte"/>
            <w:rFonts w:ascii="Calibri" w:hAnsi="Calibri"/>
            <w:noProof/>
          </w:rPr>
          <w:t>1</w:t>
        </w:r>
        <w:r w:rsidR="004E212C">
          <w:rPr>
            <w:rFonts w:eastAsiaTheme="minorEastAsia"/>
            <w:bCs w:val="0"/>
            <w:caps w:val="0"/>
            <w:noProof/>
            <w:sz w:val="22"/>
            <w:lang w:eastAsia="fr-FR"/>
          </w:rPr>
          <w:tab/>
        </w:r>
        <w:r w:rsidR="004E212C" w:rsidRPr="008A2A39">
          <w:rPr>
            <w:rStyle w:val="Lienhypertexte"/>
            <w:noProof/>
          </w:rPr>
          <w:t>PRESENTATION GENERALE</w:t>
        </w:r>
        <w:r w:rsidR="004E212C">
          <w:rPr>
            <w:noProof/>
            <w:webHidden/>
          </w:rPr>
          <w:tab/>
        </w:r>
        <w:r w:rsidR="004E212C">
          <w:rPr>
            <w:noProof/>
            <w:webHidden/>
          </w:rPr>
          <w:fldChar w:fldCharType="begin"/>
        </w:r>
        <w:r w:rsidR="004E212C">
          <w:rPr>
            <w:noProof/>
            <w:webHidden/>
          </w:rPr>
          <w:instrText xml:space="preserve"> PAGEREF _Toc146016333 \h </w:instrText>
        </w:r>
        <w:r w:rsidR="004E212C">
          <w:rPr>
            <w:noProof/>
            <w:webHidden/>
          </w:rPr>
        </w:r>
        <w:r w:rsidR="004E212C">
          <w:rPr>
            <w:noProof/>
            <w:webHidden/>
          </w:rPr>
          <w:fldChar w:fldCharType="separate"/>
        </w:r>
        <w:r w:rsidR="0083086A">
          <w:rPr>
            <w:noProof/>
            <w:webHidden/>
          </w:rPr>
          <w:t>5</w:t>
        </w:r>
        <w:r w:rsidR="004E212C">
          <w:rPr>
            <w:noProof/>
            <w:webHidden/>
          </w:rPr>
          <w:fldChar w:fldCharType="end"/>
        </w:r>
      </w:hyperlink>
    </w:p>
    <w:p w14:paraId="221731CC" w14:textId="22591E55" w:rsidR="004E212C" w:rsidRDefault="00C7388F">
      <w:pPr>
        <w:pStyle w:val="TM2"/>
        <w:tabs>
          <w:tab w:val="left" w:pos="880"/>
          <w:tab w:val="right" w:leader="dot" w:pos="9062"/>
        </w:tabs>
        <w:rPr>
          <w:rFonts w:eastAsiaTheme="minorEastAsia"/>
          <w:smallCaps w:val="0"/>
          <w:noProof/>
          <w:sz w:val="22"/>
          <w:szCs w:val="22"/>
          <w:lang w:eastAsia="fr-FR"/>
        </w:rPr>
      </w:pPr>
      <w:hyperlink w:anchor="_Toc146016334" w:history="1">
        <w:r w:rsidR="004E212C" w:rsidRPr="008A2A39">
          <w:rPr>
            <w:rStyle w:val="Lienhypertexte"/>
            <w:noProof/>
          </w:rPr>
          <w:t>1.1.</w:t>
        </w:r>
        <w:r w:rsidR="004E212C">
          <w:rPr>
            <w:rFonts w:eastAsiaTheme="minorEastAsia"/>
            <w:smallCaps w:val="0"/>
            <w:noProof/>
            <w:sz w:val="22"/>
            <w:szCs w:val="22"/>
            <w:lang w:eastAsia="fr-FR"/>
          </w:rPr>
          <w:tab/>
        </w:r>
        <w:r w:rsidR="004E212C" w:rsidRPr="008A2A39">
          <w:rPr>
            <w:rStyle w:val="Lienhypertexte"/>
            <w:noProof/>
          </w:rPr>
          <w:t>Situation géographique et cadre environnemental</w:t>
        </w:r>
        <w:r w:rsidR="004E212C">
          <w:rPr>
            <w:noProof/>
            <w:webHidden/>
          </w:rPr>
          <w:tab/>
        </w:r>
        <w:r w:rsidR="004E212C">
          <w:rPr>
            <w:noProof/>
            <w:webHidden/>
          </w:rPr>
          <w:fldChar w:fldCharType="begin"/>
        </w:r>
        <w:r w:rsidR="004E212C">
          <w:rPr>
            <w:noProof/>
            <w:webHidden/>
          </w:rPr>
          <w:instrText xml:space="preserve"> PAGEREF _Toc146016334 \h </w:instrText>
        </w:r>
        <w:r w:rsidR="004E212C">
          <w:rPr>
            <w:noProof/>
            <w:webHidden/>
          </w:rPr>
        </w:r>
        <w:r w:rsidR="004E212C">
          <w:rPr>
            <w:noProof/>
            <w:webHidden/>
          </w:rPr>
          <w:fldChar w:fldCharType="separate"/>
        </w:r>
        <w:r w:rsidR="0083086A">
          <w:rPr>
            <w:noProof/>
            <w:webHidden/>
          </w:rPr>
          <w:t>5</w:t>
        </w:r>
        <w:r w:rsidR="004E212C">
          <w:rPr>
            <w:noProof/>
            <w:webHidden/>
          </w:rPr>
          <w:fldChar w:fldCharType="end"/>
        </w:r>
      </w:hyperlink>
    </w:p>
    <w:p w14:paraId="6EDE30EE" w14:textId="63806E4A" w:rsidR="004E212C" w:rsidRDefault="00C7388F">
      <w:pPr>
        <w:pStyle w:val="TM2"/>
        <w:tabs>
          <w:tab w:val="left" w:pos="880"/>
          <w:tab w:val="right" w:leader="dot" w:pos="9062"/>
        </w:tabs>
        <w:rPr>
          <w:rFonts w:eastAsiaTheme="minorEastAsia"/>
          <w:smallCaps w:val="0"/>
          <w:noProof/>
          <w:sz w:val="22"/>
          <w:szCs w:val="22"/>
          <w:lang w:eastAsia="fr-FR"/>
        </w:rPr>
      </w:pPr>
      <w:hyperlink w:anchor="_Toc146016335" w:history="1">
        <w:r w:rsidR="004E212C" w:rsidRPr="008A2A39">
          <w:rPr>
            <w:rStyle w:val="Lienhypertexte"/>
            <w:noProof/>
          </w:rPr>
          <w:t>1.2.</w:t>
        </w:r>
        <w:r w:rsidR="004E212C">
          <w:rPr>
            <w:rFonts w:eastAsiaTheme="minorEastAsia"/>
            <w:smallCaps w:val="0"/>
            <w:noProof/>
            <w:sz w:val="22"/>
            <w:szCs w:val="22"/>
            <w:lang w:eastAsia="fr-FR"/>
          </w:rPr>
          <w:tab/>
        </w:r>
        <w:r w:rsidR="004E212C" w:rsidRPr="008A2A39">
          <w:rPr>
            <w:rStyle w:val="Lienhypertexte"/>
            <w:noProof/>
          </w:rPr>
          <w:t>Mission générale et statut juridique de l’établissement</w:t>
        </w:r>
        <w:r w:rsidR="004E212C">
          <w:rPr>
            <w:noProof/>
            <w:webHidden/>
          </w:rPr>
          <w:tab/>
        </w:r>
        <w:r w:rsidR="004E212C">
          <w:rPr>
            <w:noProof/>
            <w:webHidden/>
          </w:rPr>
          <w:fldChar w:fldCharType="begin"/>
        </w:r>
        <w:r w:rsidR="004E212C">
          <w:rPr>
            <w:noProof/>
            <w:webHidden/>
          </w:rPr>
          <w:instrText xml:space="preserve"> PAGEREF _Toc146016335 \h </w:instrText>
        </w:r>
        <w:r w:rsidR="004E212C">
          <w:rPr>
            <w:noProof/>
            <w:webHidden/>
          </w:rPr>
        </w:r>
        <w:r w:rsidR="004E212C">
          <w:rPr>
            <w:noProof/>
            <w:webHidden/>
          </w:rPr>
          <w:fldChar w:fldCharType="separate"/>
        </w:r>
        <w:r w:rsidR="0083086A">
          <w:rPr>
            <w:noProof/>
            <w:webHidden/>
          </w:rPr>
          <w:t>5</w:t>
        </w:r>
        <w:r w:rsidR="004E212C">
          <w:rPr>
            <w:noProof/>
            <w:webHidden/>
          </w:rPr>
          <w:fldChar w:fldCharType="end"/>
        </w:r>
      </w:hyperlink>
    </w:p>
    <w:p w14:paraId="5D0801C9" w14:textId="073E8E13" w:rsidR="004E212C" w:rsidRDefault="00C7388F">
      <w:pPr>
        <w:pStyle w:val="TM2"/>
        <w:tabs>
          <w:tab w:val="left" w:pos="880"/>
          <w:tab w:val="right" w:leader="dot" w:pos="9062"/>
        </w:tabs>
        <w:rPr>
          <w:rFonts w:eastAsiaTheme="minorEastAsia"/>
          <w:smallCaps w:val="0"/>
          <w:noProof/>
          <w:sz w:val="22"/>
          <w:szCs w:val="22"/>
          <w:lang w:eastAsia="fr-FR"/>
        </w:rPr>
      </w:pPr>
      <w:hyperlink w:anchor="_Toc146016336" w:history="1">
        <w:r w:rsidR="004E212C" w:rsidRPr="008A2A39">
          <w:rPr>
            <w:rStyle w:val="Lienhypertexte"/>
            <w:noProof/>
          </w:rPr>
          <w:t>1.3.</w:t>
        </w:r>
        <w:r w:rsidR="004E212C">
          <w:rPr>
            <w:rFonts w:eastAsiaTheme="minorEastAsia"/>
            <w:smallCaps w:val="0"/>
            <w:noProof/>
            <w:sz w:val="22"/>
            <w:szCs w:val="22"/>
            <w:lang w:eastAsia="fr-FR"/>
          </w:rPr>
          <w:tab/>
        </w:r>
        <w:r w:rsidR="004E212C" w:rsidRPr="008A2A39">
          <w:rPr>
            <w:rStyle w:val="Lienhypertexte"/>
            <w:noProof/>
          </w:rPr>
          <w:t>Conseil d’administration</w:t>
        </w:r>
        <w:r w:rsidR="004E212C">
          <w:rPr>
            <w:noProof/>
            <w:webHidden/>
          </w:rPr>
          <w:tab/>
        </w:r>
        <w:r w:rsidR="004E212C">
          <w:rPr>
            <w:noProof/>
            <w:webHidden/>
          </w:rPr>
          <w:fldChar w:fldCharType="begin"/>
        </w:r>
        <w:r w:rsidR="004E212C">
          <w:rPr>
            <w:noProof/>
            <w:webHidden/>
          </w:rPr>
          <w:instrText xml:space="preserve"> PAGEREF _Toc146016336 \h </w:instrText>
        </w:r>
        <w:r w:rsidR="004E212C">
          <w:rPr>
            <w:noProof/>
            <w:webHidden/>
          </w:rPr>
        </w:r>
        <w:r w:rsidR="004E212C">
          <w:rPr>
            <w:noProof/>
            <w:webHidden/>
          </w:rPr>
          <w:fldChar w:fldCharType="separate"/>
        </w:r>
        <w:r w:rsidR="0083086A">
          <w:rPr>
            <w:noProof/>
            <w:webHidden/>
          </w:rPr>
          <w:t>6</w:t>
        </w:r>
        <w:r w:rsidR="004E212C">
          <w:rPr>
            <w:noProof/>
            <w:webHidden/>
          </w:rPr>
          <w:fldChar w:fldCharType="end"/>
        </w:r>
      </w:hyperlink>
    </w:p>
    <w:p w14:paraId="17396872" w14:textId="11F7F855" w:rsidR="004E212C" w:rsidRDefault="00C7388F">
      <w:pPr>
        <w:pStyle w:val="TM2"/>
        <w:tabs>
          <w:tab w:val="left" w:pos="880"/>
          <w:tab w:val="right" w:leader="dot" w:pos="9062"/>
        </w:tabs>
        <w:rPr>
          <w:rFonts w:eastAsiaTheme="minorEastAsia"/>
          <w:smallCaps w:val="0"/>
          <w:noProof/>
          <w:sz w:val="22"/>
          <w:szCs w:val="22"/>
          <w:lang w:eastAsia="fr-FR"/>
        </w:rPr>
      </w:pPr>
      <w:hyperlink w:anchor="_Toc146016337" w:history="1">
        <w:r w:rsidR="004E212C" w:rsidRPr="008A2A39">
          <w:rPr>
            <w:rStyle w:val="Lienhypertexte"/>
            <w:noProof/>
          </w:rPr>
          <w:t>1.4.</w:t>
        </w:r>
        <w:r w:rsidR="004E212C">
          <w:rPr>
            <w:rFonts w:eastAsiaTheme="minorEastAsia"/>
            <w:smallCaps w:val="0"/>
            <w:noProof/>
            <w:sz w:val="22"/>
            <w:szCs w:val="22"/>
            <w:lang w:eastAsia="fr-FR"/>
          </w:rPr>
          <w:tab/>
        </w:r>
        <w:r w:rsidR="004E212C" w:rsidRPr="008A2A39">
          <w:rPr>
            <w:rStyle w:val="Lienhypertexte"/>
            <w:noProof/>
          </w:rPr>
          <w:t>Le projet d’établissement</w:t>
        </w:r>
        <w:r w:rsidR="004E212C">
          <w:rPr>
            <w:noProof/>
            <w:webHidden/>
          </w:rPr>
          <w:tab/>
        </w:r>
        <w:r w:rsidR="004E212C">
          <w:rPr>
            <w:noProof/>
            <w:webHidden/>
          </w:rPr>
          <w:fldChar w:fldCharType="begin"/>
        </w:r>
        <w:r w:rsidR="004E212C">
          <w:rPr>
            <w:noProof/>
            <w:webHidden/>
          </w:rPr>
          <w:instrText xml:space="preserve"> PAGEREF _Toc146016337 \h </w:instrText>
        </w:r>
        <w:r w:rsidR="004E212C">
          <w:rPr>
            <w:noProof/>
            <w:webHidden/>
          </w:rPr>
        </w:r>
        <w:r w:rsidR="004E212C">
          <w:rPr>
            <w:noProof/>
            <w:webHidden/>
          </w:rPr>
          <w:fldChar w:fldCharType="separate"/>
        </w:r>
        <w:r w:rsidR="0083086A">
          <w:rPr>
            <w:noProof/>
            <w:webHidden/>
          </w:rPr>
          <w:t>6</w:t>
        </w:r>
        <w:r w:rsidR="004E212C">
          <w:rPr>
            <w:noProof/>
            <w:webHidden/>
          </w:rPr>
          <w:fldChar w:fldCharType="end"/>
        </w:r>
      </w:hyperlink>
    </w:p>
    <w:p w14:paraId="10688A86" w14:textId="712EEC4E" w:rsidR="004E212C" w:rsidRDefault="00C7388F">
      <w:pPr>
        <w:pStyle w:val="TM2"/>
        <w:tabs>
          <w:tab w:val="left" w:pos="880"/>
          <w:tab w:val="right" w:leader="dot" w:pos="9062"/>
        </w:tabs>
        <w:rPr>
          <w:rFonts w:eastAsiaTheme="minorEastAsia"/>
          <w:smallCaps w:val="0"/>
          <w:noProof/>
          <w:sz w:val="22"/>
          <w:szCs w:val="22"/>
          <w:lang w:eastAsia="fr-FR"/>
        </w:rPr>
      </w:pPr>
      <w:hyperlink w:anchor="_Toc146016338" w:history="1">
        <w:r w:rsidR="004E212C" w:rsidRPr="008A2A39">
          <w:rPr>
            <w:rStyle w:val="Lienhypertexte"/>
            <w:noProof/>
          </w:rPr>
          <w:t>1.5.</w:t>
        </w:r>
        <w:r w:rsidR="004E212C">
          <w:rPr>
            <w:rFonts w:eastAsiaTheme="minorEastAsia"/>
            <w:smallCaps w:val="0"/>
            <w:noProof/>
            <w:sz w:val="22"/>
            <w:szCs w:val="22"/>
            <w:lang w:eastAsia="fr-FR"/>
          </w:rPr>
          <w:tab/>
        </w:r>
        <w:r w:rsidR="004E212C" w:rsidRPr="008A2A39">
          <w:rPr>
            <w:rStyle w:val="Lienhypertexte"/>
            <w:noProof/>
          </w:rPr>
          <w:t>Les modes d’accueil offerts par l’établissement</w:t>
        </w:r>
        <w:r w:rsidR="004E212C">
          <w:rPr>
            <w:noProof/>
            <w:webHidden/>
          </w:rPr>
          <w:tab/>
        </w:r>
        <w:r w:rsidR="004E212C">
          <w:rPr>
            <w:noProof/>
            <w:webHidden/>
          </w:rPr>
          <w:fldChar w:fldCharType="begin"/>
        </w:r>
        <w:r w:rsidR="004E212C">
          <w:rPr>
            <w:noProof/>
            <w:webHidden/>
          </w:rPr>
          <w:instrText xml:space="preserve"> PAGEREF _Toc146016338 \h </w:instrText>
        </w:r>
        <w:r w:rsidR="004E212C">
          <w:rPr>
            <w:noProof/>
            <w:webHidden/>
          </w:rPr>
        </w:r>
        <w:r w:rsidR="004E212C">
          <w:rPr>
            <w:noProof/>
            <w:webHidden/>
          </w:rPr>
          <w:fldChar w:fldCharType="separate"/>
        </w:r>
        <w:r w:rsidR="0083086A">
          <w:rPr>
            <w:noProof/>
            <w:webHidden/>
          </w:rPr>
          <w:t>7</w:t>
        </w:r>
        <w:r w:rsidR="004E212C">
          <w:rPr>
            <w:noProof/>
            <w:webHidden/>
          </w:rPr>
          <w:fldChar w:fldCharType="end"/>
        </w:r>
      </w:hyperlink>
    </w:p>
    <w:p w14:paraId="1596F77F" w14:textId="2F8CA713" w:rsidR="004E212C" w:rsidRDefault="00C7388F">
      <w:pPr>
        <w:pStyle w:val="TM1"/>
        <w:tabs>
          <w:tab w:val="left" w:pos="440"/>
        </w:tabs>
        <w:rPr>
          <w:rFonts w:eastAsiaTheme="minorEastAsia"/>
          <w:bCs w:val="0"/>
          <w:caps w:val="0"/>
          <w:noProof/>
          <w:sz w:val="22"/>
          <w:lang w:eastAsia="fr-FR"/>
        </w:rPr>
      </w:pPr>
      <w:hyperlink w:anchor="_Toc146016339" w:history="1">
        <w:r w:rsidR="004E212C" w:rsidRPr="008A2A39">
          <w:rPr>
            <w:rStyle w:val="Lienhypertexte"/>
            <w:rFonts w:ascii="Calibri" w:eastAsia="Times New Roman" w:hAnsi="Calibri"/>
            <w:noProof/>
            <w:lang w:eastAsia="fr-FR"/>
          </w:rPr>
          <w:t>2</w:t>
        </w:r>
        <w:r w:rsidR="004E212C">
          <w:rPr>
            <w:rFonts w:eastAsiaTheme="minorEastAsia"/>
            <w:bCs w:val="0"/>
            <w:caps w:val="0"/>
            <w:noProof/>
            <w:sz w:val="22"/>
            <w:lang w:eastAsia="fr-FR"/>
          </w:rPr>
          <w:tab/>
        </w:r>
        <w:r w:rsidR="004E212C" w:rsidRPr="008A2A39">
          <w:rPr>
            <w:rStyle w:val="Lienhypertexte"/>
            <w:noProof/>
          </w:rPr>
          <w:t>L’ADMISSION</w:t>
        </w:r>
        <w:r w:rsidR="004E212C">
          <w:rPr>
            <w:noProof/>
            <w:webHidden/>
          </w:rPr>
          <w:tab/>
        </w:r>
        <w:r w:rsidR="004E212C">
          <w:rPr>
            <w:noProof/>
            <w:webHidden/>
          </w:rPr>
          <w:fldChar w:fldCharType="begin"/>
        </w:r>
        <w:r w:rsidR="004E212C">
          <w:rPr>
            <w:noProof/>
            <w:webHidden/>
          </w:rPr>
          <w:instrText xml:space="preserve"> PAGEREF _Toc146016339 \h </w:instrText>
        </w:r>
        <w:r w:rsidR="004E212C">
          <w:rPr>
            <w:noProof/>
            <w:webHidden/>
          </w:rPr>
        </w:r>
        <w:r w:rsidR="004E212C">
          <w:rPr>
            <w:noProof/>
            <w:webHidden/>
          </w:rPr>
          <w:fldChar w:fldCharType="separate"/>
        </w:r>
        <w:r w:rsidR="0083086A">
          <w:rPr>
            <w:noProof/>
            <w:webHidden/>
          </w:rPr>
          <w:t>9</w:t>
        </w:r>
        <w:r w:rsidR="004E212C">
          <w:rPr>
            <w:noProof/>
            <w:webHidden/>
          </w:rPr>
          <w:fldChar w:fldCharType="end"/>
        </w:r>
      </w:hyperlink>
    </w:p>
    <w:p w14:paraId="5BA17B2F" w14:textId="0A4AF077" w:rsidR="004E212C" w:rsidRDefault="00C7388F">
      <w:pPr>
        <w:pStyle w:val="TM2"/>
        <w:tabs>
          <w:tab w:val="left" w:pos="880"/>
          <w:tab w:val="right" w:leader="dot" w:pos="9062"/>
        </w:tabs>
        <w:rPr>
          <w:rFonts w:eastAsiaTheme="minorEastAsia"/>
          <w:smallCaps w:val="0"/>
          <w:noProof/>
          <w:sz w:val="22"/>
          <w:szCs w:val="22"/>
          <w:lang w:eastAsia="fr-FR"/>
        </w:rPr>
      </w:pPr>
      <w:hyperlink w:anchor="_Toc146016340" w:history="1">
        <w:r w:rsidR="004E212C" w:rsidRPr="008A2A39">
          <w:rPr>
            <w:rStyle w:val="Lienhypertexte"/>
            <w:noProof/>
          </w:rPr>
          <w:t>2.1.</w:t>
        </w:r>
        <w:r w:rsidR="004E212C">
          <w:rPr>
            <w:rFonts w:eastAsiaTheme="minorEastAsia"/>
            <w:smallCaps w:val="0"/>
            <w:noProof/>
            <w:sz w:val="22"/>
            <w:szCs w:val="22"/>
            <w:lang w:eastAsia="fr-FR"/>
          </w:rPr>
          <w:tab/>
        </w:r>
        <w:r w:rsidR="004E212C" w:rsidRPr="008A2A39">
          <w:rPr>
            <w:rStyle w:val="Lienhypertexte"/>
            <w:noProof/>
          </w:rPr>
          <w:t>Démarches préalables</w:t>
        </w:r>
        <w:r w:rsidR="004E212C">
          <w:rPr>
            <w:noProof/>
            <w:webHidden/>
          </w:rPr>
          <w:tab/>
        </w:r>
        <w:r w:rsidR="004E212C">
          <w:rPr>
            <w:noProof/>
            <w:webHidden/>
          </w:rPr>
          <w:fldChar w:fldCharType="begin"/>
        </w:r>
        <w:r w:rsidR="004E212C">
          <w:rPr>
            <w:noProof/>
            <w:webHidden/>
          </w:rPr>
          <w:instrText xml:space="preserve"> PAGEREF _Toc146016340 \h </w:instrText>
        </w:r>
        <w:r w:rsidR="004E212C">
          <w:rPr>
            <w:noProof/>
            <w:webHidden/>
          </w:rPr>
        </w:r>
        <w:r w:rsidR="004E212C">
          <w:rPr>
            <w:noProof/>
            <w:webHidden/>
          </w:rPr>
          <w:fldChar w:fldCharType="separate"/>
        </w:r>
        <w:r w:rsidR="0083086A">
          <w:rPr>
            <w:noProof/>
            <w:webHidden/>
          </w:rPr>
          <w:t>9</w:t>
        </w:r>
        <w:r w:rsidR="004E212C">
          <w:rPr>
            <w:noProof/>
            <w:webHidden/>
          </w:rPr>
          <w:fldChar w:fldCharType="end"/>
        </w:r>
      </w:hyperlink>
    </w:p>
    <w:p w14:paraId="5CFF8ED1" w14:textId="77335561" w:rsidR="004E212C" w:rsidRDefault="00C7388F">
      <w:pPr>
        <w:pStyle w:val="TM2"/>
        <w:tabs>
          <w:tab w:val="left" w:pos="880"/>
          <w:tab w:val="right" w:leader="dot" w:pos="9062"/>
        </w:tabs>
        <w:rPr>
          <w:rFonts w:eastAsiaTheme="minorEastAsia"/>
          <w:smallCaps w:val="0"/>
          <w:noProof/>
          <w:sz w:val="22"/>
          <w:szCs w:val="22"/>
          <w:lang w:eastAsia="fr-FR"/>
        </w:rPr>
      </w:pPr>
      <w:hyperlink w:anchor="_Toc146016341" w:history="1">
        <w:r w:rsidR="004E212C" w:rsidRPr="008A2A39">
          <w:rPr>
            <w:rStyle w:val="Lienhypertexte"/>
            <w:noProof/>
          </w:rPr>
          <w:t>2.2.</w:t>
        </w:r>
        <w:r w:rsidR="004E212C">
          <w:rPr>
            <w:rFonts w:eastAsiaTheme="minorEastAsia"/>
            <w:smallCaps w:val="0"/>
            <w:noProof/>
            <w:sz w:val="22"/>
            <w:szCs w:val="22"/>
            <w:lang w:eastAsia="fr-FR"/>
          </w:rPr>
          <w:tab/>
        </w:r>
        <w:r w:rsidR="004E212C" w:rsidRPr="008A2A39">
          <w:rPr>
            <w:rStyle w:val="Lienhypertexte"/>
            <w:noProof/>
          </w:rPr>
          <w:t>L’admission et l’accueil</w:t>
        </w:r>
        <w:r w:rsidR="004E212C">
          <w:rPr>
            <w:noProof/>
            <w:webHidden/>
          </w:rPr>
          <w:tab/>
        </w:r>
        <w:r w:rsidR="004E212C">
          <w:rPr>
            <w:noProof/>
            <w:webHidden/>
          </w:rPr>
          <w:fldChar w:fldCharType="begin"/>
        </w:r>
        <w:r w:rsidR="004E212C">
          <w:rPr>
            <w:noProof/>
            <w:webHidden/>
          </w:rPr>
          <w:instrText xml:space="preserve"> PAGEREF _Toc146016341 \h </w:instrText>
        </w:r>
        <w:r w:rsidR="004E212C">
          <w:rPr>
            <w:noProof/>
            <w:webHidden/>
          </w:rPr>
        </w:r>
        <w:r w:rsidR="004E212C">
          <w:rPr>
            <w:noProof/>
            <w:webHidden/>
          </w:rPr>
          <w:fldChar w:fldCharType="separate"/>
        </w:r>
        <w:r w:rsidR="0083086A">
          <w:rPr>
            <w:noProof/>
            <w:webHidden/>
          </w:rPr>
          <w:t>9</w:t>
        </w:r>
        <w:r w:rsidR="004E212C">
          <w:rPr>
            <w:noProof/>
            <w:webHidden/>
          </w:rPr>
          <w:fldChar w:fldCharType="end"/>
        </w:r>
      </w:hyperlink>
    </w:p>
    <w:p w14:paraId="5316D279" w14:textId="6EB7AE82" w:rsidR="004E212C" w:rsidRDefault="00C7388F">
      <w:pPr>
        <w:pStyle w:val="TM2"/>
        <w:tabs>
          <w:tab w:val="left" w:pos="880"/>
          <w:tab w:val="right" w:leader="dot" w:pos="9062"/>
        </w:tabs>
        <w:rPr>
          <w:rFonts w:eastAsiaTheme="minorEastAsia"/>
          <w:smallCaps w:val="0"/>
          <w:noProof/>
          <w:sz w:val="22"/>
          <w:szCs w:val="22"/>
          <w:lang w:eastAsia="fr-FR"/>
        </w:rPr>
      </w:pPr>
      <w:hyperlink w:anchor="_Toc146016342" w:history="1">
        <w:r w:rsidR="004E212C" w:rsidRPr="008A2A39">
          <w:rPr>
            <w:rStyle w:val="Lienhypertexte"/>
            <w:noProof/>
          </w:rPr>
          <w:t>2.3.</w:t>
        </w:r>
        <w:r w:rsidR="004E212C">
          <w:rPr>
            <w:rFonts w:eastAsiaTheme="minorEastAsia"/>
            <w:smallCaps w:val="0"/>
            <w:noProof/>
            <w:sz w:val="22"/>
            <w:szCs w:val="22"/>
            <w:lang w:eastAsia="fr-FR"/>
          </w:rPr>
          <w:tab/>
        </w:r>
        <w:r w:rsidR="004E212C" w:rsidRPr="008A2A39">
          <w:rPr>
            <w:rStyle w:val="Lienhypertexte"/>
            <w:noProof/>
          </w:rPr>
          <w:t>Les frais de séjour</w:t>
        </w:r>
        <w:r w:rsidR="004E212C">
          <w:rPr>
            <w:noProof/>
            <w:webHidden/>
          </w:rPr>
          <w:tab/>
        </w:r>
        <w:r w:rsidR="004E212C">
          <w:rPr>
            <w:noProof/>
            <w:webHidden/>
          </w:rPr>
          <w:fldChar w:fldCharType="begin"/>
        </w:r>
        <w:r w:rsidR="004E212C">
          <w:rPr>
            <w:noProof/>
            <w:webHidden/>
          </w:rPr>
          <w:instrText xml:space="preserve"> PAGEREF _Toc146016342 \h </w:instrText>
        </w:r>
        <w:r w:rsidR="004E212C">
          <w:rPr>
            <w:noProof/>
            <w:webHidden/>
          </w:rPr>
        </w:r>
        <w:r w:rsidR="004E212C">
          <w:rPr>
            <w:noProof/>
            <w:webHidden/>
          </w:rPr>
          <w:fldChar w:fldCharType="separate"/>
        </w:r>
        <w:r w:rsidR="0083086A">
          <w:rPr>
            <w:noProof/>
            <w:webHidden/>
          </w:rPr>
          <w:t>9</w:t>
        </w:r>
        <w:r w:rsidR="004E212C">
          <w:rPr>
            <w:noProof/>
            <w:webHidden/>
          </w:rPr>
          <w:fldChar w:fldCharType="end"/>
        </w:r>
      </w:hyperlink>
    </w:p>
    <w:p w14:paraId="2D955109" w14:textId="20DA1D2A" w:rsidR="004E212C" w:rsidRDefault="00C7388F">
      <w:pPr>
        <w:pStyle w:val="TM1"/>
        <w:tabs>
          <w:tab w:val="left" w:pos="440"/>
        </w:tabs>
        <w:rPr>
          <w:rFonts w:eastAsiaTheme="minorEastAsia"/>
          <w:bCs w:val="0"/>
          <w:caps w:val="0"/>
          <w:noProof/>
          <w:sz w:val="22"/>
          <w:lang w:eastAsia="fr-FR"/>
        </w:rPr>
      </w:pPr>
      <w:hyperlink w:anchor="_Toc146016343" w:history="1">
        <w:r w:rsidR="004E212C" w:rsidRPr="008A2A39">
          <w:rPr>
            <w:rStyle w:val="Lienhypertexte"/>
            <w:rFonts w:ascii="Calibri" w:hAnsi="Calibri"/>
            <w:noProof/>
          </w:rPr>
          <w:t>3</w:t>
        </w:r>
        <w:r w:rsidR="004E212C">
          <w:rPr>
            <w:rFonts w:eastAsiaTheme="minorEastAsia"/>
            <w:bCs w:val="0"/>
            <w:caps w:val="0"/>
            <w:noProof/>
            <w:sz w:val="22"/>
            <w:lang w:eastAsia="fr-FR"/>
          </w:rPr>
          <w:tab/>
        </w:r>
        <w:r w:rsidR="004E212C" w:rsidRPr="008A2A39">
          <w:rPr>
            <w:rStyle w:val="Lienhypertexte"/>
            <w:noProof/>
          </w:rPr>
          <w:t>VOTRE CADRE DE VIE</w:t>
        </w:r>
        <w:r w:rsidR="004E212C">
          <w:rPr>
            <w:noProof/>
            <w:webHidden/>
          </w:rPr>
          <w:tab/>
        </w:r>
        <w:r w:rsidR="004E212C">
          <w:rPr>
            <w:noProof/>
            <w:webHidden/>
          </w:rPr>
          <w:fldChar w:fldCharType="begin"/>
        </w:r>
        <w:r w:rsidR="004E212C">
          <w:rPr>
            <w:noProof/>
            <w:webHidden/>
          </w:rPr>
          <w:instrText xml:space="preserve"> PAGEREF _Toc146016343 \h </w:instrText>
        </w:r>
        <w:r w:rsidR="004E212C">
          <w:rPr>
            <w:noProof/>
            <w:webHidden/>
          </w:rPr>
        </w:r>
        <w:r w:rsidR="004E212C">
          <w:rPr>
            <w:noProof/>
            <w:webHidden/>
          </w:rPr>
          <w:fldChar w:fldCharType="separate"/>
        </w:r>
        <w:r w:rsidR="0083086A">
          <w:rPr>
            <w:noProof/>
            <w:webHidden/>
          </w:rPr>
          <w:t>10</w:t>
        </w:r>
        <w:r w:rsidR="004E212C">
          <w:rPr>
            <w:noProof/>
            <w:webHidden/>
          </w:rPr>
          <w:fldChar w:fldCharType="end"/>
        </w:r>
      </w:hyperlink>
    </w:p>
    <w:p w14:paraId="5452A162" w14:textId="3C46FC9C" w:rsidR="004E212C" w:rsidRDefault="00C7388F">
      <w:pPr>
        <w:pStyle w:val="TM2"/>
        <w:tabs>
          <w:tab w:val="left" w:pos="880"/>
          <w:tab w:val="right" w:leader="dot" w:pos="9062"/>
        </w:tabs>
        <w:rPr>
          <w:rFonts w:eastAsiaTheme="minorEastAsia"/>
          <w:smallCaps w:val="0"/>
          <w:noProof/>
          <w:sz w:val="22"/>
          <w:szCs w:val="22"/>
          <w:lang w:eastAsia="fr-FR"/>
        </w:rPr>
      </w:pPr>
      <w:hyperlink w:anchor="_Toc146016344" w:history="1">
        <w:r w:rsidR="004E212C" w:rsidRPr="008A2A39">
          <w:rPr>
            <w:rStyle w:val="Lienhypertexte"/>
            <w:noProof/>
          </w:rPr>
          <w:t>3.1.</w:t>
        </w:r>
        <w:r w:rsidR="004E212C">
          <w:rPr>
            <w:rFonts w:eastAsiaTheme="minorEastAsia"/>
            <w:smallCaps w:val="0"/>
            <w:noProof/>
            <w:sz w:val="22"/>
            <w:szCs w:val="22"/>
            <w:lang w:eastAsia="fr-FR"/>
          </w:rPr>
          <w:tab/>
        </w:r>
        <w:r w:rsidR="004E212C" w:rsidRPr="008A2A39">
          <w:rPr>
            <w:rStyle w:val="Lienhypertexte"/>
            <w:noProof/>
          </w:rPr>
          <w:t>Votre chambre</w:t>
        </w:r>
        <w:r w:rsidR="004E212C">
          <w:rPr>
            <w:noProof/>
            <w:webHidden/>
          </w:rPr>
          <w:tab/>
        </w:r>
        <w:r w:rsidR="004E212C">
          <w:rPr>
            <w:noProof/>
            <w:webHidden/>
          </w:rPr>
          <w:fldChar w:fldCharType="begin"/>
        </w:r>
        <w:r w:rsidR="004E212C">
          <w:rPr>
            <w:noProof/>
            <w:webHidden/>
          </w:rPr>
          <w:instrText xml:space="preserve"> PAGEREF _Toc146016344 \h </w:instrText>
        </w:r>
        <w:r w:rsidR="004E212C">
          <w:rPr>
            <w:noProof/>
            <w:webHidden/>
          </w:rPr>
        </w:r>
        <w:r w:rsidR="004E212C">
          <w:rPr>
            <w:noProof/>
            <w:webHidden/>
          </w:rPr>
          <w:fldChar w:fldCharType="separate"/>
        </w:r>
        <w:r w:rsidR="0083086A">
          <w:rPr>
            <w:noProof/>
            <w:webHidden/>
          </w:rPr>
          <w:t>10</w:t>
        </w:r>
        <w:r w:rsidR="004E212C">
          <w:rPr>
            <w:noProof/>
            <w:webHidden/>
          </w:rPr>
          <w:fldChar w:fldCharType="end"/>
        </w:r>
      </w:hyperlink>
    </w:p>
    <w:p w14:paraId="010601A6" w14:textId="187F37D3" w:rsidR="004E212C" w:rsidRDefault="00C7388F">
      <w:pPr>
        <w:pStyle w:val="TM2"/>
        <w:tabs>
          <w:tab w:val="left" w:pos="880"/>
          <w:tab w:val="right" w:leader="dot" w:pos="9062"/>
        </w:tabs>
        <w:rPr>
          <w:rFonts w:eastAsiaTheme="minorEastAsia"/>
          <w:smallCaps w:val="0"/>
          <w:noProof/>
          <w:sz w:val="22"/>
          <w:szCs w:val="22"/>
          <w:lang w:eastAsia="fr-FR"/>
        </w:rPr>
      </w:pPr>
      <w:hyperlink w:anchor="_Toc146016345" w:history="1">
        <w:r w:rsidR="004E212C" w:rsidRPr="008A2A39">
          <w:rPr>
            <w:rStyle w:val="Lienhypertexte"/>
            <w:noProof/>
          </w:rPr>
          <w:t>3.2.</w:t>
        </w:r>
        <w:r w:rsidR="004E212C">
          <w:rPr>
            <w:rFonts w:eastAsiaTheme="minorEastAsia"/>
            <w:smallCaps w:val="0"/>
            <w:noProof/>
            <w:sz w:val="22"/>
            <w:szCs w:val="22"/>
            <w:lang w:eastAsia="fr-FR"/>
          </w:rPr>
          <w:tab/>
        </w:r>
        <w:r w:rsidR="004E212C" w:rsidRPr="008A2A39">
          <w:rPr>
            <w:rStyle w:val="Lienhypertexte"/>
            <w:noProof/>
          </w:rPr>
          <w:t>Les locaux communs</w:t>
        </w:r>
        <w:r w:rsidR="004E212C">
          <w:rPr>
            <w:noProof/>
            <w:webHidden/>
          </w:rPr>
          <w:tab/>
        </w:r>
        <w:r w:rsidR="004E212C">
          <w:rPr>
            <w:noProof/>
            <w:webHidden/>
          </w:rPr>
          <w:fldChar w:fldCharType="begin"/>
        </w:r>
        <w:r w:rsidR="004E212C">
          <w:rPr>
            <w:noProof/>
            <w:webHidden/>
          </w:rPr>
          <w:instrText xml:space="preserve"> PAGEREF _Toc146016345 \h </w:instrText>
        </w:r>
        <w:r w:rsidR="004E212C">
          <w:rPr>
            <w:noProof/>
            <w:webHidden/>
          </w:rPr>
        </w:r>
        <w:r w:rsidR="004E212C">
          <w:rPr>
            <w:noProof/>
            <w:webHidden/>
          </w:rPr>
          <w:fldChar w:fldCharType="separate"/>
        </w:r>
        <w:r w:rsidR="0083086A">
          <w:rPr>
            <w:noProof/>
            <w:webHidden/>
          </w:rPr>
          <w:t>10</w:t>
        </w:r>
        <w:r w:rsidR="004E212C">
          <w:rPr>
            <w:noProof/>
            <w:webHidden/>
          </w:rPr>
          <w:fldChar w:fldCharType="end"/>
        </w:r>
      </w:hyperlink>
    </w:p>
    <w:p w14:paraId="5E79F6FF" w14:textId="3FAC52F6" w:rsidR="004E212C" w:rsidRDefault="00C7388F">
      <w:pPr>
        <w:pStyle w:val="TM1"/>
        <w:tabs>
          <w:tab w:val="left" w:pos="440"/>
        </w:tabs>
        <w:rPr>
          <w:rFonts w:eastAsiaTheme="minorEastAsia"/>
          <w:bCs w:val="0"/>
          <w:caps w:val="0"/>
          <w:noProof/>
          <w:sz w:val="22"/>
          <w:lang w:eastAsia="fr-FR"/>
        </w:rPr>
      </w:pPr>
      <w:hyperlink w:anchor="_Toc146016346" w:history="1">
        <w:r w:rsidR="004E212C" w:rsidRPr="008A2A39">
          <w:rPr>
            <w:rStyle w:val="Lienhypertexte"/>
            <w:rFonts w:ascii="Calibri" w:hAnsi="Calibri"/>
            <w:noProof/>
          </w:rPr>
          <w:t>4</w:t>
        </w:r>
        <w:r w:rsidR="004E212C">
          <w:rPr>
            <w:rFonts w:eastAsiaTheme="minorEastAsia"/>
            <w:bCs w:val="0"/>
            <w:caps w:val="0"/>
            <w:noProof/>
            <w:sz w:val="22"/>
            <w:lang w:eastAsia="fr-FR"/>
          </w:rPr>
          <w:tab/>
        </w:r>
        <w:r w:rsidR="004E212C" w:rsidRPr="008A2A39">
          <w:rPr>
            <w:rStyle w:val="Lienhypertexte"/>
            <w:noProof/>
          </w:rPr>
          <w:t>VOTRE SEJOUR</w:t>
        </w:r>
        <w:r w:rsidR="004E212C">
          <w:rPr>
            <w:noProof/>
            <w:webHidden/>
          </w:rPr>
          <w:tab/>
        </w:r>
        <w:r w:rsidR="004E212C">
          <w:rPr>
            <w:noProof/>
            <w:webHidden/>
          </w:rPr>
          <w:fldChar w:fldCharType="begin"/>
        </w:r>
        <w:r w:rsidR="004E212C">
          <w:rPr>
            <w:noProof/>
            <w:webHidden/>
          </w:rPr>
          <w:instrText xml:space="preserve"> PAGEREF _Toc146016346 \h </w:instrText>
        </w:r>
        <w:r w:rsidR="004E212C">
          <w:rPr>
            <w:noProof/>
            <w:webHidden/>
          </w:rPr>
        </w:r>
        <w:r w:rsidR="004E212C">
          <w:rPr>
            <w:noProof/>
            <w:webHidden/>
          </w:rPr>
          <w:fldChar w:fldCharType="separate"/>
        </w:r>
        <w:r w:rsidR="0083086A">
          <w:rPr>
            <w:noProof/>
            <w:webHidden/>
          </w:rPr>
          <w:t>11</w:t>
        </w:r>
        <w:r w:rsidR="004E212C">
          <w:rPr>
            <w:noProof/>
            <w:webHidden/>
          </w:rPr>
          <w:fldChar w:fldCharType="end"/>
        </w:r>
      </w:hyperlink>
    </w:p>
    <w:p w14:paraId="08058F99" w14:textId="41C00474" w:rsidR="004E212C" w:rsidRDefault="00C7388F">
      <w:pPr>
        <w:pStyle w:val="TM2"/>
        <w:tabs>
          <w:tab w:val="left" w:pos="880"/>
          <w:tab w:val="right" w:leader="dot" w:pos="9062"/>
        </w:tabs>
        <w:rPr>
          <w:rFonts w:eastAsiaTheme="minorEastAsia"/>
          <w:smallCaps w:val="0"/>
          <w:noProof/>
          <w:sz w:val="22"/>
          <w:szCs w:val="22"/>
          <w:lang w:eastAsia="fr-FR"/>
        </w:rPr>
      </w:pPr>
      <w:hyperlink w:anchor="_Toc146016347" w:history="1">
        <w:r w:rsidR="004E212C" w:rsidRPr="008A2A39">
          <w:rPr>
            <w:rStyle w:val="Lienhypertexte"/>
            <w:noProof/>
          </w:rPr>
          <w:t>4.1.</w:t>
        </w:r>
        <w:r w:rsidR="004E212C">
          <w:rPr>
            <w:rFonts w:eastAsiaTheme="minorEastAsia"/>
            <w:smallCaps w:val="0"/>
            <w:noProof/>
            <w:sz w:val="22"/>
            <w:szCs w:val="22"/>
            <w:lang w:eastAsia="fr-FR"/>
          </w:rPr>
          <w:tab/>
        </w:r>
        <w:r w:rsidR="004E212C" w:rsidRPr="008A2A39">
          <w:rPr>
            <w:rStyle w:val="Lienhypertexte"/>
            <w:noProof/>
          </w:rPr>
          <w:t>Vos repas</w:t>
        </w:r>
        <w:r w:rsidR="004E212C">
          <w:rPr>
            <w:noProof/>
            <w:webHidden/>
          </w:rPr>
          <w:tab/>
        </w:r>
        <w:r w:rsidR="004E212C">
          <w:rPr>
            <w:noProof/>
            <w:webHidden/>
          </w:rPr>
          <w:fldChar w:fldCharType="begin"/>
        </w:r>
        <w:r w:rsidR="004E212C">
          <w:rPr>
            <w:noProof/>
            <w:webHidden/>
          </w:rPr>
          <w:instrText xml:space="preserve"> PAGEREF _Toc146016347 \h </w:instrText>
        </w:r>
        <w:r w:rsidR="004E212C">
          <w:rPr>
            <w:noProof/>
            <w:webHidden/>
          </w:rPr>
        </w:r>
        <w:r w:rsidR="004E212C">
          <w:rPr>
            <w:noProof/>
            <w:webHidden/>
          </w:rPr>
          <w:fldChar w:fldCharType="separate"/>
        </w:r>
        <w:r w:rsidR="0083086A">
          <w:rPr>
            <w:noProof/>
            <w:webHidden/>
          </w:rPr>
          <w:t>11</w:t>
        </w:r>
        <w:r w:rsidR="004E212C">
          <w:rPr>
            <w:noProof/>
            <w:webHidden/>
          </w:rPr>
          <w:fldChar w:fldCharType="end"/>
        </w:r>
      </w:hyperlink>
    </w:p>
    <w:p w14:paraId="5862A24B" w14:textId="4F34328A" w:rsidR="004E212C" w:rsidRDefault="00C7388F">
      <w:pPr>
        <w:pStyle w:val="TM2"/>
        <w:tabs>
          <w:tab w:val="left" w:pos="880"/>
          <w:tab w:val="right" w:leader="dot" w:pos="9062"/>
        </w:tabs>
        <w:rPr>
          <w:rFonts w:eastAsiaTheme="minorEastAsia"/>
          <w:smallCaps w:val="0"/>
          <w:noProof/>
          <w:sz w:val="22"/>
          <w:szCs w:val="22"/>
          <w:lang w:eastAsia="fr-FR"/>
        </w:rPr>
      </w:pPr>
      <w:hyperlink w:anchor="_Toc146016348" w:history="1">
        <w:r w:rsidR="004E212C" w:rsidRPr="008A2A39">
          <w:rPr>
            <w:rStyle w:val="Lienhypertexte"/>
            <w:noProof/>
          </w:rPr>
          <w:t>4.2.</w:t>
        </w:r>
        <w:r w:rsidR="004E212C">
          <w:rPr>
            <w:rFonts w:eastAsiaTheme="minorEastAsia"/>
            <w:smallCaps w:val="0"/>
            <w:noProof/>
            <w:sz w:val="22"/>
            <w:szCs w:val="22"/>
            <w:lang w:eastAsia="fr-FR"/>
          </w:rPr>
          <w:tab/>
        </w:r>
        <w:r w:rsidR="004E212C" w:rsidRPr="008A2A39">
          <w:rPr>
            <w:rStyle w:val="Lienhypertexte"/>
            <w:noProof/>
          </w:rPr>
          <w:t>Votre linge</w:t>
        </w:r>
        <w:r w:rsidR="004E212C">
          <w:rPr>
            <w:noProof/>
            <w:webHidden/>
          </w:rPr>
          <w:tab/>
        </w:r>
        <w:r w:rsidR="004E212C">
          <w:rPr>
            <w:noProof/>
            <w:webHidden/>
          </w:rPr>
          <w:fldChar w:fldCharType="begin"/>
        </w:r>
        <w:r w:rsidR="004E212C">
          <w:rPr>
            <w:noProof/>
            <w:webHidden/>
          </w:rPr>
          <w:instrText xml:space="preserve"> PAGEREF _Toc146016348 \h </w:instrText>
        </w:r>
        <w:r w:rsidR="004E212C">
          <w:rPr>
            <w:noProof/>
            <w:webHidden/>
          </w:rPr>
        </w:r>
        <w:r w:rsidR="004E212C">
          <w:rPr>
            <w:noProof/>
            <w:webHidden/>
          </w:rPr>
          <w:fldChar w:fldCharType="separate"/>
        </w:r>
        <w:r w:rsidR="0083086A">
          <w:rPr>
            <w:noProof/>
            <w:webHidden/>
          </w:rPr>
          <w:t>11</w:t>
        </w:r>
        <w:r w:rsidR="004E212C">
          <w:rPr>
            <w:noProof/>
            <w:webHidden/>
          </w:rPr>
          <w:fldChar w:fldCharType="end"/>
        </w:r>
      </w:hyperlink>
    </w:p>
    <w:p w14:paraId="5AF8FC8C" w14:textId="766F3937" w:rsidR="004E212C" w:rsidRDefault="00C7388F">
      <w:pPr>
        <w:pStyle w:val="TM2"/>
        <w:tabs>
          <w:tab w:val="left" w:pos="880"/>
          <w:tab w:val="right" w:leader="dot" w:pos="9062"/>
        </w:tabs>
        <w:rPr>
          <w:rFonts w:eastAsiaTheme="minorEastAsia"/>
          <w:smallCaps w:val="0"/>
          <w:noProof/>
          <w:sz w:val="22"/>
          <w:szCs w:val="22"/>
          <w:lang w:eastAsia="fr-FR"/>
        </w:rPr>
      </w:pPr>
      <w:hyperlink w:anchor="_Toc146016349" w:history="1">
        <w:r w:rsidR="004E212C" w:rsidRPr="008A2A39">
          <w:rPr>
            <w:rStyle w:val="Lienhypertexte"/>
            <w:noProof/>
          </w:rPr>
          <w:t>4.3.</w:t>
        </w:r>
        <w:r w:rsidR="004E212C">
          <w:rPr>
            <w:rFonts w:eastAsiaTheme="minorEastAsia"/>
            <w:smallCaps w:val="0"/>
            <w:noProof/>
            <w:sz w:val="22"/>
            <w:szCs w:val="22"/>
            <w:lang w:eastAsia="fr-FR"/>
          </w:rPr>
          <w:tab/>
        </w:r>
        <w:r w:rsidR="004E212C" w:rsidRPr="008A2A39">
          <w:rPr>
            <w:rStyle w:val="Lienhypertexte"/>
            <w:noProof/>
          </w:rPr>
          <w:t>Les intervenants extérieurs</w:t>
        </w:r>
        <w:r w:rsidR="004E212C">
          <w:rPr>
            <w:noProof/>
            <w:webHidden/>
          </w:rPr>
          <w:tab/>
        </w:r>
        <w:r w:rsidR="004E212C">
          <w:rPr>
            <w:noProof/>
            <w:webHidden/>
          </w:rPr>
          <w:fldChar w:fldCharType="begin"/>
        </w:r>
        <w:r w:rsidR="004E212C">
          <w:rPr>
            <w:noProof/>
            <w:webHidden/>
          </w:rPr>
          <w:instrText xml:space="preserve"> PAGEREF _Toc146016349 \h </w:instrText>
        </w:r>
        <w:r w:rsidR="004E212C">
          <w:rPr>
            <w:noProof/>
            <w:webHidden/>
          </w:rPr>
        </w:r>
        <w:r w:rsidR="004E212C">
          <w:rPr>
            <w:noProof/>
            <w:webHidden/>
          </w:rPr>
          <w:fldChar w:fldCharType="separate"/>
        </w:r>
        <w:r w:rsidR="0083086A">
          <w:rPr>
            <w:noProof/>
            <w:webHidden/>
          </w:rPr>
          <w:t>11</w:t>
        </w:r>
        <w:r w:rsidR="004E212C">
          <w:rPr>
            <w:noProof/>
            <w:webHidden/>
          </w:rPr>
          <w:fldChar w:fldCharType="end"/>
        </w:r>
      </w:hyperlink>
    </w:p>
    <w:p w14:paraId="1CFD76E1" w14:textId="36C4CDB9" w:rsidR="004E212C" w:rsidRDefault="00C7388F">
      <w:pPr>
        <w:pStyle w:val="TM2"/>
        <w:tabs>
          <w:tab w:val="left" w:pos="880"/>
          <w:tab w:val="right" w:leader="dot" w:pos="9062"/>
        </w:tabs>
        <w:rPr>
          <w:rFonts w:eastAsiaTheme="minorEastAsia"/>
          <w:smallCaps w:val="0"/>
          <w:noProof/>
          <w:sz w:val="22"/>
          <w:szCs w:val="22"/>
          <w:lang w:eastAsia="fr-FR"/>
        </w:rPr>
      </w:pPr>
      <w:hyperlink w:anchor="_Toc146016350" w:history="1">
        <w:r w:rsidR="004E212C" w:rsidRPr="008A2A39">
          <w:rPr>
            <w:rStyle w:val="Lienhypertexte"/>
            <w:noProof/>
          </w:rPr>
          <w:t>4.4.</w:t>
        </w:r>
        <w:r w:rsidR="004E212C">
          <w:rPr>
            <w:rFonts w:eastAsiaTheme="minorEastAsia"/>
            <w:smallCaps w:val="0"/>
            <w:noProof/>
            <w:sz w:val="22"/>
            <w:szCs w:val="22"/>
            <w:lang w:eastAsia="fr-FR"/>
          </w:rPr>
          <w:tab/>
        </w:r>
        <w:r w:rsidR="004E212C" w:rsidRPr="008A2A39">
          <w:rPr>
            <w:rStyle w:val="Lienhypertexte"/>
            <w:noProof/>
          </w:rPr>
          <w:t>Votre courrier</w:t>
        </w:r>
        <w:r w:rsidR="004E212C">
          <w:rPr>
            <w:noProof/>
            <w:webHidden/>
          </w:rPr>
          <w:tab/>
        </w:r>
        <w:r w:rsidR="004E212C">
          <w:rPr>
            <w:noProof/>
            <w:webHidden/>
          </w:rPr>
          <w:fldChar w:fldCharType="begin"/>
        </w:r>
        <w:r w:rsidR="004E212C">
          <w:rPr>
            <w:noProof/>
            <w:webHidden/>
          </w:rPr>
          <w:instrText xml:space="preserve"> PAGEREF _Toc146016350 \h </w:instrText>
        </w:r>
        <w:r w:rsidR="004E212C">
          <w:rPr>
            <w:noProof/>
            <w:webHidden/>
          </w:rPr>
        </w:r>
        <w:r w:rsidR="004E212C">
          <w:rPr>
            <w:noProof/>
            <w:webHidden/>
          </w:rPr>
          <w:fldChar w:fldCharType="separate"/>
        </w:r>
        <w:r w:rsidR="0083086A">
          <w:rPr>
            <w:noProof/>
            <w:webHidden/>
          </w:rPr>
          <w:t>12</w:t>
        </w:r>
        <w:r w:rsidR="004E212C">
          <w:rPr>
            <w:noProof/>
            <w:webHidden/>
          </w:rPr>
          <w:fldChar w:fldCharType="end"/>
        </w:r>
      </w:hyperlink>
    </w:p>
    <w:p w14:paraId="42C65E6B" w14:textId="3D569BB7" w:rsidR="004E212C" w:rsidRDefault="00C7388F">
      <w:pPr>
        <w:pStyle w:val="TM2"/>
        <w:tabs>
          <w:tab w:val="left" w:pos="880"/>
          <w:tab w:val="right" w:leader="dot" w:pos="9062"/>
        </w:tabs>
        <w:rPr>
          <w:rFonts w:eastAsiaTheme="minorEastAsia"/>
          <w:smallCaps w:val="0"/>
          <w:noProof/>
          <w:sz w:val="22"/>
          <w:szCs w:val="22"/>
          <w:lang w:eastAsia="fr-FR"/>
        </w:rPr>
      </w:pPr>
      <w:hyperlink w:anchor="_Toc146016351" w:history="1">
        <w:r w:rsidR="004E212C" w:rsidRPr="008A2A39">
          <w:rPr>
            <w:rStyle w:val="Lienhypertexte"/>
            <w:noProof/>
          </w:rPr>
          <w:t>4.5.</w:t>
        </w:r>
        <w:r w:rsidR="004E212C">
          <w:rPr>
            <w:rFonts w:eastAsiaTheme="minorEastAsia"/>
            <w:smallCaps w:val="0"/>
            <w:noProof/>
            <w:sz w:val="22"/>
            <w:szCs w:val="22"/>
            <w:lang w:eastAsia="fr-FR"/>
          </w:rPr>
          <w:tab/>
        </w:r>
        <w:r w:rsidR="004E212C" w:rsidRPr="008A2A39">
          <w:rPr>
            <w:rStyle w:val="Lienhypertexte"/>
            <w:noProof/>
          </w:rPr>
          <w:t>Le téléphone</w:t>
        </w:r>
        <w:r w:rsidR="004E212C">
          <w:rPr>
            <w:noProof/>
            <w:webHidden/>
          </w:rPr>
          <w:tab/>
        </w:r>
        <w:r w:rsidR="004E212C">
          <w:rPr>
            <w:noProof/>
            <w:webHidden/>
          </w:rPr>
          <w:fldChar w:fldCharType="begin"/>
        </w:r>
        <w:r w:rsidR="004E212C">
          <w:rPr>
            <w:noProof/>
            <w:webHidden/>
          </w:rPr>
          <w:instrText xml:space="preserve"> PAGEREF _Toc146016351 \h </w:instrText>
        </w:r>
        <w:r w:rsidR="004E212C">
          <w:rPr>
            <w:noProof/>
            <w:webHidden/>
          </w:rPr>
        </w:r>
        <w:r w:rsidR="004E212C">
          <w:rPr>
            <w:noProof/>
            <w:webHidden/>
          </w:rPr>
          <w:fldChar w:fldCharType="separate"/>
        </w:r>
        <w:r w:rsidR="0083086A">
          <w:rPr>
            <w:noProof/>
            <w:webHidden/>
          </w:rPr>
          <w:t>12</w:t>
        </w:r>
        <w:r w:rsidR="004E212C">
          <w:rPr>
            <w:noProof/>
            <w:webHidden/>
          </w:rPr>
          <w:fldChar w:fldCharType="end"/>
        </w:r>
      </w:hyperlink>
    </w:p>
    <w:p w14:paraId="4F21100D" w14:textId="2E03C533" w:rsidR="004E212C" w:rsidRDefault="00C7388F">
      <w:pPr>
        <w:pStyle w:val="TM2"/>
        <w:tabs>
          <w:tab w:val="left" w:pos="880"/>
          <w:tab w:val="right" w:leader="dot" w:pos="9062"/>
        </w:tabs>
        <w:rPr>
          <w:rFonts w:eastAsiaTheme="minorEastAsia"/>
          <w:smallCaps w:val="0"/>
          <w:noProof/>
          <w:sz w:val="22"/>
          <w:szCs w:val="22"/>
          <w:lang w:eastAsia="fr-FR"/>
        </w:rPr>
      </w:pPr>
      <w:hyperlink w:anchor="_Toc146016352" w:history="1">
        <w:r w:rsidR="004E212C" w:rsidRPr="008A2A39">
          <w:rPr>
            <w:rStyle w:val="Lienhypertexte"/>
            <w:noProof/>
          </w:rPr>
          <w:t>4.6.</w:t>
        </w:r>
        <w:r w:rsidR="004E212C">
          <w:rPr>
            <w:rFonts w:eastAsiaTheme="minorEastAsia"/>
            <w:smallCaps w:val="0"/>
            <w:noProof/>
            <w:sz w:val="22"/>
            <w:szCs w:val="22"/>
            <w:lang w:eastAsia="fr-FR"/>
          </w:rPr>
          <w:tab/>
        </w:r>
        <w:r w:rsidR="004E212C" w:rsidRPr="008A2A39">
          <w:rPr>
            <w:rStyle w:val="Lienhypertexte"/>
            <w:noProof/>
          </w:rPr>
          <w:t>La télévision</w:t>
        </w:r>
        <w:r w:rsidR="004E212C">
          <w:rPr>
            <w:noProof/>
            <w:webHidden/>
          </w:rPr>
          <w:tab/>
        </w:r>
        <w:r w:rsidR="004E212C">
          <w:rPr>
            <w:noProof/>
            <w:webHidden/>
          </w:rPr>
          <w:fldChar w:fldCharType="begin"/>
        </w:r>
        <w:r w:rsidR="004E212C">
          <w:rPr>
            <w:noProof/>
            <w:webHidden/>
          </w:rPr>
          <w:instrText xml:space="preserve"> PAGEREF _Toc146016352 \h </w:instrText>
        </w:r>
        <w:r w:rsidR="004E212C">
          <w:rPr>
            <w:noProof/>
            <w:webHidden/>
          </w:rPr>
        </w:r>
        <w:r w:rsidR="004E212C">
          <w:rPr>
            <w:noProof/>
            <w:webHidden/>
          </w:rPr>
          <w:fldChar w:fldCharType="separate"/>
        </w:r>
        <w:r w:rsidR="0083086A">
          <w:rPr>
            <w:noProof/>
            <w:webHidden/>
          </w:rPr>
          <w:t>12</w:t>
        </w:r>
        <w:r w:rsidR="004E212C">
          <w:rPr>
            <w:noProof/>
            <w:webHidden/>
          </w:rPr>
          <w:fldChar w:fldCharType="end"/>
        </w:r>
      </w:hyperlink>
    </w:p>
    <w:p w14:paraId="4271B31E" w14:textId="5FA78654" w:rsidR="004E212C" w:rsidRDefault="00C7388F">
      <w:pPr>
        <w:pStyle w:val="TM2"/>
        <w:tabs>
          <w:tab w:val="left" w:pos="880"/>
          <w:tab w:val="right" w:leader="dot" w:pos="9062"/>
        </w:tabs>
        <w:rPr>
          <w:rFonts w:eastAsiaTheme="minorEastAsia"/>
          <w:smallCaps w:val="0"/>
          <w:noProof/>
          <w:sz w:val="22"/>
          <w:szCs w:val="22"/>
          <w:lang w:eastAsia="fr-FR"/>
        </w:rPr>
      </w:pPr>
      <w:hyperlink w:anchor="_Toc146016353" w:history="1">
        <w:r w:rsidR="004E212C" w:rsidRPr="008A2A39">
          <w:rPr>
            <w:rStyle w:val="Lienhypertexte"/>
            <w:noProof/>
          </w:rPr>
          <w:t>4.7.</w:t>
        </w:r>
        <w:r w:rsidR="004E212C">
          <w:rPr>
            <w:rFonts w:eastAsiaTheme="minorEastAsia"/>
            <w:smallCaps w:val="0"/>
            <w:noProof/>
            <w:sz w:val="22"/>
            <w:szCs w:val="22"/>
            <w:lang w:eastAsia="fr-FR"/>
          </w:rPr>
          <w:tab/>
        </w:r>
        <w:r w:rsidR="004E212C" w:rsidRPr="008A2A39">
          <w:rPr>
            <w:rStyle w:val="Lienhypertexte"/>
            <w:noProof/>
          </w:rPr>
          <w:t>Accès internet</w:t>
        </w:r>
        <w:r w:rsidR="004E212C">
          <w:rPr>
            <w:noProof/>
            <w:webHidden/>
          </w:rPr>
          <w:tab/>
        </w:r>
        <w:r w:rsidR="004E212C">
          <w:rPr>
            <w:noProof/>
            <w:webHidden/>
          </w:rPr>
          <w:fldChar w:fldCharType="begin"/>
        </w:r>
        <w:r w:rsidR="004E212C">
          <w:rPr>
            <w:noProof/>
            <w:webHidden/>
          </w:rPr>
          <w:instrText xml:space="preserve"> PAGEREF _Toc146016353 \h </w:instrText>
        </w:r>
        <w:r w:rsidR="004E212C">
          <w:rPr>
            <w:noProof/>
            <w:webHidden/>
          </w:rPr>
        </w:r>
        <w:r w:rsidR="004E212C">
          <w:rPr>
            <w:noProof/>
            <w:webHidden/>
          </w:rPr>
          <w:fldChar w:fldCharType="separate"/>
        </w:r>
        <w:r w:rsidR="0083086A">
          <w:rPr>
            <w:noProof/>
            <w:webHidden/>
          </w:rPr>
          <w:t>12</w:t>
        </w:r>
        <w:r w:rsidR="004E212C">
          <w:rPr>
            <w:noProof/>
            <w:webHidden/>
          </w:rPr>
          <w:fldChar w:fldCharType="end"/>
        </w:r>
      </w:hyperlink>
    </w:p>
    <w:p w14:paraId="1EF14B0F" w14:textId="7F961663" w:rsidR="004E212C" w:rsidRDefault="00C7388F">
      <w:pPr>
        <w:pStyle w:val="TM2"/>
        <w:tabs>
          <w:tab w:val="left" w:pos="880"/>
          <w:tab w:val="right" w:leader="dot" w:pos="9062"/>
        </w:tabs>
        <w:rPr>
          <w:rFonts w:eastAsiaTheme="minorEastAsia"/>
          <w:smallCaps w:val="0"/>
          <w:noProof/>
          <w:sz w:val="22"/>
          <w:szCs w:val="22"/>
          <w:lang w:eastAsia="fr-FR"/>
        </w:rPr>
      </w:pPr>
      <w:hyperlink w:anchor="_Toc146016354" w:history="1">
        <w:r w:rsidR="004E212C" w:rsidRPr="008A2A39">
          <w:rPr>
            <w:rStyle w:val="Lienhypertexte"/>
            <w:noProof/>
          </w:rPr>
          <w:t>4.8.</w:t>
        </w:r>
        <w:r w:rsidR="004E212C">
          <w:rPr>
            <w:rFonts w:eastAsiaTheme="minorEastAsia"/>
            <w:smallCaps w:val="0"/>
            <w:noProof/>
            <w:sz w:val="22"/>
            <w:szCs w:val="22"/>
            <w:lang w:eastAsia="fr-FR"/>
          </w:rPr>
          <w:tab/>
        </w:r>
        <w:r w:rsidR="004E212C" w:rsidRPr="008A2A39">
          <w:rPr>
            <w:rStyle w:val="Lienhypertexte"/>
            <w:noProof/>
          </w:rPr>
          <w:t>Biens et objets personnels, objets de valeur, protection des biens</w:t>
        </w:r>
        <w:r w:rsidR="004E212C">
          <w:rPr>
            <w:noProof/>
            <w:webHidden/>
          </w:rPr>
          <w:tab/>
        </w:r>
        <w:r w:rsidR="004E212C">
          <w:rPr>
            <w:noProof/>
            <w:webHidden/>
          </w:rPr>
          <w:fldChar w:fldCharType="begin"/>
        </w:r>
        <w:r w:rsidR="004E212C">
          <w:rPr>
            <w:noProof/>
            <w:webHidden/>
          </w:rPr>
          <w:instrText xml:space="preserve"> PAGEREF _Toc146016354 \h </w:instrText>
        </w:r>
        <w:r w:rsidR="004E212C">
          <w:rPr>
            <w:noProof/>
            <w:webHidden/>
          </w:rPr>
        </w:r>
        <w:r w:rsidR="004E212C">
          <w:rPr>
            <w:noProof/>
            <w:webHidden/>
          </w:rPr>
          <w:fldChar w:fldCharType="separate"/>
        </w:r>
        <w:r w:rsidR="0083086A">
          <w:rPr>
            <w:noProof/>
            <w:webHidden/>
          </w:rPr>
          <w:t>12</w:t>
        </w:r>
        <w:r w:rsidR="004E212C">
          <w:rPr>
            <w:noProof/>
            <w:webHidden/>
          </w:rPr>
          <w:fldChar w:fldCharType="end"/>
        </w:r>
      </w:hyperlink>
    </w:p>
    <w:p w14:paraId="29D94B07" w14:textId="79E6F480" w:rsidR="004E212C" w:rsidRDefault="00C7388F">
      <w:pPr>
        <w:pStyle w:val="TM2"/>
        <w:tabs>
          <w:tab w:val="left" w:pos="880"/>
          <w:tab w:val="right" w:leader="dot" w:pos="9062"/>
        </w:tabs>
        <w:rPr>
          <w:rFonts w:eastAsiaTheme="minorEastAsia"/>
          <w:smallCaps w:val="0"/>
          <w:noProof/>
          <w:sz w:val="22"/>
          <w:szCs w:val="22"/>
          <w:lang w:eastAsia="fr-FR"/>
        </w:rPr>
      </w:pPr>
      <w:hyperlink w:anchor="_Toc146016355" w:history="1">
        <w:r w:rsidR="004E212C" w:rsidRPr="008A2A39">
          <w:rPr>
            <w:rStyle w:val="Lienhypertexte"/>
            <w:noProof/>
          </w:rPr>
          <w:t>4.9.</w:t>
        </w:r>
        <w:r w:rsidR="004E212C">
          <w:rPr>
            <w:rFonts w:eastAsiaTheme="minorEastAsia"/>
            <w:smallCaps w:val="0"/>
            <w:noProof/>
            <w:sz w:val="22"/>
            <w:szCs w:val="22"/>
            <w:lang w:eastAsia="fr-FR"/>
          </w:rPr>
          <w:tab/>
        </w:r>
        <w:r w:rsidR="004E212C" w:rsidRPr="008A2A39">
          <w:rPr>
            <w:rStyle w:val="Lienhypertexte"/>
            <w:noProof/>
          </w:rPr>
          <w:t>Vos loisirs</w:t>
        </w:r>
        <w:r w:rsidR="004E212C">
          <w:rPr>
            <w:noProof/>
            <w:webHidden/>
          </w:rPr>
          <w:tab/>
        </w:r>
        <w:r w:rsidR="004E212C">
          <w:rPr>
            <w:noProof/>
            <w:webHidden/>
          </w:rPr>
          <w:fldChar w:fldCharType="begin"/>
        </w:r>
        <w:r w:rsidR="004E212C">
          <w:rPr>
            <w:noProof/>
            <w:webHidden/>
          </w:rPr>
          <w:instrText xml:space="preserve"> PAGEREF _Toc146016355 \h </w:instrText>
        </w:r>
        <w:r w:rsidR="004E212C">
          <w:rPr>
            <w:noProof/>
            <w:webHidden/>
          </w:rPr>
        </w:r>
        <w:r w:rsidR="004E212C">
          <w:rPr>
            <w:noProof/>
            <w:webHidden/>
          </w:rPr>
          <w:fldChar w:fldCharType="separate"/>
        </w:r>
        <w:r w:rsidR="0083086A">
          <w:rPr>
            <w:noProof/>
            <w:webHidden/>
          </w:rPr>
          <w:t>12</w:t>
        </w:r>
        <w:r w:rsidR="004E212C">
          <w:rPr>
            <w:noProof/>
            <w:webHidden/>
          </w:rPr>
          <w:fldChar w:fldCharType="end"/>
        </w:r>
      </w:hyperlink>
    </w:p>
    <w:p w14:paraId="10201773" w14:textId="024E27E5" w:rsidR="004E212C" w:rsidRDefault="00C7388F">
      <w:pPr>
        <w:pStyle w:val="TM2"/>
        <w:tabs>
          <w:tab w:val="left" w:pos="880"/>
          <w:tab w:val="right" w:leader="dot" w:pos="9062"/>
        </w:tabs>
        <w:rPr>
          <w:rFonts w:eastAsiaTheme="minorEastAsia"/>
          <w:smallCaps w:val="0"/>
          <w:noProof/>
          <w:sz w:val="22"/>
          <w:szCs w:val="22"/>
          <w:lang w:eastAsia="fr-FR"/>
        </w:rPr>
      </w:pPr>
      <w:hyperlink w:anchor="_Toc146016356" w:history="1">
        <w:r w:rsidR="004E212C" w:rsidRPr="008A2A39">
          <w:rPr>
            <w:rStyle w:val="Lienhypertexte"/>
            <w:noProof/>
          </w:rPr>
          <w:t>4.10.</w:t>
        </w:r>
        <w:r w:rsidR="004E212C">
          <w:rPr>
            <w:rFonts w:eastAsiaTheme="minorEastAsia"/>
            <w:smallCaps w:val="0"/>
            <w:noProof/>
            <w:sz w:val="22"/>
            <w:szCs w:val="22"/>
            <w:lang w:eastAsia="fr-FR"/>
          </w:rPr>
          <w:tab/>
        </w:r>
        <w:r w:rsidR="004E212C" w:rsidRPr="008A2A39">
          <w:rPr>
            <w:rStyle w:val="Lienhypertexte"/>
            <w:noProof/>
          </w:rPr>
          <w:t>Le maintien de vos liens avec l’extérieur</w:t>
        </w:r>
        <w:r w:rsidR="004E212C">
          <w:rPr>
            <w:noProof/>
            <w:webHidden/>
          </w:rPr>
          <w:tab/>
        </w:r>
        <w:r w:rsidR="004E212C">
          <w:rPr>
            <w:noProof/>
            <w:webHidden/>
          </w:rPr>
          <w:fldChar w:fldCharType="begin"/>
        </w:r>
        <w:r w:rsidR="004E212C">
          <w:rPr>
            <w:noProof/>
            <w:webHidden/>
          </w:rPr>
          <w:instrText xml:space="preserve"> PAGEREF _Toc146016356 \h </w:instrText>
        </w:r>
        <w:r w:rsidR="004E212C">
          <w:rPr>
            <w:noProof/>
            <w:webHidden/>
          </w:rPr>
        </w:r>
        <w:r w:rsidR="004E212C">
          <w:rPr>
            <w:noProof/>
            <w:webHidden/>
          </w:rPr>
          <w:fldChar w:fldCharType="separate"/>
        </w:r>
        <w:r w:rsidR="0083086A">
          <w:rPr>
            <w:noProof/>
            <w:webHidden/>
          </w:rPr>
          <w:t>14</w:t>
        </w:r>
        <w:r w:rsidR="004E212C">
          <w:rPr>
            <w:noProof/>
            <w:webHidden/>
          </w:rPr>
          <w:fldChar w:fldCharType="end"/>
        </w:r>
      </w:hyperlink>
    </w:p>
    <w:p w14:paraId="3A304A54" w14:textId="12A111CA" w:rsidR="004E212C" w:rsidRDefault="00C7388F">
      <w:pPr>
        <w:pStyle w:val="TM2"/>
        <w:tabs>
          <w:tab w:val="left" w:pos="880"/>
          <w:tab w:val="right" w:leader="dot" w:pos="9062"/>
        </w:tabs>
        <w:rPr>
          <w:rFonts w:eastAsiaTheme="minorEastAsia"/>
          <w:smallCaps w:val="0"/>
          <w:noProof/>
          <w:sz w:val="22"/>
          <w:szCs w:val="22"/>
          <w:lang w:eastAsia="fr-FR"/>
        </w:rPr>
      </w:pPr>
      <w:hyperlink w:anchor="_Toc146016357" w:history="1">
        <w:r w:rsidR="004E212C" w:rsidRPr="008A2A39">
          <w:rPr>
            <w:rStyle w:val="Lienhypertexte"/>
            <w:noProof/>
          </w:rPr>
          <w:t>4.11.</w:t>
        </w:r>
        <w:r w:rsidR="004E212C">
          <w:rPr>
            <w:rFonts w:eastAsiaTheme="minorEastAsia"/>
            <w:smallCaps w:val="0"/>
            <w:noProof/>
            <w:sz w:val="22"/>
            <w:szCs w:val="22"/>
            <w:lang w:eastAsia="fr-FR"/>
          </w:rPr>
          <w:tab/>
        </w:r>
        <w:r w:rsidR="004E212C" w:rsidRPr="008A2A39">
          <w:rPr>
            <w:rStyle w:val="Lienhypertexte"/>
            <w:noProof/>
          </w:rPr>
          <w:t>Visite de vos proches</w:t>
        </w:r>
        <w:r w:rsidR="004E212C">
          <w:rPr>
            <w:noProof/>
            <w:webHidden/>
          </w:rPr>
          <w:tab/>
        </w:r>
        <w:r w:rsidR="004E212C">
          <w:rPr>
            <w:noProof/>
            <w:webHidden/>
          </w:rPr>
          <w:fldChar w:fldCharType="begin"/>
        </w:r>
        <w:r w:rsidR="004E212C">
          <w:rPr>
            <w:noProof/>
            <w:webHidden/>
          </w:rPr>
          <w:instrText xml:space="preserve"> PAGEREF _Toc146016357 \h </w:instrText>
        </w:r>
        <w:r w:rsidR="004E212C">
          <w:rPr>
            <w:noProof/>
            <w:webHidden/>
          </w:rPr>
        </w:r>
        <w:r w:rsidR="004E212C">
          <w:rPr>
            <w:noProof/>
            <w:webHidden/>
          </w:rPr>
          <w:fldChar w:fldCharType="separate"/>
        </w:r>
        <w:r w:rsidR="0083086A">
          <w:rPr>
            <w:noProof/>
            <w:webHidden/>
          </w:rPr>
          <w:t>14</w:t>
        </w:r>
        <w:r w:rsidR="004E212C">
          <w:rPr>
            <w:noProof/>
            <w:webHidden/>
          </w:rPr>
          <w:fldChar w:fldCharType="end"/>
        </w:r>
      </w:hyperlink>
    </w:p>
    <w:p w14:paraId="69A05127" w14:textId="1271EC12" w:rsidR="004E212C" w:rsidRDefault="00C7388F">
      <w:pPr>
        <w:pStyle w:val="TM2"/>
        <w:tabs>
          <w:tab w:val="left" w:pos="880"/>
          <w:tab w:val="right" w:leader="dot" w:pos="9062"/>
        </w:tabs>
        <w:rPr>
          <w:rFonts w:eastAsiaTheme="minorEastAsia"/>
          <w:smallCaps w:val="0"/>
          <w:noProof/>
          <w:sz w:val="22"/>
          <w:szCs w:val="22"/>
          <w:lang w:eastAsia="fr-FR"/>
        </w:rPr>
      </w:pPr>
      <w:hyperlink w:anchor="_Toc146016358" w:history="1">
        <w:r w:rsidR="004E212C" w:rsidRPr="008A2A39">
          <w:rPr>
            <w:rStyle w:val="Lienhypertexte"/>
            <w:noProof/>
          </w:rPr>
          <w:t>4.12.</w:t>
        </w:r>
        <w:r w:rsidR="004E212C">
          <w:rPr>
            <w:rFonts w:eastAsiaTheme="minorEastAsia"/>
            <w:smallCaps w:val="0"/>
            <w:noProof/>
            <w:sz w:val="22"/>
            <w:szCs w:val="22"/>
            <w:lang w:eastAsia="fr-FR"/>
          </w:rPr>
          <w:tab/>
        </w:r>
        <w:r w:rsidR="004E212C" w:rsidRPr="008A2A39">
          <w:rPr>
            <w:rStyle w:val="Lienhypertexte"/>
            <w:noProof/>
          </w:rPr>
          <w:t>Intervention des bénévoles</w:t>
        </w:r>
        <w:r w:rsidR="004E212C">
          <w:rPr>
            <w:noProof/>
            <w:webHidden/>
          </w:rPr>
          <w:tab/>
        </w:r>
        <w:r w:rsidR="004E212C">
          <w:rPr>
            <w:noProof/>
            <w:webHidden/>
          </w:rPr>
          <w:fldChar w:fldCharType="begin"/>
        </w:r>
        <w:r w:rsidR="004E212C">
          <w:rPr>
            <w:noProof/>
            <w:webHidden/>
          </w:rPr>
          <w:instrText xml:space="preserve"> PAGEREF _Toc146016358 \h </w:instrText>
        </w:r>
        <w:r w:rsidR="004E212C">
          <w:rPr>
            <w:noProof/>
            <w:webHidden/>
          </w:rPr>
        </w:r>
        <w:r w:rsidR="004E212C">
          <w:rPr>
            <w:noProof/>
            <w:webHidden/>
          </w:rPr>
          <w:fldChar w:fldCharType="separate"/>
        </w:r>
        <w:r w:rsidR="0083086A">
          <w:rPr>
            <w:noProof/>
            <w:webHidden/>
          </w:rPr>
          <w:t>14</w:t>
        </w:r>
        <w:r w:rsidR="004E212C">
          <w:rPr>
            <w:noProof/>
            <w:webHidden/>
          </w:rPr>
          <w:fldChar w:fldCharType="end"/>
        </w:r>
      </w:hyperlink>
    </w:p>
    <w:p w14:paraId="465640CD" w14:textId="6779F6F4" w:rsidR="004E212C" w:rsidRDefault="00C7388F">
      <w:pPr>
        <w:pStyle w:val="TM1"/>
        <w:tabs>
          <w:tab w:val="left" w:pos="440"/>
        </w:tabs>
        <w:rPr>
          <w:rFonts w:eastAsiaTheme="minorEastAsia"/>
          <w:bCs w:val="0"/>
          <w:caps w:val="0"/>
          <w:noProof/>
          <w:sz w:val="22"/>
          <w:lang w:eastAsia="fr-FR"/>
        </w:rPr>
      </w:pPr>
      <w:hyperlink w:anchor="_Toc146016359" w:history="1">
        <w:r w:rsidR="004E212C" w:rsidRPr="008A2A39">
          <w:rPr>
            <w:rStyle w:val="Lienhypertexte"/>
            <w:rFonts w:ascii="Calibri" w:hAnsi="Calibri"/>
            <w:noProof/>
          </w:rPr>
          <w:t>5</w:t>
        </w:r>
        <w:r w:rsidR="004E212C">
          <w:rPr>
            <w:rFonts w:eastAsiaTheme="minorEastAsia"/>
            <w:bCs w:val="0"/>
            <w:caps w:val="0"/>
            <w:noProof/>
            <w:sz w:val="22"/>
            <w:lang w:eastAsia="fr-FR"/>
          </w:rPr>
          <w:tab/>
        </w:r>
        <w:r w:rsidR="004E212C" w:rsidRPr="008A2A39">
          <w:rPr>
            <w:rStyle w:val="Lienhypertexte"/>
            <w:noProof/>
          </w:rPr>
          <w:t>L’ACCOMPAGNEMENT PROPOSE DANS L’ETABLISSEMENT</w:t>
        </w:r>
        <w:r w:rsidR="004E212C">
          <w:rPr>
            <w:noProof/>
            <w:webHidden/>
          </w:rPr>
          <w:tab/>
        </w:r>
        <w:r w:rsidR="004E212C">
          <w:rPr>
            <w:noProof/>
            <w:webHidden/>
          </w:rPr>
          <w:fldChar w:fldCharType="begin"/>
        </w:r>
        <w:r w:rsidR="004E212C">
          <w:rPr>
            <w:noProof/>
            <w:webHidden/>
          </w:rPr>
          <w:instrText xml:space="preserve"> PAGEREF _Toc146016359 \h </w:instrText>
        </w:r>
        <w:r w:rsidR="004E212C">
          <w:rPr>
            <w:noProof/>
            <w:webHidden/>
          </w:rPr>
        </w:r>
        <w:r w:rsidR="004E212C">
          <w:rPr>
            <w:noProof/>
            <w:webHidden/>
          </w:rPr>
          <w:fldChar w:fldCharType="separate"/>
        </w:r>
        <w:r w:rsidR="0083086A">
          <w:rPr>
            <w:noProof/>
            <w:webHidden/>
          </w:rPr>
          <w:t>15</w:t>
        </w:r>
        <w:r w:rsidR="004E212C">
          <w:rPr>
            <w:noProof/>
            <w:webHidden/>
          </w:rPr>
          <w:fldChar w:fldCharType="end"/>
        </w:r>
      </w:hyperlink>
    </w:p>
    <w:p w14:paraId="7600C712" w14:textId="28DADE11" w:rsidR="004E212C" w:rsidRDefault="00C7388F">
      <w:pPr>
        <w:pStyle w:val="TM2"/>
        <w:tabs>
          <w:tab w:val="left" w:pos="880"/>
          <w:tab w:val="right" w:leader="dot" w:pos="9062"/>
        </w:tabs>
        <w:rPr>
          <w:rFonts w:eastAsiaTheme="minorEastAsia"/>
          <w:smallCaps w:val="0"/>
          <w:noProof/>
          <w:sz w:val="22"/>
          <w:szCs w:val="22"/>
          <w:lang w:eastAsia="fr-FR"/>
        </w:rPr>
      </w:pPr>
      <w:hyperlink w:anchor="_Toc146016360" w:history="1">
        <w:r w:rsidR="004E212C" w:rsidRPr="008A2A39">
          <w:rPr>
            <w:rStyle w:val="Lienhypertexte"/>
            <w:noProof/>
          </w:rPr>
          <w:t>5.1.</w:t>
        </w:r>
        <w:r w:rsidR="004E212C">
          <w:rPr>
            <w:rFonts w:eastAsiaTheme="minorEastAsia"/>
            <w:smallCaps w:val="0"/>
            <w:noProof/>
            <w:sz w:val="22"/>
            <w:szCs w:val="22"/>
            <w:lang w:eastAsia="fr-FR"/>
          </w:rPr>
          <w:tab/>
        </w:r>
        <w:r w:rsidR="004E212C" w:rsidRPr="008A2A39">
          <w:rPr>
            <w:rStyle w:val="Lienhypertexte"/>
            <w:noProof/>
          </w:rPr>
          <w:t>Les professionnels qui vous entourent</w:t>
        </w:r>
        <w:r w:rsidR="004E212C">
          <w:rPr>
            <w:noProof/>
            <w:webHidden/>
          </w:rPr>
          <w:tab/>
        </w:r>
        <w:r w:rsidR="004E212C">
          <w:rPr>
            <w:noProof/>
            <w:webHidden/>
          </w:rPr>
          <w:fldChar w:fldCharType="begin"/>
        </w:r>
        <w:r w:rsidR="004E212C">
          <w:rPr>
            <w:noProof/>
            <w:webHidden/>
          </w:rPr>
          <w:instrText xml:space="preserve"> PAGEREF _Toc146016360 \h </w:instrText>
        </w:r>
        <w:r w:rsidR="004E212C">
          <w:rPr>
            <w:noProof/>
            <w:webHidden/>
          </w:rPr>
        </w:r>
        <w:r w:rsidR="004E212C">
          <w:rPr>
            <w:noProof/>
            <w:webHidden/>
          </w:rPr>
          <w:fldChar w:fldCharType="separate"/>
        </w:r>
        <w:r w:rsidR="0083086A">
          <w:rPr>
            <w:noProof/>
            <w:webHidden/>
          </w:rPr>
          <w:t>15</w:t>
        </w:r>
        <w:r w:rsidR="004E212C">
          <w:rPr>
            <w:noProof/>
            <w:webHidden/>
          </w:rPr>
          <w:fldChar w:fldCharType="end"/>
        </w:r>
      </w:hyperlink>
    </w:p>
    <w:p w14:paraId="16E1EC23" w14:textId="03BBB050" w:rsidR="004E212C" w:rsidRDefault="00C7388F">
      <w:pPr>
        <w:pStyle w:val="TM3"/>
        <w:tabs>
          <w:tab w:val="left" w:pos="1320"/>
          <w:tab w:val="right" w:leader="dot" w:pos="9062"/>
        </w:tabs>
        <w:rPr>
          <w:rFonts w:eastAsiaTheme="minorEastAsia"/>
          <w:i w:val="0"/>
          <w:iCs w:val="0"/>
          <w:noProof/>
          <w:sz w:val="22"/>
          <w:szCs w:val="22"/>
          <w:lang w:eastAsia="fr-FR"/>
        </w:rPr>
      </w:pPr>
      <w:hyperlink w:anchor="_Toc146016361" w:history="1">
        <w:r w:rsidR="004E212C" w:rsidRPr="008A2A39">
          <w:rPr>
            <w:rStyle w:val="Lienhypertexte"/>
            <w:noProof/>
          </w:rPr>
          <w:t>5.1.1.</w:t>
        </w:r>
        <w:r w:rsidR="004E212C">
          <w:rPr>
            <w:rFonts w:eastAsiaTheme="minorEastAsia"/>
            <w:i w:val="0"/>
            <w:iCs w:val="0"/>
            <w:noProof/>
            <w:sz w:val="22"/>
            <w:szCs w:val="22"/>
            <w:lang w:eastAsia="fr-FR"/>
          </w:rPr>
          <w:tab/>
        </w:r>
        <w:r w:rsidR="004E212C" w:rsidRPr="008A2A39">
          <w:rPr>
            <w:rStyle w:val="Lienhypertexte"/>
            <w:noProof/>
          </w:rPr>
          <w:t>L’accompagnement au quotidien :</w:t>
        </w:r>
        <w:r w:rsidR="004E212C">
          <w:rPr>
            <w:noProof/>
            <w:webHidden/>
          </w:rPr>
          <w:tab/>
        </w:r>
        <w:r w:rsidR="004E212C">
          <w:rPr>
            <w:noProof/>
            <w:webHidden/>
          </w:rPr>
          <w:fldChar w:fldCharType="begin"/>
        </w:r>
        <w:r w:rsidR="004E212C">
          <w:rPr>
            <w:noProof/>
            <w:webHidden/>
          </w:rPr>
          <w:instrText xml:space="preserve"> PAGEREF _Toc146016361 \h </w:instrText>
        </w:r>
        <w:r w:rsidR="004E212C">
          <w:rPr>
            <w:noProof/>
            <w:webHidden/>
          </w:rPr>
        </w:r>
        <w:r w:rsidR="004E212C">
          <w:rPr>
            <w:noProof/>
            <w:webHidden/>
          </w:rPr>
          <w:fldChar w:fldCharType="separate"/>
        </w:r>
        <w:r w:rsidR="0083086A">
          <w:rPr>
            <w:noProof/>
            <w:webHidden/>
          </w:rPr>
          <w:t>15</w:t>
        </w:r>
        <w:r w:rsidR="004E212C">
          <w:rPr>
            <w:noProof/>
            <w:webHidden/>
          </w:rPr>
          <w:fldChar w:fldCharType="end"/>
        </w:r>
      </w:hyperlink>
    </w:p>
    <w:p w14:paraId="742CB216" w14:textId="6A533926" w:rsidR="004E212C" w:rsidRDefault="00C7388F">
      <w:pPr>
        <w:pStyle w:val="TM3"/>
        <w:tabs>
          <w:tab w:val="left" w:pos="1320"/>
          <w:tab w:val="right" w:leader="dot" w:pos="9062"/>
        </w:tabs>
        <w:rPr>
          <w:rFonts w:eastAsiaTheme="minorEastAsia"/>
          <w:i w:val="0"/>
          <w:iCs w:val="0"/>
          <w:noProof/>
          <w:sz w:val="22"/>
          <w:szCs w:val="22"/>
          <w:lang w:eastAsia="fr-FR"/>
        </w:rPr>
      </w:pPr>
      <w:hyperlink w:anchor="_Toc146016362" w:history="1">
        <w:r w:rsidR="004E212C" w:rsidRPr="008A2A39">
          <w:rPr>
            <w:rStyle w:val="Lienhypertexte"/>
            <w:noProof/>
          </w:rPr>
          <w:t>5.1.2.</w:t>
        </w:r>
        <w:r w:rsidR="004E212C">
          <w:rPr>
            <w:rFonts w:eastAsiaTheme="minorEastAsia"/>
            <w:i w:val="0"/>
            <w:iCs w:val="0"/>
            <w:noProof/>
            <w:sz w:val="22"/>
            <w:szCs w:val="22"/>
            <w:lang w:eastAsia="fr-FR"/>
          </w:rPr>
          <w:tab/>
        </w:r>
        <w:r w:rsidR="004E212C" w:rsidRPr="008A2A39">
          <w:rPr>
            <w:rStyle w:val="Lienhypertexte"/>
            <w:noProof/>
          </w:rPr>
          <w:t>Le suivi médical, paramédical et psychologique</w:t>
        </w:r>
        <w:r w:rsidR="004E212C" w:rsidRPr="008A2A39">
          <w:rPr>
            <w:rStyle w:val="Lienhypertexte"/>
            <w:b/>
            <w:smallCaps/>
            <w:noProof/>
          </w:rPr>
          <w:t> </w:t>
        </w:r>
        <w:r w:rsidR="004E212C" w:rsidRPr="008A2A39">
          <w:rPr>
            <w:rStyle w:val="Lienhypertexte"/>
            <w:noProof/>
          </w:rPr>
          <w:t>:</w:t>
        </w:r>
        <w:r w:rsidR="004E212C">
          <w:rPr>
            <w:noProof/>
            <w:webHidden/>
          </w:rPr>
          <w:tab/>
        </w:r>
        <w:r w:rsidR="004E212C">
          <w:rPr>
            <w:noProof/>
            <w:webHidden/>
          </w:rPr>
          <w:fldChar w:fldCharType="begin"/>
        </w:r>
        <w:r w:rsidR="004E212C">
          <w:rPr>
            <w:noProof/>
            <w:webHidden/>
          </w:rPr>
          <w:instrText xml:space="preserve"> PAGEREF _Toc146016362 \h </w:instrText>
        </w:r>
        <w:r w:rsidR="004E212C">
          <w:rPr>
            <w:noProof/>
            <w:webHidden/>
          </w:rPr>
        </w:r>
        <w:r w:rsidR="004E212C">
          <w:rPr>
            <w:noProof/>
            <w:webHidden/>
          </w:rPr>
          <w:fldChar w:fldCharType="separate"/>
        </w:r>
        <w:r w:rsidR="0083086A">
          <w:rPr>
            <w:noProof/>
            <w:webHidden/>
          </w:rPr>
          <w:t>15</w:t>
        </w:r>
        <w:r w:rsidR="004E212C">
          <w:rPr>
            <w:noProof/>
            <w:webHidden/>
          </w:rPr>
          <w:fldChar w:fldCharType="end"/>
        </w:r>
      </w:hyperlink>
    </w:p>
    <w:p w14:paraId="71B8D8BF" w14:textId="2AEFC68E" w:rsidR="004E212C" w:rsidRDefault="00C7388F">
      <w:pPr>
        <w:pStyle w:val="TM2"/>
        <w:tabs>
          <w:tab w:val="left" w:pos="880"/>
          <w:tab w:val="right" w:leader="dot" w:pos="9062"/>
        </w:tabs>
        <w:rPr>
          <w:rFonts w:eastAsiaTheme="minorEastAsia"/>
          <w:smallCaps w:val="0"/>
          <w:noProof/>
          <w:sz w:val="22"/>
          <w:szCs w:val="22"/>
          <w:lang w:eastAsia="fr-FR"/>
        </w:rPr>
      </w:pPr>
      <w:hyperlink w:anchor="_Toc146016363" w:history="1">
        <w:r w:rsidR="004E212C" w:rsidRPr="008A2A39">
          <w:rPr>
            <w:rStyle w:val="Lienhypertexte"/>
            <w:noProof/>
          </w:rPr>
          <w:t>5.2.</w:t>
        </w:r>
        <w:r w:rsidR="004E212C">
          <w:rPr>
            <w:rFonts w:eastAsiaTheme="minorEastAsia"/>
            <w:smallCaps w:val="0"/>
            <w:noProof/>
            <w:sz w:val="22"/>
            <w:szCs w:val="22"/>
            <w:lang w:eastAsia="fr-FR"/>
          </w:rPr>
          <w:tab/>
        </w:r>
        <w:r w:rsidR="004E212C" w:rsidRPr="008A2A39">
          <w:rPr>
            <w:rStyle w:val="Lienhypertexte"/>
            <w:noProof/>
          </w:rPr>
          <w:t>Autres professionnels</w:t>
        </w:r>
        <w:r w:rsidR="004E212C">
          <w:rPr>
            <w:noProof/>
            <w:webHidden/>
          </w:rPr>
          <w:tab/>
        </w:r>
        <w:r w:rsidR="004E212C">
          <w:rPr>
            <w:noProof/>
            <w:webHidden/>
          </w:rPr>
          <w:fldChar w:fldCharType="begin"/>
        </w:r>
        <w:r w:rsidR="004E212C">
          <w:rPr>
            <w:noProof/>
            <w:webHidden/>
          </w:rPr>
          <w:instrText xml:space="preserve"> PAGEREF _Toc146016363 \h </w:instrText>
        </w:r>
        <w:r w:rsidR="004E212C">
          <w:rPr>
            <w:noProof/>
            <w:webHidden/>
          </w:rPr>
        </w:r>
        <w:r w:rsidR="004E212C">
          <w:rPr>
            <w:noProof/>
            <w:webHidden/>
          </w:rPr>
          <w:fldChar w:fldCharType="separate"/>
        </w:r>
        <w:r w:rsidR="0083086A">
          <w:rPr>
            <w:noProof/>
            <w:webHidden/>
          </w:rPr>
          <w:t>16</w:t>
        </w:r>
        <w:r w:rsidR="004E212C">
          <w:rPr>
            <w:noProof/>
            <w:webHidden/>
          </w:rPr>
          <w:fldChar w:fldCharType="end"/>
        </w:r>
      </w:hyperlink>
    </w:p>
    <w:p w14:paraId="5B6000CF" w14:textId="7AB1B319" w:rsidR="004E212C" w:rsidRDefault="00C7388F">
      <w:pPr>
        <w:pStyle w:val="TM2"/>
        <w:tabs>
          <w:tab w:val="left" w:pos="880"/>
          <w:tab w:val="right" w:leader="dot" w:pos="9062"/>
        </w:tabs>
        <w:rPr>
          <w:rFonts w:eastAsiaTheme="minorEastAsia"/>
          <w:smallCaps w:val="0"/>
          <w:noProof/>
          <w:sz w:val="22"/>
          <w:szCs w:val="22"/>
          <w:lang w:eastAsia="fr-FR"/>
        </w:rPr>
      </w:pPr>
      <w:hyperlink w:anchor="_Toc146016364" w:history="1">
        <w:r w:rsidR="004E212C" w:rsidRPr="008A2A39">
          <w:rPr>
            <w:rStyle w:val="Lienhypertexte"/>
            <w:noProof/>
            <w:lang w:val="x-none"/>
          </w:rPr>
          <w:t>5.3.</w:t>
        </w:r>
        <w:r w:rsidR="004E212C">
          <w:rPr>
            <w:rFonts w:eastAsiaTheme="minorEastAsia"/>
            <w:smallCaps w:val="0"/>
            <w:noProof/>
            <w:sz w:val="22"/>
            <w:szCs w:val="22"/>
            <w:lang w:eastAsia="fr-FR"/>
          </w:rPr>
          <w:tab/>
        </w:r>
        <w:r w:rsidR="004E212C" w:rsidRPr="008A2A39">
          <w:rPr>
            <w:rStyle w:val="Lienhypertexte"/>
            <w:noProof/>
          </w:rPr>
          <w:t>Projet personnalisé</w:t>
        </w:r>
        <w:r w:rsidR="004E212C">
          <w:rPr>
            <w:noProof/>
            <w:webHidden/>
          </w:rPr>
          <w:tab/>
        </w:r>
        <w:r w:rsidR="004E212C">
          <w:rPr>
            <w:noProof/>
            <w:webHidden/>
          </w:rPr>
          <w:fldChar w:fldCharType="begin"/>
        </w:r>
        <w:r w:rsidR="004E212C">
          <w:rPr>
            <w:noProof/>
            <w:webHidden/>
          </w:rPr>
          <w:instrText xml:space="preserve"> PAGEREF _Toc146016364 \h </w:instrText>
        </w:r>
        <w:r w:rsidR="004E212C">
          <w:rPr>
            <w:noProof/>
            <w:webHidden/>
          </w:rPr>
        </w:r>
        <w:r w:rsidR="004E212C">
          <w:rPr>
            <w:noProof/>
            <w:webHidden/>
          </w:rPr>
          <w:fldChar w:fldCharType="separate"/>
        </w:r>
        <w:r w:rsidR="0083086A">
          <w:rPr>
            <w:noProof/>
            <w:webHidden/>
          </w:rPr>
          <w:t>16</w:t>
        </w:r>
        <w:r w:rsidR="004E212C">
          <w:rPr>
            <w:noProof/>
            <w:webHidden/>
          </w:rPr>
          <w:fldChar w:fldCharType="end"/>
        </w:r>
      </w:hyperlink>
    </w:p>
    <w:p w14:paraId="0D0BF4EC" w14:textId="7DFA89DF" w:rsidR="004E212C" w:rsidRDefault="00C7388F">
      <w:pPr>
        <w:pStyle w:val="TM2"/>
        <w:tabs>
          <w:tab w:val="left" w:pos="880"/>
          <w:tab w:val="right" w:leader="dot" w:pos="9062"/>
        </w:tabs>
        <w:rPr>
          <w:rFonts w:eastAsiaTheme="minorEastAsia"/>
          <w:smallCaps w:val="0"/>
          <w:noProof/>
          <w:sz w:val="22"/>
          <w:szCs w:val="22"/>
          <w:lang w:eastAsia="fr-FR"/>
        </w:rPr>
      </w:pPr>
      <w:hyperlink w:anchor="_Toc146016365" w:history="1">
        <w:r w:rsidR="004E212C" w:rsidRPr="008A2A39">
          <w:rPr>
            <w:rStyle w:val="Lienhypertexte"/>
            <w:noProof/>
            <w:lang w:val="x-none"/>
          </w:rPr>
          <w:t>5.4.</w:t>
        </w:r>
        <w:r w:rsidR="004E212C">
          <w:rPr>
            <w:rFonts w:eastAsiaTheme="minorEastAsia"/>
            <w:smallCaps w:val="0"/>
            <w:noProof/>
            <w:sz w:val="22"/>
            <w:szCs w:val="22"/>
            <w:lang w:eastAsia="fr-FR"/>
          </w:rPr>
          <w:tab/>
        </w:r>
        <w:r w:rsidR="004E212C" w:rsidRPr="008A2A39">
          <w:rPr>
            <w:rStyle w:val="Lienhypertexte"/>
            <w:noProof/>
          </w:rPr>
          <w:t>La protection de vos données personnelles</w:t>
        </w:r>
        <w:r w:rsidR="004E212C">
          <w:rPr>
            <w:noProof/>
            <w:webHidden/>
          </w:rPr>
          <w:tab/>
        </w:r>
        <w:r w:rsidR="004E212C">
          <w:rPr>
            <w:noProof/>
            <w:webHidden/>
          </w:rPr>
          <w:fldChar w:fldCharType="begin"/>
        </w:r>
        <w:r w:rsidR="004E212C">
          <w:rPr>
            <w:noProof/>
            <w:webHidden/>
          </w:rPr>
          <w:instrText xml:space="preserve"> PAGEREF _Toc146016365 \h </w:instrText>
        </w:r>
        <w:r w:rsidR="004E212C">
          <w:rPr>
            <w:noProof/>
            <w:webHidden/>
          </w:rPr>
        </w:r>
        <w:r w:rsidR="004E212C">
          <w:rPr>
            <w:noProof/>
            <w:webHidden/>
          </w:rPr>
          <w:fldChar w:fldCharType="separate"/>
        </w:r>
        <w:r w:rsidR="0083086A">
          <w:rPr>
            <w:noProof/>
            <w:webHidden/>
          </w:rPr>
          <w:t>17</w:t>
        </w:r>
        <w:r w:rsidR="004E212C">
          <w:rPr>
            <w:noProof/>
            <w:webHidden/>
          </w:rPr>
          <w:fldChar w:fldCharType="end"/>
        </w:r>
      </w:hyperlink>
    </w:p>
    <w:p w14:paraId="1EBFAE8B" w14:textId="737584C4" w:rsidR="004E212C" w:rsidRDefault="00C7388F">
      <w:pPr>
        <w:pStyle w:val="TM2"/>
        <w:tabs>
          <w:tab w:val="left" w:pos="880"/>
          <w:tab w:val="right" w:leader="dot" w:pos="9062"/>
        </w:tabs>
        <w:rPr>
          <w:rFonts w:eastAsiaTheme="minorEastAsia"/>
          <w:smallCaps w:val="0"/>
          <w:noProof/>
          <w:sz w:val="22"/>
          <w:szCs w:val="22"/>
          <w:lang w:eastAsia="fr-FR"/>
        </w:rPr>
      </w:pPr>
      <w:hyperlink w:anchor="_Toc146016366" w:history="1">
        <w:r w:rsidR="004E212C" w:rsidRPr="008A2A39">
          <w:rPr>
            <w:rStyle w:val="Lienhypertexte"/>
            <w:noProof/>
          </w:rPr>
          <w:t>5.5.</w:t>
        </w:r>
        <w:r w:rsidR="004E212C">
          <w:rPr>
            <w:rFonts w:eastAsiaTheme="minorEastAsia"/>
            <w:smallCaps w:val="0"/>
            <w:noProof/>
            <w:sz w:val="22"/>
            <w:szCs w:val="22"/>
            <w:lang w:eastAsia="fr-FR"/>
          </w:rPr>
          <w:tab/>
        </w:r>
        <w:r w:rsidR="004E212C" w:rsidRPr="008A2A39">
          <w:rPr>
            <w:rStyle w:val="Lienhypertexte"/>
            <w:noProof/>
          </w:rPr>
          <w:t>La Bientraitance au sein de l’établissement</w:t>
        </w:r>
        <w:r w:rsidR="004E212C">
          <w:rPr>
            <w:noProof/>
            <w:webHidden/>
          </w:rPr>
          <w:tab/>
        </w:r>
        <w:r w:rsidR="004E212C">
          <w:rPr>
            <w:noProof/>
            <w:webHidden/>
          </w:rPr>
          <w:fldChar w:fldCharType="begin"/>
        </w:r>
        <w:r w:rsidR="004E212C">
          <w:rPr>
            <w:noProof/>
            <w:webHidden/>
          </w:rPr>
          <w:instrText xml:space="preserve"> PAGEREF _Toc146016366 \h </w:instrText>
        </w:r>
        <w:r w:rsidR="004E212C">
          <w:rPr>
            <w:noProof/>
            <w:webHidden/>
          </w:rPr>
        </w:r>
        <w:r w:rsidR="004E212C">
          <w:rPr>
            <w:noProof/>
            <w:webHidden/>
          </w:rPr>
          <w:fldChar w:fldCharType="separate"/>
        </w:r>
        <w:r w:rsidR="0083086A">
          <w:rPr>
            <w:noProof/>
            <w:webHidden/>
          </w:rPr>
          <w:t>17</w:t>
        </w:r>
        <w:r w:rsidR="004E212C">
          <w:rPr>
            <w:noProof/>
            <w:webHidden/>
          </w:rPr>
          <w:fldChar w:fldCharType="end"/>
        </w:r>
      </w:hyperlink>
    </w:p>
    <w:p w14:paraId="3A97D5CD" w14:textId="28483AA2" w:rsidR="004E212C" w:rsidRDefault="00C7388F">
      <w:pPr>
        <w:pStyle w:val="TM3"/>
        <w:tabs>
          <w:tab w:val="left" w:pos="1320"/>
          <w:tab w:val="right" w:leader="dot" w:pos="9062"/>
        </w:tabs>
        <w:rPr>
          <w:rFonts w:eastAsiaTheme="minorEastAsia"/>
          <w:i w:val="0"/>
          <w:iCs w:val="0"/>
          <w:noProof/>
          <w:sz w:val="22"/>
          <w:szCs w:val="22"/>
          <w:lang w:eastAsia="fr-FR"/>
        </w:rPr>
      </w:pPr>
      <w:hyperlink w:anchor="_Toc146016367" w:history="1">
        <w:r w:rsidR="004E212C" w:rsidRPr="008A2A39">
          <w:rPr>
            <w:rStyle w:val="Lienhypertexte"/>
            <w:noProof/>
          </w:rPr>
          <w:t>5.5.1.</w:t>
        </w:r>
        <w:r w:rsidR="004E212C">
          <w:rPr>
            <w:rFonts w:eastAsiaTheme="minorEastAsia"/>
            <w:i w:val="0"/>
            <w:iCs w:val="0"/>
            <w:noProof/>
            <w:sz w:val="22"/>
            <w:szCs w:val="22"/>
            <w:lang w:eastAsia="fr-FR"/>
          </w:rPr>
          <w:tab/>
        </w:r>
        <w:r w:rsidR="004E212C" w:rsidRPr="008A2A39">
          <w:rPr>
            <w:rStyle w:val="Lienhypertexte"/>
            <w:noProof/>
          </w:rPr>
          <w:t>Gestion des évènements indésirables et recours possibles en cas de manquement à vos droits</w:t>
        </w:r>
        <w:r w:rsidR="004E212C">
          <w:rPr>
            <w:noProof/>
            <w:webHidden/>
          </w:rPr>
          <w:tab/>
        </w:r>
        <w:r w:rsidR="004E212C">
          <w:rPr>
            <w:noProof/>
            <w:webHidden/>
          </w:rPr>
          <w:fldChar w:fldCharType="begin"/>
        </w:r>
        <w:r w:rsidR="004E212C">
          <w:rPr>
            <w:noProof/>
            <w:webHidden/>
          </w:rPr>
          <w:instrText xml:space="preserve"> PAGEREF _Toc146016367 \h </w:instrText>
        </w:r>
        <w:r w:rsidR="004E212C">
          <w:rPr>
            <w:noProof/>
            <w:webHidden/>
          </w:rPr>
        </w:r>
        <w:r w:rsidR="004E212C">
          <w:rPr>
            <w:noProof/>
            <w:webHidden/>
          </w:rPr>
          <w:fldChar w:fldCharType="separate"/>
        </w:r>
        <w:r w:rsidR="0083086A">
          <w:rPr>
            <w:noProof/>
            <w:webHidden/>
          </w:rPr>
          <w:t>18</w:t>
        </w:r>
        <w:r w:rsidR="004E212C">
          <w:rPr>
            <w:noProof/>
            <w:webHidden/>
          </w:rPr>
          <w:fldChar w:fldCharType="end"/>
        </w:r>
      </w:hyperlink>
    </w:p>
    <w:p w14:paraId="6DF1E200" w14:textId="3025AD6D" w:rsidR="004E212C" w:rsidRDefault="00C7388F">
      <w:pPr>
        <w:pStyle w:val="TM3"/>
        <w:tabs>
          <w:tab w:val="left" w:pos="1320"/>
          <w:tab w:val="right" w:leader="dot" w:pos="9062"/>
        </w:tabs>
        <w:rPr>
          <w:rFonts w:eastAsiaTheme="minorEastAsia"/>
          <w:i w:val="0"/>
          <w:iCs w:val="0"/>
          <w:noProof/>
          <w:sz w:val="22"/>
          <w:szCs w:val="22"/>
          <w:lang w:eastAsia="fr-FR"/>
        </w:rPr>
      </w:pPr>
      <w:hyperlink w:anchor="_Toc146016368" w:history="1">
        <w:r w:rsidR="004E212C" w:rsidRPr="008A2A39">
          <w:rPr>
            <w:rStyle w:val="Lienhypertexte"/>
            <w:noProof/>
          </w:rPr>
          <w:t>5.5.2.</w:t>
        </w:r>
        <w:r w:rsidR="004E212C">
          <w:rPr>
            <w:rFonts w:eastAsiaTheme="minorEastAsia"/>
            <w:i w:val="0"/>
            <w:iCs w:val="0"/>
            <w:noProof/>
            <w:sz w:val="22"/>
            <w:szCs w:val="22"/>
            <w:lang w:eastAsia="fr-FR"/>
          </w:rPr>
          <w:tab/>
        </w:r>
        <w:r w:rsidR="004E212C" w:rsidRPr="008A2A39">
          <w:rPr>
            <w:rStyle w:val="Lienhypertexte"/>
            <w:noProof/>
          </w:rPr>
          <w:t>Votre participation à la vie de l’institution</w:t>
        </w:r>
        <w:r w:rsidR="004E212C">
          <w:rPr>
            <w:noProof/>
            <w:webHidden/>
          </w:rPr>
          <w:tab/>
        </w:r>
        <w:r w:rsidR="004E212C">
          <w:rPr>
            <w:noProof/>
            <w:webHidden/>
          </w:rPr>
          <w:fldChar w:fldCharType="begin"/>
        </w:r>
        <w:r w:rsidR="004E212C">
          <w:rPr>
            <w:noProof/>
            <w:webHidden/>
          </w:rPr>
          <w:instrText xml:space="preserve"> PAGEREF _Toc146016368 \h </w:instrText>
        </w:r>
        <w:r w:rsidR="004E212C">
          <w:rPr>
            <w:noProof/>
            <w:webHidden/>
          </w:rPr>
        </w:r>
        <w:r w:rsidR="004E212C">
          <w:rPr>
            <w:noProof/>
            <w:webHidden/>
          </w:rPr>
          <w:fldChar w:fldCharType="separate"/>
        </w:r>
        <w:r w:rsidR="0083086A">
          <w:rPr>
            <w:noProof/>
            <w:webHidden/>
          </w:rPr>
          <w:t>18</w:t>
        </w:r>
        <w:r w:rsidR="004E212C">
          <w:rPr>
            <w:noProof/>
            <w:webHidden/>
          </w:rPr>
          <w:fldChar w:fldCharType="end"/>
        </w:r>
      </w:hyperlink>
    </w:p>
    <w:p w14:paraId="7378139B" w14:textId="7B7DFCAA" w:rsidR="004E212C" w:rsidRDefault="00C7388F">
      <w:pPr>
        <w:pStyle w:val="TM1"/>
        <w:tabs>
          <w:tab w:val="left" w:pos="440"/>
        </w:tabs>
        <w:rPr>
          <w:rFonts w:eastAsiaTheme="minorEastAsia"/>
          <w:bCs w:val="0"/>
          <w:caps w:val="0"/>
          <w:noProof/>
          <w:sz w:val="22"/>
          <w:lang w:eastAsia="fr-FR"/>
        </w:rPr>
      </w:pPr>
      <w:hyperlink w:anchor="_Toc146016369" w:history="1">
        <w:r w:rsidR="004E212C" w:rsidRPr="008A2A39">
          <w:rPr>
            <w:rStyle w:val="Lienhypertexte"/>
            <w:rFonts w:ascii="Calibri" w:hAnsi="Calibri"/>
            <w:noProof/>
          </w:rPr>
          <w:t>6</w:t>
        </w:r>
        <w:r w:rsidR="004E212C">
          <w:rPr>
            <w:rFonts w:eastAsiaTheme="minorEastAsia"/>
            <w:bCs w:val="0"/>
            <w:caps w:val="0"/>
            <w:noProof/>
            <w:sz w:val="22"/>
            <w:lang w:eastAsia="fr-FR"/>
          </w:rPr>
          <w:tab/>
        </w:r>
        <w:r w:rsidR="004E212C" w:rsidRPr="008A2A39">
          <w:rPr>
            <w:rStyle w:val="Lienhypertexte"/>
            <w:noProof/>
          </w:rPr>
          <w:t>DES DECISIONS AUJOURD’HUI POUR GARANTIR LE RESPECT DE VOS DROITS DEMAIN</w:t>
        </w:r>
        <w:r w:rsidR="004E212C">
          <w:rPr>
            <w:noProof/>
            <w:webHidden/>
          </w:rPr>
          <w:tab/>
        </w:r>
        <w:r w:rsidR="004E212C">
          <w:rPr>
            <w:noProof/>
            <w:webHidden/>
          </w:rPr>
          <w:fldChar w:fldCharType="begin"/>
        </w:r>
        <w:r w:rsidR="004E212C">
          <w:rPr>
            <w:noProof/>
            <w:webHidden/>
          </w:rPr>
          <w:instrText xml:space="preserve"> PAGEREF _Toc146016369 \h </w:instrText>
        </w:r>
        <w:r w:rsidR="004E212C">
          <w:rPr>
            <w:noProof/>
            <w:webHidden/>
          </w:rPr>
        </w:r>
        <w:r w:rsidR="004E212C">
          <w:rPr>
            <w:noProof/>
            <w:webHidden/>
          </w:rPr>
          <w:fldChar w:fldCharType="separate"/>
        </w:r>
        <w:r w:rsidR="0083086A">
          <w:rPr>
            <w:noProof/>
            <w:webHidden/>
          </w:rPr>
          <w:t>19</w:t>
        </w:r>
        <w:r w:rsidR="004E212C">
          <w:rPr>
            <w:noProof/>
            <w:webHidden/>
          </w:rPr>
          <w:fldChar w:fldCharType="end"/>
        </w:r>
      </w:hyperlink>
    </w:p>
    <w:p w14:paraId="60951A04" w14:textId="2C99AEC9" w:rsidR="004E212C" w:rsidRDefault="00C7388F">
      <w:pPr>
        <w:pStyle w:val="TM2"/>
        <w:tabs>
          <w:tab w:val="left" w:pos="880"/>
          <w:tab w:val="right" w:leader="dot" w:pos="9062"/>
        </w:tabs>
        <w:rPr>
          <w:rFonts w:eastAsiaTheme="minorEastAsia"/>
          <w:smallCaps w:val="0"/>
          <w:noProof/>
          <w:sz w:val="22"/>
          <w:szCs w:val="22"/>
          <w:lang w:eastAsia="fr-FR"/>
        </w:rPr>
      </w:pPr>
      <w:hyperlink w:anchor="_Toc146016370" w:history="1">
        <w:r w:rsidR="004E212C" w:rsidRPr="008A2A39">
          <w:rPr>
            <w:rStyle w:val="Lienhypertexte"/>
            <w:noProof/>
            <w:lang w:val="x-none"/>
          </w:rPr>
          <w:t>6.1.</w:t>
        </w:r>
        <w:r w:rsidR="004E212C">
          <w:rPr>
            <w:rFonts w:eastAsiaTheme="minorEastAsia"/>
            <w:smallCaps w:val="0"/>
            <w:noProof/>
            <w:sz w:val="22"/>
            <w:szCs w:val="22"/>
            <w:lang w:eastAsia="fr-FR"/>
          </w:rPr>
          <w:tab/>
        </w:r>
        <w:r w:rsidR="004E212C" w:rsidRPr="008A2A39">
          <w:rPr>
            <w:rStyle w:val="Lienhypertexte"/>
            <w:noProof/>
          </w:rPr>
          <w:t>Droit d’accès au dossier</w:t>
        </w:r>
        <w:r w:rsidR="004E212C">
          <w:rPr>
            <w:noProof/>
            <w:webHidden/>
          </w:rPr>
          <w:tab/>
        </w:r>
        <w:r w:rsidR="004E212C">
          <w:rPr>
            <w:noProof/>
            <w:webHidden/>
          </w:rPr>
          <w:fldChar w:fldCharType="begin"/>
        </w:r>
        <w:r w:rsidR="004E212C">
          <w:rPr>
            <w:noProof/>
            <w:webHidden/>
          </w:rPr>
          <w:instrText xml:space="preserve"> PAGEREF _Toc146016370 \h </w:instrText>
        </w:r>
        <w:r w:rsidR="004E212C">
          <w:rPr>
            <w:noProof/>
            <w:webHidden/>
          </w:rPr>
        </w:r>
        <w:r w:rsidR="004E212C">
          <w:rPr>
            <w:noProof/>
            <w:webHidden/>
          </w:rPr>
          <w:fldChar w:fldCharType="separate"/>
        </w:r>
        <w:r w:rsidR="0083086A">
          <w:rPr>
            <w:noProof/>
            <w:webHidden/>
          </w:rPr>
          <w:t>19</w:t>
        </w:r>
        <w:r w:rsidR="004E212C">
          <w:rPr>
            <w:noProof/>
            <w:webHidden/>
          </w:rPr>
          <w:fldChar w:fldCharType="end"/>
        </w:r>
      </w:hyperlink>
    </w:p>
    <w:p w14:paraId="5313FD45" w14:textId="256EEE78" w:rsidR="004E212C" w:rsidRDefault="00C7388F">
      <w:pPr>
        <w:pStyle w:val="TM2"/>
        <w:tabs>
          <w:tab w:val="left" w:pos="880"/>
          <w:tab w:val="right" w:leader="dot" w:pos="9062"/>
        </w:tabs>
        <w:rPr>
          <w:rFonts w:eastAsiaTheme="minorEastAsia"/>
          <w:smallCaps w:val="0"/>
          <w:noProof/>
          <w:sz w:val="22"/>
          <w:szCs w:val="22"/>
          <w:lang w:eastAsia="fr-FR"/>
        </w:rPr>
      </w:pPr>
      <w:hyperlink w:anchor="_Toc146016371" w:history="1">
        <w:r w:rsidR="004E212C" w:rsidRPr="008A2A39">
          <w:rPr>
            <w:rStyle w:val="Lienhypertexte"/>
            <w:noProof/>
          </w:rPr>
          <w:t>6.2.</w:t>
        </w:r>
        <w:r w:rsidR="004E212C">
          <w:rPr>
            <w:rFonts w:eastAsiaTheme="minorEastAsia"/>
            <w:smallCaps w:val="0"/>
            <w:noProof/>
            <w:sz w:val="22"/>
            <w:szCs w:val="22"/>
            <w:lang w:eastAsia="fr-FR"/>
          </w:rPr>
          <w:tab/>
        </w:r>
        <w:r w:rsidR="004E212C" w:rsidRPr="008A2A39">
          <w:rPr>
            <w:rStyle w:val="Lienhypertexte"/>
            <w:noProof/>
          </w:rPr>
          <w:t>La personne de confiance</w:t>
        </w:r>
        <w:r w:rsidR="004E212C">
          <w:rPr>
            <w:noProof/>
            <w:webHidden/>
          </w:rPr>
          <w:tab/>
        </w:r>
        <w:r w:rsidR="004E212C">
          <w:rPr>
            <w:noProof/>
            <w:webHidden/>
          </w:rPr>
          <w:fldChar w:fldCharType="begin"/>
        </w:r>
        <w:r w:rsidR="004E212C">
          <w:rPr>
            <w:noProof/>
            <w:webHidden/>
          </w:rPr>
          <w:instrText xml:space="preserve"> PAGEREF _Toc146016371 \h </w:instrText>
        </w:r>
        <w:r w:rsidR="004E212C">
          <w:rPr>
            <w:noProof/>
            <w:webHidden/>
          </w:rPr>
        </w:r>
        <w:r w:rsidR="004E212C">
          <w:rPr>
            <w:noProof/>
            <w:webHidden/>
          </w:rPr>
          <w:fldChar w:fldCharType="separate"/>
        </w:r>
        <w:r w:rsidR="0083086A">
          <w:rPr>
            <w:noProof/>
            <w:webHidden/>
          </w:rPr>
          <w:t>19</w:t>
        </w:r>
        <w:r w:rsidR="004E212C">
          <w:rPr>
            <w:noProof/>
            <w:webHidden/>
          </w:rPr>
          <w:fldChar w:fldCharType="end"/>
        </w:r>
      </w:hyperlink>
    </w:p>
    <w:p w14:paraId="40E81689" w14:textId="60F4FE94" w:rsidR="004E212C" w:rsidRDefault="00C7388F">
      <w:pPr>
        <w:pStyle w:val="TM2"/>
        <w:tabs>
          <w:tab w:val="left" w:pos="880"/>
          <w:tab w:val="right" w:leader="dot" w:pos="9062"/>
        </w:tabs>
        <w:rPr>
          <w:rFonts w:eastAsiaTheme="minorEastAsia"/>
          <w:smallCaps w:val="0"/>
          <w:noProof/>
          <w:sz w:val="22"/>
          <w:szCs w:val="22"/>
          <w:lang w:eastAsia="fr-FR"/>
        </w:rPr>
      </w:pPr>
      <w:hyperlink w:anchor="_Toc146016372" w:history="1">
        <w:r w:rsidR="004E212C" w:rsidRPr="008A2A39">
          <w:rPr>
            <w:rStyle w:val="Lienhypertexte"/>
            <w:noProof/>
          </w:rPr>
          <w:t>6.3.</w:t>
        </w:r>
        <w:r w:rsidR="004E212C">
          <w:rPr>
            <w:rFonts w:eastAsiaTheme="minorEastAsia"/>
            <w:smallCaps w:val="0"/>
            <w:noProof/>
            <w:sz w:val="22"/>
            <w:szCs w:val="22"/>
            <w:lang w:eastAsia="fr-FR"/>
          </w:rPr>
          <w:tab/>
        </w:r>
        <w:r w:rsidR="004E212C" w:rsidRPr="008A2A39">
          <w:rPr>
            <w:rStyle w:val="Lienhypertexte"/>
            <w:noProof/>
          </w:rPr>
          <w:t>Le mandat de protection future</w:t>
        </w:r>
        <w:r w:rsidR="004E212C">
          <w:rPr>
            <w:noProof/>
            <w:webHidden/>
          </w:rPr>
          <w:tab/>
        </w:r>
        <w:r w:rsidR="004E212C">
          <w:rPr>
            <w:noProof/>
            <w:webHidden/>
          </w:rPr>
          <w:fldChar w:fldCharType="begin"/>
        </w:r>
        <w:r w:rsidR="004E212C">
          <w:rPr>
            <w:noProof/>
            <w:webHidden/>
          </w:rPr>
          <w:instrText xml:space="preserve"> PAGEREF _Toc146016372 \h </w:instrText>
        </w:r>
        <w:r w:rsidR="004E212C">
          <w:rPr>
            <w:noProof/>
            <w:webHidden/>
          </w:rPr>
        </w:r>
        <w:r w:rsidR="004E212C">
          <w:rPr>
            <w:noProof/>
            <w:webHidden/>
          </w:rPr>
          <w:fldChar w:fldCharType="separate"/>
        </w:r>
        <w:r w:rsidR="0083086A">
          <w:rPr>
            <w:noProof/>
            <w:webHidden/>
          </w:rPr>
          <w:t>20</w:t>
        </w:r>
        <w:r w:rsidR="004E212C">
          <w:rPr>
            <w:noProof/>
            <w:webHidden/>
          </w:rPr>
          <w:fldChar w:fldCharType="end"/>
        </w:r>
      </w:hyperlink>
    </w:p>
    <w:p w14:paraId="22B550C6" w14:textId="2CDFD870" w:rsidR="004E212C" w:rsidRDefault="00C7388F">
      <w:pPr>
        <w:pStyle w:val="TM2"/>
        <w:tabs>
          <w:tab w:val="left" w:pos="880"/>
          <w:tab w:val="right" w:leader="dot" w:pos="9062"/>
        </w:tabs>
        <w:rPr>
          <w:rFonts w:eastAsiaTheme="minorEastAsia"/>
          <w:smallCaps w:val="0"/>
          <w:noProof/>
          <w:sz w:val="22"/>
          <w:szCs w:val="22"/>
          <w:lang w:eastAsia="fr-FR"/>
        </w:rPr>
      </w:pPr>
      <w:hyperlink w:anchor="_Toc146016373" w:history="1">
        <w:r w:rsidR="004E212C" w:rsidRPr="008A2A39">
          <w:rPr>
            <w:rStyle w:val="Lienhypertexte"/>
            <w:noProof/>
          </w:rPr>
          <w:t>6.4.</w:t>
        </w:r>
        <w:r w:rsidR="004E212C">
          <w:rPr>
            <w:rFonts w:eastAsiaTheme="minorEastAsia"/>
            <w:smallCaps w:val="0"/>
            <w:noProof/>
            <w:sz w:val="22"/>
            <w:szCs w:val="22"/>
            <w:lang w:eastAsia="fr-FR"/>
          </w:rPr>
          <w:tab/>
        </w:r>
        <w:r w:rsidR="004E212C" w:rsidRPr="008A2A39">
          <w:rPr>
            <w:rStyle w:val="Lienhypertexte"/>
            <w:noProof/>
          </w:rPr>
          <w:t>Les directives anticipées</w:t>
        </w:r>
        <w:r w:rsidR="004E212C">
          <w:rPr>
            <w:noProof/>
            <w:webHidden/>
          </w:rPr>
          <w:tab/>
        </w:r>
        <w:r w:rsidR="004E212C">
          <w:rPr>
            <w:noProof/>
            <w:webHidden/>
          </w:rPr>
          <w:fldChar w:fldCharType="begin"/>
        </w:r>
        <w:r w:rsidR="004E212C">
          <w:rPr>
            <w:noProof/>
            <w:webHidden/>
          </w:rPr>
          <w:instrText xml:space="preserve"> PAGEREF _Toc146016373 \h </w:instrText>
        </w:r>
        <w:r w:rsidR="004E212C">
          <w:rPr>
            <w:noProof/>
            <w:webHidden/>
          </w:rPr>
        </w:r>
        <w:r w:rsidR="004E212C">
          <w:rPr>
            <w:noProof/>
            <w:webHidden/>
          </w:rPr>
          <w:fldChar w:fldCharType="separate"/>
        </w:r>
        <w:r w:rsidR="0083086A">
          <w:rPr>
            <w:noProof/>
            <w:webHidden/>
          </w:rPr>
          <w:t>20</w:t>
        </w:r>
        <w:r w:rsidR="004E212C">
          <w:rPr>
            <w:noProof/>
            <w:webHidden/>
          </w:rPr>
          <w:fldChar w:fldCharType="end"/>
        </w:r>
      </w:hyperlink>
    </w:p>
    <w:p w14:paraId="20E88EF4" w14:textId="7EAE3B4B" w:rsidR="004E212C" w:rsidRDefault="00C7388F">
      <w:pPr>
        <w:pStyle w:val="TM4"/>
        <w:tabs>
          <w:tab w:val="right" w:leader="dot" w:pos="9062"/>
        </w:tabs>
        <w:rPr>
          <w:rFonts w:eastAsiaTheme="minorEastAsia"/>
          <w:noProof/>
          <w:sz w:val="22"/>
          <w:szCs w:val="22"/>
          <w:lang w:eastAsia="fr-FR"/>
        </w:rPr>
      </w:pPr>
      <w:hyperlink w:anchor="_Toc146016374" w:history="1">
        <w:r w:rsidR="004E212C" w:rsidRPr="008A2A39">
          <w:rPr>
            <w:rStyle w:val="Lienhypertexte"/>
            <w:noProof/>
          </w:rPr>
          <w:t>ANNEXE 1 : Organigramme de l’établissement</w:t>
        </w:r>
        <w:r w:rsidR="004E212C">
          <w:rPr>
            <w:noProof/>
            <w:webHidden/>
          </w:rPr>
          <w:tab/>
        </w:r>
        <w:r w:rsidR="004E212C">
          <w:rPr>
            <w:noProof/>
            <w:webHidden/>
          </w:rPr>
          <w:fldChar w:fldCharType="begin"/>
        </w:r>
        <w:r w:rsidR="004E212C">
          <w:rPr>
            <w:noProof/>
            <w:webHidden/>
          </w:rPr>
          <w:instrText xml:space="preserve"> PAGEREF _Toc146016374 \h </w:instrText>
        </w:r>
        <w:r w:rsidR="004E212C">
          <w:rPr>
            <w:noProof/>
            <w:webHidden/>
          </w:rPr>
        </w:r>
        <w:r w:rsidR="004E212C">
          <w:rPr>
            <w:noProof/>
            <w:webHidden/>
          </w:rPr>
          <w:fldChar w:fldCharType="separate"/>
        </w:r>
        <w:r w:rsidR="0083086A">
          <w:rPr>
            <w:noProof/>
            <w:webHidden/>
          </w:rPr>
          <w:t>22</w:t>
        </w:r>
        <w:r w:rsidR="004E212C">
          <w:rPr>
            <w:noProof/>
            <w:webHidden/>
          </w:rPr>
          <w:fldChar w:fldCharType="end"/>
        </w:r>
      </w:hyperlink>
    </w:p>
    <w:p w14:paraId="14C0E403" w14:textId="27C5FB6D" w:rsidR="004E212C" w:rsidRDefault="00C7388F">
      <w:pPr>
        <w:pStyle w:val="TM4"/>
        <w:tabs>
          <w:tab w:val="right" w:leader="dot" w:pos="9062"/>
        </w:tabs>
        <w:rPr>
          <w:rFonts w:eastAsiaTheme="minorEastAsia"/>
          <w:noProof/>
          <w:sz w:val="22"/>
          <w:szCs w:val="22"/>
          <w:lang w:eastAsia="fr-FR"/>
        </w:rPr>
      </w:pPr>
      <w:hyperlink w:anchor="_Toc146016375" w:history="1">
        <w:r w:rsidR="004E212C" w:rsidRPr="008A2A39">
          <w:rPr>
            <w:rStyle w:val="Lienhypertexte"/>
            <w:noProof/>
          </w:rPr>
          <w:t>ANNEXE 2 : Charte des droits et libertés de la personne accueillie</w:t>
        </w:r>
        <w:r w:rsidR="004E212C">
          <w:rPr>
            <w:noProof/>
            <w:webHidden/>
          </w:rPr>
          <w:tab/>
        </w:r>
        <w:r w:rsidR="004E212C">
          <w:rPr>
            <w:noProof/>
            <w:webHidden/>
          </w:rPr>
          <w:fldChar w:fldCharType="begin"/>
        </w:r>
        <w:r w:rsidR="004E212C">
          <w:rPr>
            <w:noProof/>
            <w:webHidden/>
          </w:rPr>
          <w:instrText xml:space="preserve"> PAGEREF _Toc146016375 \h </w:instrText>
        </w:r>
        <w:r w:rsidR="004E212C">
          <w:rPr>
            <w:noProof/>
            <w:webHidden/>
          </w:rPr>
        </w:r>
        <w:r w:rsidR="004E212C">
          <w:rPr>
            <w:noProof/>
            <w:webHidden/>
          </w:rPr>
          <w:fldChar w:fldCharType="separate"/>
        </w:r>
        <w:r w:rsidR="0083086A">
          <w:rPr>
            <w:noProof/>
            <w:webHidden/>
          </w:rPr>
          <w:t>23</w:t>
        </w:r>
        <w:r w:rsidR="004E212C">
          <w:rPr>
            <w:noProof/>
            <w:webHidden/>
          </w:rPr>
          <w:fldChar w:fldCharType="end"/>
        </w:r>
      </w:hyperlink>
    </w:p>
    <w:p w14:paraId="46F7F180" w14:textId="72FFC588" w:rsidR="004E212C" w:rsidRDefault="00C7388F">
      <w:pPr>
        <w:pStyle w:val="TM4"/>
        <w:tabs>
          <w:tab w:val="right" w:leader="dot" w:pos="9062"/>
        </w:tabs>
        <w:rPr>
          <w:rFonts w:eastAsiaTheme="minorEastAsia"/>
          <w:noProof/>
          <w:sz w:val="22"/>
          <w:szCs w:val="22"/>
          <w:lang w:eastAsia="fr-FR"/>
        </w:rPr>
      </w:pPr>
      <w:hyperlink w:anchor="_Toc146016376" w:history="1">
        <w:r w:rsidR="004E212C" w:rsidRPr="008A2A39">
          <w:rPr>
            <w:rStyle w:val="Lienhypertexte"/>
            <w:noProof/>
          </w:rPr>
          <w:t>ANNEXE 3 : Liste indicative du linge à apporter par le résident</w:t>
        </w:r>
        <w:r w:rsidR="004E212C">
          <w:rPr>
            <w:noProof/>
            <w:webHidden/>
          </w:rPr>
          <w:tab/>
        </w:r>
        <w:r w:rsidR="004E212C">
          <w:rPr>
            <w:noProof/>
            <w:webHidden/>
          </w:rPr>
          <w:fldChar w:fldCharType="begin"/>
        </w:r>
        <w:r w:rsidR="004E212C">
          <w:rPr>
            <w:noProof/>
            <w:webHidden/>
          </w:rPr>
          <w:instrText xml:space="preserve"> PAGEREF _Toc146016376 \h </w:instrText>
        </w:r>
        <w:r w:rsidR="004E212C">
          <w:rPr>
            <w:noProof/>
            <w:webHidden/>
          </w:rPr>
        </w:r>
        <w:r w:rsidR="004E212C">
          <w:rPr>
            <w:noProof/>
            <w:webHidden/>
          </w:rPr>
          <w:fldChar w:fldCharType="separate"/>
        </w:r>
        <w:r w:rsidR="0083086A">
          <w:rPr>
            <w:noProof/>
            <w:webHidden/>
          </w:rPr>
          <w:t>26</w:t>
        </w:r>
        <w:r w:rsidR="004E212C">
          <w:rPr>
            <w:noProof/>
            <w:webHidden/>
          </w:rPr>
          <w:fldChar w:fldCharType="end"/>
        </w:r>
      </w:hyperlink>
    </w:p>
    <w:p w14:paraId="2FB15CB0" w14:textId="2FFE0B42" w:rsidR="00A01DB7" w:rsidRPr="006C50BE" w:rsidRDefault="005762BA" w:rsidP="00A01DB7">
      <w:pPr>
        <w:tabs>
          <w:tab w:val="left" w:pos="440"/>
          <w:tab w:val="right" w:leader="dot" w:pos="9072"/>
        </w:tabs>
        <w:spacing w:after="0" w:line="360" w:lineRule="auto"/>
        <w:rPr>
          <w:rFonts w:ascii="Calibri" w:eastAsia="PMingLiU" w:hAnsi="Calibri" w:cs="Calibri"/>
          <w:b/>
          <w:bCs/>
          <w:noProof/>
          <w:sz w:val="28"/>
          <w:szCs w:val="28"/>
          <w:lang w:val="x-none" w:eastAsia="zh-TW"/>
        </w:rPr>
      </w:pPr>
      <w:r w:rsidRPr="006C50BE">
        <w:rPr>
          <w:rFonts w:ascii="Calibri" w:eastAsia="PMingLiU" w:hAnsi="Calibri" w:cs="Calibri"/>
          <w:b/>
          <w:bCs/>
          <w:noProof/>
          <w:sz w:val="28"/>
          <w:szCs w:val="28"/>
          <w:lang w:val="x-none" w:eastAsia="zh-TW"/>
        </w:rPr>
        <w:fldChar w:fldCharType="end"/>
      </w:r>
    </w:p>
    <w:p w14:paraId="423D881B" w14:textId="77777777" w:rsidR="00A01DB7" w:rsidRPr="00A01DB7" w:rsidRDefault="00A01DB7" w:rsidP="00A01DB7">
      <w:pPr>
        <w:rPr>
          <w:rFonts w:cstheme="minorHAnsi"/>
          <w:bCs/>
          <w:caps/>
          <w:sz w:val="20"/>
        </w:rPr>
      </w:pPr>
      <w:r w:rsidRPr="00A01DB7">
        <w:rPr>
          <w:rFonts w:cstheme="minorHAnsi"/>
        </w:rPr>
        <w:lastRenderedPageBreak/>
        <w:br w:type="page"/>
      </w:r>
    </w:p>
    <w:p w14:paraId="7F9BEE84" w14:textId="057D5A24" w:rsidR="00B00608" w:rsidRDefault="00B00608" w:rsidP="00B00608">
      <w:pPr>
        <w:rPr>
          <w:rFonts w:cstheme="minorHAnsi"/>
          <w:bCs/>
        </w:rPr>
      </w:pPr>
      <w:r>
        <w:rPr>
          <w:noProof/>
          <w:lang w:eastAsia="fr-FR"/>
        </w:rPr>
        <w:lastRenderedPageBreak/>
        <mc:AlternateContent>
          <mc:Choice Requires="wps">
            <w:drawing>
              <wp:anchor distT="0" distB="0" distL="114300" distR="114300" simplePos="0" relativeHeight="251664384" behindDoc="0" locked="0" layoutInCell="1" allowOverlap="1" wp14:anchorId="051794C6" wp14:editId="74B3146B">
                <wp:simplePos x="0" y="0"/>
                <wp:positionH relativeFrom="margin">
                  <wp:posOffset>71755</wp:posOffset>
                </wp:positionH>
                <wp:positionV relativeFrom="paragraph">
                  <wp:posOffset>43180</wp:posOffset>
                </wp:positionV>
                <wp:extent cx="5691505" cy="8839200"/>
                <wp:effectExtent l="0" t="0" r="0" b="0"/>
                <wp:wrapNone/>
                <wp:docPr id="909" name="Zone de texte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8839200"/>
                        </a:xfrm>
                        <a:prstGeom prst="rect">
                          <a:avLst/>
                        </a:prstGeom>
                        <a:noFill/>
                        <a:ln w="6350">
                          <a:noFill/>
                        </a:ln>
                        <a:effectLst/>
                      </wps:spPr>
                      <wps:txbx>
                        <w:txbxContent>
                          <w:p w14:paraId="3163AFBB" w14:textId="77777777" w:rsidR="00562E3B" w:rsidRDefault="00562E3B" w:rsidP="00B00608">
                            <w:pPr>
                              <w:spacing w:after="0" w:line="360" w:lineRule="auto"/>
                              <w:jc w:val="center"/>
                              <w:rPr>
                                <w:rFonts w:ascii="Lucida Handwriting" w:hAnsi="Lucida Handwriting" w:cs="Times New Roman"/>
                                <w:b/>
                                <w:color w:val="000000"/>
                                <w:szCs w:val="28"/>
                              </w:rPr>
                            </w:pPr>
                          </w:p>
                          <w:p w14:paraId="58595A7F" w14:textId="3F424217" w:rsidR="00562E3B" w:rsidRDefault="00562E3B" w:rsidP="00B00608">
                            <w:pPr>
                              <w:spacing w:after="0" w:line="360" w:lineRule="auto"/>
                              <w:jc w:val="center"/>
                              <w:rPr>
                                <w:rFonts w:cstheme="minorHAnsi"/>
                                <w:b/>
                                <w:color w:val="000000"/>
                                <w:sz w:val="36"/>
                                <w:szCs w:val="36"/>
                              </w:rPr>
                            </w:pPr>
                            <w:r>
                              <w:rPr>
                                <w:rFonts w:cstheme="minorHAnsi"/>
                                <w:b/>
                                <w:color w:val="000000"/>
                                <w:sz w:val="36"/>
                                <w:szCs w:val="36"/>
                              </w:rPr>
                              <w:t>Le mot de la Directrice</w:t>
                            </w:r>
                          </w:p>
                          <w:p w14:paraId="76F19180" w14:textId="6A2339D5" w:rsidR="00562E3B" w:rsidRDefault="00562E3B" w:rsidP="00FF755C">
                            <w:pPr>
                              <w:spacing w:after="0" w:line="276" w:lineRule="auto"/>
                              <w:jc w:val="both"/>
                              <w:rPr>
                                <w:sz w:val="24"/>
                                <w:szCs w:val="24"/>
                              </w:rPr>
                            </w:pPr>
                            <w:r w:rsidRPr="00FF755C">
                              <w:rPr>
                                <w:sz w:val="24"/>
                                <w:szCs w:val="24"/>
                              </w:rPr>
                              <w:t>Bienvenue aux Eparses !</w:t>
                            </w:r>
                          </w:p>
                          <w:p w14:paraId="646E89BA" w14:textId="77777777" w:rsidR="00562E3B" w:rsidRPr="00FF755C" w:rsidRDefault="00562E3B" w:rsidP="00FF755C">
                            <w:pPr>
                              <w:spacing w:after="0" w:line="276" w:lineRule="auto"/>
                              <w:jc w:val="both"/>
                              <w:rPr>
                                <w:sz w:val="24"/>
                                <w:szCs w:val="24"/>
                              </w:rPr>
                            </w:pPr>
                          </w:p>
                          <w:p w14:paraId="57302A38" w14:textId="52CC7DC1" w:rsidR="00562E3B" w:rsidRPr="00FF755C" w:rsidRDefault="00562E3B" w:rsidP="00FF755C">
                            <w:pPr>
                              <w:spacing w:after="0" w:line="276" w:lineRule="auto"/>
                              <w:jc w:val="both"/>
                              <w:rPr>
                                <w:sz w:val="24"/>
                                <w:szCs w:val="24"/>
                              </w:rPr>
                            </w:pPr>
                            <w:r w:rsidRPr="00FF755C">
                              <w:rPr>
                                <w:sz w:val="24"/>
                                <w:szCs w:val="24"/>
                              </w:rPr>
                              <w:t xml:space="preserve">Attendue ou source d’interrogations, l’entrée dans un établissement comme les Eparses est un moment important de la vie. Nouveau cadre de vie, nouveaux visages, nouveau rythme, c’est un univers entier à apprivoiser dans cet archipel des Eparses. </w:t>
                            </w:r>
                          </w:p>
                          <w:p w14:paraId="0A0136D3" w14:textId="42032755" w:rsidR="00562E3B" w:rsidRPr="00FF755C" w:rsidRDefault="00562E3B" w:rsidP="00FF755C">
                            <w:pPr>
                              <w:spacing w:after="0" w:line="276" w:lineRule="auto"/>
                              <w:jc w:val="both"/>
                              <w:rPr>
                                <w:sz w:val="24"/>
                                <w:szCs w:val="24"/>
                              </w:rPr>
                            </w:pPr>
                            <w:r w:rsidRPr="00FF755C">
                              <w:rPr>
                                <w:sz w:val="24"/>
                                <w:szCs w:val="24"/>
                              </w:rPr>
                              <w:t xml:space="preserve">Ce document a vocation à vous donner les informations essentielles, les jalons pour se repérer dans l’établissement. Il ne remplace évidemment pas un échange verbal et sa remise est accompagnée d’un entretien avec le chef de service. L’équipe soignante et éducative est </w:t>
                            </w:r>
                            <w:r>
                              <w:rPr>
                                <w:sz w:val="24"/>
                                <w:szCs w:val="24"/>
                              </w:rPr>
                              <w:t xml:space="preserve">également </w:t>
                            </w:r>
                            <w:r w:rsidRPr="00FF755C">
                              <w:rPr>
                                <w:sz w:val="24"/>
                                <w:szCs w:val="24"/>
                              </w:rPr>
                              <w:t>présente pour répondre à vos questions</w:t>
                            </w:r>
                            <w:r>
                              <w:rPr>
                                <w:sz w:val="24"/>
                                <w:szCs w:val="24"/>
                              </w:rPr>
                              <w:t xml:space="preserve"> de même que l’équipe administrative</w:t>
                            </w:r>
                            <w:r w:rsidRPr="00FF755C">
                              <w:rPr>
                                <w:sz w:val="24"/>
                                <w:szCs w:val="24"/>
                              </w:rPr>
                              <w:t xml:space="preserve">. </w:t>
                            </w:r>
                          </w:p>
                          <w:p w14:paraId="4BCECFC1" w14:textId="77777777" w:rsidR="00562E3B" w:rsidRDefault="00562E3B" w:rsidP="00FF755C">
                            <w:pPr>
                              <w:spacing w:after="0" w:line="276" w:lineRule="auto"/>
                              <w:jc w:val="both"/>
                              <w:rPr>
                                <w:sz w:val="24"/>
                                <w:szCs w:val="24"/>
                              </w:rPr>
                            </w:pPr>
                            <w:r w:rsidRPr="00FF755C">
                              <w:rPr>
                                <w:sz w:val="24"/>
                                <w:szCs w:val="24"/>
                              </w:rPr>
                              <w:t xml:space="preserve">Au-delà de ces informations pratiques, par ces quelques mots, je veux rappeler </w:t>
                            </w:r>
                            <w:r>
                              <w:rPr>
                                <w:sz w:val="24"/>
                                <w:szCs w:val="24"/>
                              </w:rPr>
                              <w:t xml:space="preserve">qu’en entrant aux Eparses, vous intégrez un établissement qui, par sa culture et ses valeurs, s’est donné pour objectifs fondamentaux </w:t>
                            </w:r>
                            <w:r w:rsidRPr="00FF755C">
                              <w:rPr>
                                <w:sz w:val="24"/>
                                <w:szCs w:val="24"/>
                              </w:rPr>
                              <w:t xml:space="preserve">d’offrir aux personnes en situation de handicap un accueil chaleureux, des outils pour maintenir et développer leurs compétences et construire ainsi un quotidien bienveillant et respectueux. </w:t>
                            </w:r>
                          </w:p>
                          <w:p w14:paraId="085CB095" w14:textId="79684484" w:rsidR="00562E3B" w:rsidRPr="00FF755C" w:rsidRDefault="00562E3B" w:rsidP="00FF755C">
                            <w:pPr>
                              <w:spacing w:after="0" w:line="276" w:lineRule="auto"/>
                              <w:jc w:val="both"/>
                              <w:rPr>
                                <w:sz w:val="24"/>
                                <w:szCs w:val="24"/>
                              </w:rPr>
                            </w:pPr>
                            <w:r>
                              <w:rPr>
                                <w:sz w:val="24"/>
                                <w:szCs w:val="24"/>
                              </w:rPr>
                              <w:t xml:space="preserve">A ce titre, </w:t>
                            </w:r>
                            <w:r w:rsidRPr="00FF755C">
                              <w:rPr>
                                <w:sz w:val="24"/>
                                <w:szCs w:val="24"/>
                              </w:rPr>
                              <w:t>la bientraitance</w:t>
                            </w:r>
                            <w:r>
                              <w:rPr>
                                <w:sz w:val="24"/>
                                <w:szCs w:val="24"/>
                              </w:rPr>
                              <w:t xml:space="preserve"> constitue</w:t>
                            </w:r>
                            <w:r w:rsidRPr="00FF755C">
                              <w:rPr>
                                <w:sz w:val="24"/>
                                <w:szCs w:val="24"/>
                              </w:rPr>
                              <w:t xml:space="preserve"> un élément de l’ADN de l’établissement, un élément fondateur non-discutable qui, pour des professionnels de culture et de formation différentes, constitue le « plus petit dénominateur commun ». Si certains aspects de l’accompagnement sont largement discutés et peuvent faire l’objet de conceptions différentes</w:t>
                            </w:r>
                            <w:r>
                              <w:rPr>
                                <w:sz w:val="24"/>
                                <w:szCs w:val="24"/>
                              </w:rPr>
                              <w:t xml:space="preserve"> et évolutives</w:t>
                            </w:r>
                            <w:r w:rsidRPr="00FF755C">
                              <w:rPr>
                                <w:sz w:val="24"/>
                                <w:szCs w:val="24"/>
                              </w:rPr>
                              <w:t>, l’approche empathique et le rejet de toute forme de violence ou de contrainte non-justifiée ne sont pas négociables.</w:t>
                            </w:r>
                          </w:p>
                          <w:p w14:paraId="793EBFBC" w14:textId="6AB450D2" w:rsidR="00562E3B" w:rsidRDefault="00562E3B" w:rsidP="00FF755C">
                            <w:pPr>
                              <w:jc w:val="both"/>
                              <w:rPr>
                                <w:sz w:val="24"/>
                                <w:szCs w:val="24"/>
                              </w:rPr>
                            </w:pPr>
                            <w:r w:rsidRPr="00FF755C">
                              <w:rPr>
                                <w:sz w:val="24"/>
                                <w:szCs w:val="24"/>
                              </w:rPr>
                              <w:t>Ce sont ces valeurs qui animent l’organisation de la journée, des activités essentielles d’alimentation, de soins et de sommeil qui sont pensées autour des besoins d</w:t>
                            </w:r>
                            <w:r>
                              <w:rPr>
                                <w:sz w:val="24"/>
                                <w:szCs w:val="24"/>
                              </w:rPr>
                              <w:t>es</w:t>
                            </w:r>
                            <w:r w:rsidRPr="00FF755C">
                              <w:rPr>
                                <w:sz w:val="24"/>
                                <w:szCs w:val="24"/>
                              </w:rPr>
                              <w:t xml:space="preserve"> résident</w:t>
                            </w:r>
                            <w:r>
                              <w:rPr>
                                <w:sz w:val="24"/>
                                <w:szCs w:val="24"/>
                              </w:rPr>
                              <w:t>s</w:t>
                            </w:r>
                            <w:r w:rsidRPr="00FF755C">
                              <w:rPr>
                                <w:sz w:val="24"/>
                                <w:szCs w:val="24"/>
                              </w:rPr>
                              <w:t xml:space="preserve"> aux activités récréatives proposées. Ces dernières doivent se nourrir des goûts et préférences des résidents mais aussi prendre en compte leurs compétences et aptitudes. A ce titre, l’ensemble du personnel des Eparses est sensibilisé au fait de tout mettre en œuvre pour maintenir l’autonomie des résidents et ne pas « faire à leur place ». Les résidents sont la raison d’être de cet établissement et ils doivent en être l’âme battante. L’écoute et le respect de leurs capacités mais aussi de leur volonté </w:t>
                            </w:r>
                            <w:r w:rsidR="00813903">
                              <w:rPr>
                                <w:sz w:val="24"/>
                                <w:szCs w:val="24"/>
                              </w:rPr>
                              <w:t>sont des</w:t>
                            </w:r>
                            <w:r w:rsidRPr="00FF755C">
                              <w:rPr>
                                <w:sz w:val="24"/>
                                <w:szCs w:val="24"/>
                              </w:rPr>
                              <w:t xml:space="preserve"> aspect</w:t>
                            </w:r>
                            <w:r w:rsidR="00813903">
                              <w:rPr>
                                <w:sz w:val="24"/>
                                <w:szCs w:val="24"/>
                              </w:rPr>
                              <w:t xml:space="preserve">s </w:t>
                            </w:r>
                            <w:r w:rsidRPr="00FF755C">
                              <w:rPr>
                                <w:sz w:val="24"/>
                                <w:szCs w:val="24"/>
                              </w:rPr>
                              <w:t>fondamenta</w:t>
                            </w:r>
                            <w:r w:rsidR="00813903">
                              <w:rPr>
                                <w:sz w:val="24"/>
                                <w:szCs w:val="24"/>
                              </w:rPr>
                              <w:t>ux</w:t>
                            </w:r>
                            <w:r w:rsidRPr="00FF755C">
                              <w:rPr>
                                <w:sz w:val="24"/>
                                <w:szCs w:val="24"/>
                              </w:rPr>
                              <w:t xml:space="preserve"> de l’accompagnement.</w:t>
                            </w:r>
                          </w:p>
                          <w:p w14:paraId="05F4E348" w14:textId="1EBFE80C" w:rsidR="00562E3B" w:rsidRDefault="00562E3B" w:rsidP="00FF755C">
                            <w:pPr>
                              <w:jc w:val="both"/>
                              <w:rPr>
                                <w:sz w:val="24"/>
                                <w:szCs w:val="24"/>
                              </w:rPr>
                            </w:pPr>
                          </w:p>
                          <w:p w14:paraId="4335D240" w14:textId="2DBE90C6" w:rsidR="00562E3B" w:rsidRDefault="00562E3B" w:rsidP="00FF755C">
                            <w:pPr>
                              <w:jc w:val="both"/>
                              <w:rPr>
                                <w:sz w:val="24"/>
                                <w:szCs w:val="24"/>
                              </w:rPr>
                            </w:pPr>
                            <w:r>
                              <w:rPr>
                                <w:sz w:val="24"/>
                                <w:szCs w:val="24"/>
                              </w:rPr>
                              <w:t>Je suis à votre écoute ainsi que toute l’équipe des Eparses pour toute question ou difficulté que vous pourrez rencontrer dans votre parcours d’intégration mais aussi par la suite dans votre quotidien aux Eparses.</w:t>
                            </w:r>
                          </w:p>
                          <w:p w14:paraId="02C4C849" w14:textId="52444F84" w:rsidR="00562E3B" w:rsidRDefault="00562E3B" w:rsidP="00FF755C">
                            <w:pPr>
                              <w:jc w:val="both"/>
                              <w:rPr>
                                <w:sz w:val="24"/>
                                <w:szCs w:val="24"/>
                              </w:rPr>
                            </w:pPr>
                          </w:p>
                          <w:p w14:paraId="21AB613C" w14:textId="214B8B14" w:rsidR="00562E3B" w:rsidRPr="00FF755C" w:rsidRDefault="00562E3B" w:rsidP="00FF755C">
                            <w:pPr>
                              <w:jc w:val="both"/>
                              <w:rPr>
                                <w:sz w:val="24"/>
                                <w:szCs w:val="24"/>
                              </w:rPr>
                            </w:pPr>
                            <w:r>
                              <w:rPr>
                                <w:sz w:val="24"/>
                                <w:szCs w:val="24"/>
                              </w:rPr>
                              <w:t>Maïté LAURENT</w:t>
                            </w:r>
                          </w:p>
                          <w:p w14:paraId="47E70B1B" w14:textId="77777777" w:rsidR="00562E3B" w:rsidRDefault="00562E3B" w:rsidP="00FF755C">
                            <w:pPr>
                              <w:rPr>
                                <w:rFonts w:ascii="Calibri" w:eastAsia="Calibri" w:hAnsi="Calibri"/>
                              </w:rPr>
                            </w:pPr>
                          </w:p>
                          <w:p w14:paraId="709B140A" w14:textId="77777777" w:rsidR="00562E3B" w:rsidRPr="00B376AA" w:rsidRDefault="00562E3B" w:rsidP="00FF755C">
                            <w:pPr>
                              <w:spacing w:after="0" w:line="360" w:lineRule="auto"/>
                              <w:jc w:val="both"/>
                              <w:rPr>
                                <w:rFonts w:cstheme="minorHAnsi"/>
                                <w:color w:val="000000"/>
                                <w:szCs w:val="28"/>
                              </w:rPr>
                            </w:pPr>
                          </w:p>
                          <w:p w14:paraId="29AB048C" w14:textId="77777777" w:rsidR="00562E3B" w:rsidRDefault="00562E3B" w:rsidP="00B376AA">
                            <w:pPr>
                              <w:spacing w:after="0" w:line="360" w:lineRule="auto"/>
                              <w:rPr>
                                <w:rFonts w:ascii="Lucida Handwriting" w:hAnsi="Lucida Handwriting" w:cs="Times New Roman"/>
                                <w:b/>
                                <w:color w:val="000000"/>
                                <w:szCs w:val="28"/>
                              </w:rPr>
                            </w:pPr>
                          </w:p>
                          <w:p w14:paraId="2511DC10" w14:textId="77777777" w:rsidR="00562E3B" w:rsidRDefault="00562E3B" w:rsidP="00B00608">
                            <w:pPr>
                              <w:spacing w:after="0" w:line="360" w:lineRule="auto"/>
                              <w:jc w:val="center"/>
                              <w:rPr>
                                <w:rFonts w:ascii="Lucida Handwriting" w:hAnsi="Lucida Handwriting" w:cs="Times New Roman"/>
                                <w:b/>
                                <w:color w:val="00000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94C6" id="Zone de texte 909" o:spid="_x0000_s1027" type="#_x0000_t202" style="position:absolute;margin-left:5.65pt;margin-top:3.4pt;width:448.15pt;height:6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" filled="f" stroked="f" strokeweight=".5pt">
                <v:textbox>
                  <w:txbxContent>
                    <w:p w14:paraId="3163AFBB" w14:textId="77777777" w:rsidR="00562E3B" w:rsidRDefault="00562E3B" w:rsidP="00B00608">
                      <w:pPr>
                        <w:spacing w:after="0" w:line="360" w:lineRule="auto"/>
                        <w:jc w:val="center"/>
                        <w:rPr>
                          <w:rFonts w:ascii="Lucida Handwriting" w:hAnsi="Lucida Handwriting" w:cs="Times New Roman"/>
                          <w:b/>
                          <w:color w:val="000000"/>
                          <w:szCs w:val="28"/>
                        </w:rPr>
                      </w:pPr>
                    </w:p>
                    <w:p w14:paraId="58595A7F" w14:textId="3F424217" w:rsidR="00562E3B" w:rsidRDefault="00562E3B" w:rsidP="00B00608">
                      <w:pPr>
                        <w:spacing w:after="0" w:line="360" w:lineRule="auto"/>
                        <w:jc w:val="center"/>
                        <w:rPr>
                          <w:rFonts w:cstheme="minorHAnsi"/>
                          <w:b/>
                          <w:color w:val="000000"/>
                          <w:sz w:val="36"/>
                          <w:szCs w:val="36"/>
                        </w:rPr>
                      </w:pPr>
                      <w:r>
                        <w:rPr>
                          <w:rFonts w:cstheme="minorHAnsi"/>
                          <w:b/>
                          <w:color w:val="000000"/>
                          <w:sz w:val="36"/>
                          <w:szCs w:val="36"/>
                        </w:rPr>
                        <w:t>Le mot de la Directrice</w:t>
                      </w:r>
                    </w:p>
                    <w:p w14:paraId="76F19180" w14:textId="6A2339D5" w:rsidR="00562E3B" w:rsidRDefault="00562E3B" w:rsidP="00FF755C">
                      <w:pPr>
                        <w:spacing w:after="0" w:line="276" w:lineRule="auto"/>
                        <w:jc w:val="both"/>
                        <w:rPr>
                          <w:sz w:val="24"/>
                          <w:szCs w:val="24"/>
                        </w:rPr>
                      </w:pPr>
                      <w:r w:rsidRPr="00FF755C">
                        <w:rPr>
                          <w:sz w:val="24"/>
                          <w:szCs w:val="24"/>
                        </w:rPr>
                        <w:t>Bienvenue aux Eparses !</w:t>
                      </w:r>
                    </w:p>
                    <w:p w14:paraId="646E89BA" w14:textId="77777777" w:rsidR="00562E3B" w:rsidRPr="00FF755C" w:rsidRDefault="00562E3B" w:rsidP="00FF755C">
                      <w:pPr>
                        <w:spacing w:after="0" w:line="276" w:lineRule="auto"/>
                        <w:jc w:val="both"/>
                        <w:rPr>
                          <w:sz w:val="24"/>
                          <w:szCs w:val="24"/>
                        </w:rPr>
                      </w:pPr>
                    </w:p>
                    <w:p w14:paraId="57302A38" w14:textId="52CC7DC1" w:rsidR="00562E3B" w:rsidRPr="00FF755C" w:rsidRDefault="00562E3B" w:rsidP="00FF755C">
                      <w:pPr>
                        <w:spacing w:after="0" w:line="276" w:lineRule="auto"/>
                        <w:jc w:val="both"/>
                        <w:rPr>
                          <w:sz w:val="24"/>
                          <w:szCs w:val="24"/>
                        </w:rPr>
                      </w:pPr>
                      <w:r w:rsidRPr="00FF755C">
                        <w:rPr>
                          <w:sz w:val="24"/>
                          <w:szCs w:val="24"/>
                        </w:rPr>
                        <w:t xml:space="preserve">Attendue ou source d’interrogations, l’entrée dans un établissement comme les Eparses est un moment important de la vie. Nouveau cadre de vie, nouveaux visages, nouveau rythme, c’est un univers entier à apprivoiser dans cet archipel des Eparses. </w:t>
                      </w:r>
                    </w:p>
                    <w:p w14:paraId="0A0136D3" w14:textId="42032755" w:rsidR="00562E3B" w:rsidRPr="00FF755C" w:rsidRDefault="00562E3B" w:rsidP="00FF755C">
                      <w:pPr>
                        <w:spacing w:after="0" w:line="276" w:lineRule="auto"/>
                        <w:jc w:val="both"/>
                        <w:rPr>
                          <w:sz w:val="24"/>
                          <w:szCs w:val="24"/>
                        </w:rPr>
                      </w:pPr>
                      <w:r w:rsidRPr="00FF755C">
                        <w:rPr>
                          <w:sz w:val="24"/>
                          <w:szCs w:val="24"/>
                        </w:rPr>
                        <w:t xml:space="preserve">Ce document a vocation à vous donner les informations essentielles, les jalons pour se repérer dans l’établissement. Il ne remplace évidemment pas un échange verbal et sa remise est accompagnée d’un entretien avec le chef de service. L’équipe soignante et éducative est </w:t>
                      </w:r>
                      <w:r>
                        <w:rPr>
                          <w:sz w:val="24"/>
                          <w:szCs w:val="24"/>
                        </w:rPr>
                        <w:t xml:space="preserve">également </w:t>
                      </w:r>
                      <w:r w:rsidRPr="00FF755C">
                        <w:rPr>
                          <w:sz w:val="24"/>
                          <w:szCs w:val="24"/>
                        </w:rPr>
                        <w:t>présente pour répondre à vos questions</w:t>
                      </w:r>
                      <w:r>
                        <w:rPr>
                          <w:sz w:val="24"/>
                          <w:szCs w:val="24"/>
                        </w:rPr>
                        <w:t xml:space="preserve"> de même que l’équipe administrative</w:t>
                      </w:r>
                      <w:r w:rsidRPr="00FF755C">
                        <w:rPr>
                          <w:sz w:val="24"/>
                          <w:szCs w:val="24"/>
                        </w:rPr>
                        <w:t xml:space="preserve">. </w:t>
                      </w:r>
                    </w:p>
                    <w:p w14:paraId="4BCECFC1" w14:textId="77777777" w:rsidR="00562E3B" w:rsidRDefault="00562E3B" w:rsidP="00FF755C">
                      <w:pPr>
                        <w:spacing w:after="0" w:line="276" w:lineRule="auto"/>
                        <w:jc w:val="both"/>
                        <w:rPr>
                          <w:sz w:val="24"/>
                          <w:szCs w:val="24"/>
                        </w:rPr>
                      </w:pPr>
                      <w:r w:rsidRPr="00FF755C">
                        <w:rPr>
                          <w:sz w:val="24"/>
                          <w:szCs w:val="24"/>
                        </w:rPr>
                        <w:t xml:space="preserve">Au-delà de ces informations pratiques, par ces quelques mots, je veux rappeler </w:t>
                      </w:r>
                      <w:r>
                        <w:rPr>
                          <w:sz w:val="24"/>
                          <w:szCs w:val="24"/>
                        </w:rPr>
                        <w:t xml:space="preserve">qu’en entrant aux Eparses, vous intégrez un établissement qui, par sa culture et ses valeurs, s’est donné pour objectifs fondamentaux </w:t>
                      </w:r>
                      <w:r w:rsidRPr="00FF755C">
                        <w:rPr>
                          <w:sz w:val="24"/>
                          <w:szCs w:val="24"/>
                        </w:rPr>
                        <w:t xml:space="preserve">d’offrir aux personnes en situation de handicap un accueil chaleureux, des outils pour maintenir et développer leurs compétences et construire ainsi un quotidien bienveillant et respectueux. </w:t>
                      </w:r>
                    </w:p>
                    <w:p w14:paraId="085CB095" w14:textId="79684484" w:rsidR="00562E3B" w:rsidRPr="00FF755C" w:rsidRDefault="00562E3B" w:rsidP="00FF755C">
                      <w:pPr>
                        <w:spacing w:after="0" w:line="276" w:lineRule="auto"/>
                        <w:jc w:val="both"/>
                        <w:rPr>
                          <w:sz w:val="24"/>
                          <w:szCs w:val="24"/>
                        </w:rPr>
                      </w:pPr>
                      <w:r>
                        <w:rPr>
                          <w:sz w:val="24"/>
                          <w:szCs w:val="24"/>
                        </w:rPr>
                        <w:t xml:space="preserve">A ce titre, </w:t>
                      </w:r>
                      <w:r w:rsidRPr="00FF755C">
                        <w:rPr>
                          <w:sz w:val="24"/>
                          <w:szCs w:val="24"/>
                        </w:rPr>
                        <w:t>la bientraitance</w:t>
                      </w:r>
                      <w:r>
                        <w:rPr>
                          <w:sz w:val="24"/>
                          <w:szCs w:val="24"/>
                        </w:rPr>
                        <w:t xml:space="preserve"> constitue</w:t>
                      </w:r>
                      <w:r w:rsidRPr="00FF755C">
                        <w:rPr>
                          <w:sz w:val="24"/>
                          <w:szCs w:val="24"/>
                        </w:rPr>
                        <w:t xml:space="preserve"> un élément de l’ADN de l’établissement, un élément fondateur non-discutable qui, pour des professionnels de culture et de formation différentes, constitue le « plus petit dénominateur commun ». Si certains aspects de l’accompagnement sont largement discutés et peuvent faire l’objet de conceptions différentes</w:t>
                      </w:r>
                      <w:r>
                        <w:rPr>
                          <w:sz w:val="24"/>
                          <w:szCs w:val="24"/>
                        </w:rPr>
                        <w:t xml:space="preserve"> et évolutives</w:t>
                      </w:r>
                      <w:r w:rsidRPr="00FF755C">
                        <w:rPr>
                          <w:sz w:val="24"/>
                          <w:szCs w:val="24"/>
                        </w:rPr>
                        <w:t>, l’approche empathique et le rejet de toute forme de violence ou de contrainte non-justifiée ne sont pas négociables.</w:t>
                      </w:r>
                    </w:p>
                    <w:p w14:paraId="793EBFBC" w14:textId="6AB450D2" w:rsidR="00562E3B" w:rsidRDefault="00562E3B" w:rsidP="00FF755C">
                      <w:pPr>
                        <w:jc w:val="both"/>
                        <w:rPr>
                          <w:sz w:val="24"/>
                          <w:szCs w:val="24"/>
                        </w:rPr>
                      </w:pPr>
                      <w:r w:rsidRPr="00FF755C">
                        <w:rPr>
                          <w:sz w:val="24"/>
                          <w:szCs w:val="24"/>
                        </w:rPr>
                        <w:t>Ce sont ces valeurs qui animent l’organisation de la journée, des activités essentielles d’alimentation, de soins et de sommeil qui sont pensées autour des besoins d</w:t>
                      </w:r>
                      <w:r>
                        <w:rPr>
                          <w:sz w:val="24"/>
                          <w:szCs w:val="24"/>
                        </w:rPr>
                        <w:t>es</w:t>
                      </w:r>
                      <w:r w:rsidRPr="00FF755C">
                        <w:rPr>
                          <w:sz w:val="24"/>
                          <w:szCs w:val="24"/>
                        </w:rPr>
                        <w:t xml:space="preserve"> résident</w:t>
                      </w:r>
                      <w:r>
                        <w:rPr>
                          <w:sz w:val="24"/>
                          <w:szCs w:val="24"/>
                        </w:rPr>
                        <w:t>s</w:t>
                      </w:r>
                      <w:r w:rsidRPr="00FF755C">
                        <w:rPr>
                          <w:sz w:val="24"/>
                          <w:szCs w:val="24"/>
                        </w:rPr>
                        <w:t xml:space="preserve"> aux activités récréatives proposées. Ces dernières doivent se nourrir des goûts et préférences des résidents mais aussi prendre en compte leurs compétences et aptitudes. A ce titre, l’ensemble du personnel des Eparses est sensibilisé au fait de tout mettre en œuvre pour maintenir l’autonomie des résidents et ne pas « faire à leur place ». Les résidents sont la raison d’être de cet établissement et ils doivent en être l’âme battante. L’écoute et le respect de leurs capacités mais aussi de leur volonté </w:t>
                      </w:r>
                      <w:r w:rsidR="00813903">
                        <w:rPr>
                          <w:sz w:val="24"/>
                          <w:szCs w:val="24"/>
                        </w:rPr>
                        <w:t>sont des</w:t>
                      </w:r>
                      <w:r w:rsidRPr="00FF755C">
                        <w:rPr>
                          <w:sz w:val="24"/>
                          <w:szCs w:val="24"/>
                        </w:rPr>
                        <w:t xml:space="preserve"> aspect</w:t>
                      </w:r>
                      <w:r w:rsidR="00813903">
                        <w:rPr>
                          <w:sz w:val="24"/>
                          <w:szCs w:val="24"/>
                        </w:rPr>
                        <w:t xml:space="preserve">s </w:t>
                      </w:r>
                      <w:r w:rsidRPr="00FF755C">
                        <w:rPr>
                          <w:sz w:val="24"/>
                          <w:szCs w:val="24"/>
                        </w:rPr>
                        <w:t>fondamenta</w:t>
                      </w:r>
                      <w:r w:rsidR="00813903">
                        <w:rPr>
                          <w:sz w:val="24"/>
                          <w:szCs w:val="24"/>
                        </w:rPr>
                        <w:t>ux</w:t>
                      </w:r>
                      <w:r w:rsidRPr="00FF755C">
                        <w:rPr>
                          <w:sz w:val="24"/>
                          <w:szCs w:val="24"/>
                        </w:rPr>
                        <w:t xml:space="preserve"> de l’accompagnement.</w:t>
                      </w:r>
                    </w:p>
                    <w:p w14:paraId="05F4E348" w14:textId="1EBFE80C" w:rsidR="00562E3B" w:rsidRDefault="00562E3B" w:rsidP="00FF755C">
                      <w:pPr>
                        <w:jc w:val="both"/>
                        <w:rPr>
                          <w:sz w:val="24"/>
                          <w:szCs w:val="24"/>
                        </w:rPr>
                      </w:pPr>
                    </w:p>
                    <w:p w14:paraId="4335D240" w14:textId="2DBE90C6" w:rsidR="00562E3B" w:rsidRDefault="00562E3B" w:rsidP="00FF755C">
                      <w:pPr>
                        <w:jc w:val="both"/>
                        <w:rPr>
                          <w:sz w:val="24"/>
                          <w:szCs w:val="24"/>
                        </w:rPr>
                      </w:pPr>
                      <w:r>
                        <w:rPr>
                          <w:sz w:val="24"/>
                          <w:szCs w:val="24"/>
                        </w:rPr>
                        <w:t>Je suis à votre écoute ainsi que toute l’équipe des Eparses pour toute question ou difficulté que vous pourrez rencontrer dans votre parcours d’intégration mais aussi par la suite dans votre quotidien aux Eparses.</w:t>
                      </w:r>
                    </w:p>
                    <w:p w14:paraId="02C4C849" w14:textId="52444F84" w:rsidR="00562E3B" w:rsidRDefault="00562E3B" w:rsidP="00FF755C">
                      <w:pPr>
                        <w:jc w:val="both"/>
                        <w:rPr>
                          <w:sz w:val="24"/>
                          <w:szCs w:val="24"/>
                        </w:rPr>
                      </w:pPr>
                    </w:p>
                    <w:p w14:paraId="21AB613C" w14:textId="214B8B14" w:rsidR="00562E3B" w:rsidRPr="00FF755C" w:rsidRDefault="00562E3B" w:rsidP="00FF755C">
                      <w:pPr>
                        <w:jc w:val="both"/>
                        <w:rPr>
                          <w:sz w:val="24"/>
                          <w:szCs w:val="24"/>
                        </w:rPr>
                      </w:pPr>
                      <w:r>
                        <w:rPr>
                          <w:sz w:val="24"/>
                          <w:szCs w:val="24"/>
                        </w:rPr>
                        <w:t>Maïté LAURENT</w:t>
                      </w:r>
                    </w:p>
                    <w:p w14:paraId="47E70B1B" w14:textId="77777777" w:rsidR="00562E3B" w:rsidRDefault="00562E3B" w:rsidP="00FF755C">
                      <w:pPr>
                        <w:rPr>
                          <w:rFonts w:ascii="Calibri" w:eastAsia="Calibri" w:hAnsi="Calibri"/>
                        </w:rPr>
                      </w:pPr>
                    </w:p>
                    <w:p w14:paraId="709B140A" w14:textId="77777777" w:rsidR="00562E3B" w:rsidRPr="00B376AA" w:rsidRDefault="00562E3B" w:rsidP="00FF755C">
                      <w:pPr>
                        <w:spacing w:after="0" w:line="360" w:lineRule="auto"/>
                        <w:jc w:val="both"/>
                        <w:rPr>
                          <w:rFonts w:cstheme="minorHAnsi"/>
                          <w:color w:val="000000"/>
                          <w:szCs w:val="28"/>
                        </w:rPr>
                      </w:pPr>
                    </w:p>
                    <w:p w14:paraId="29AB048C" w14:textId="77777777" w:rsidR="00562E3B" w:rsidRDefault="00562E3B" w:rsidP="00B376AA">
                      <w:pPr>
                        <w:spacing w:after="0" w:line="360" w:lineRule="auto"/>
                        <w:rPr>
                          <w:rFonts w:ascii="Lucida Handwriting" w:hAnsi="Lucida Handwriting" w:cs="Times New Roman"/>
                          <w:b/>
                          <w:color w:val="000000"/>
                          <w:szCs w:val="28"/>
                        </w:rPr>
                      </w:pPr>
                    </w:p>
                    <w:p w14:paraId="2511DC10" w14:textId="77777777" w:rsidR="00562E3B" w:rsidRDefault="00562E3B" w:rsidP="00B00608">
                      <w:pPr>
                        <w:spacing w:after="0" w:line="360" w:lineRule="auto"/>
                        <w:jc w:val="center"/>
                        <w:rPr>
                          <w:rFonts w:ascii="Lucida Handwriting" w:hAnsi="Lucida Handwriting" w:cs="Times New Roman"/>
                          <w:b/>
                          <w:color w:val="000000"/>
                          <w:szCs w:val="28"/>
                        </w:rPr>
                      </w:pPr>
                    </w:p>
                  </w:txbxContent>
                </v:textbox>
                <w10:wrap anchorx="margin"/>
              </v:shape>
            </w:pict>
          </mc:Fallback>
        </mc:AlternateContent>
      </w:r>
      <w:r>
        <w:rPr>
          <w:rFonts w:cstheme="minorHAnsi"/>
          <w:bCs/>
        </w:rPr>
        <w:br w:type="page"/>
      </w:r>
    </w:p>
    <w:p w14:paraId="1C1A3ADC" w14:textId="77777777" w:rsidR="00B00608" w:rsidRPr="00891A11" w:rsidRDefault="00B00608" w:rsidP="00891A11">
      <w:pPr>
        <w:pStyle w:val="titre1"/>
      </w:pPr>
      <w:bookmarkStart w:id="2" w:name="_Toc38013828"/>
      <w:bookmarkStart w:id="3" w:name="_Toc38013669"/>
      <w:bookmarkStart w:id="4" w:name="_Toc474839293"/>
      <w:bookmarkStart w:id="5" w:name="_Toc474839213"/>
      <w:bookmarkStart w:id="6" w:name="_Toc459279381"/>
      <w:bookmarkStart w:id="7" w:name="_Toc423680689"/>
      <w:bookmarkStart w:id="8" w:name="_Toc422210175"/>
      <w:bookmarkStart w:id="9" w:name="_Toc146016333"/>
      <w:r w:rsidRPr="00891A11">
        <w:lastRenderedPageBreak/>
        <w:t>PRESENTATION GENERALE</w:t>
      </w:r>
      <w:bookmarkEnd w:id="2"/>
      <w:bookmarkEnd w:id="3"/>
      <w:bookmarkEnd w:id="4"/>
      <w:bookmarkEnd w:id="5"/>
      <w:bookmarkEnd w:id="6"/>
      <w:bookmarkEnd w:id="7"/>
      <w:bookmarkEnd w:id="8"/>
      <w:bookmarkEnd w:id="9"/>
    </w:p>
    <w:p w14:paraId="6309A750" w14:textId="77777777" w:rsidR="00223B01" w:rsidRPr="009B56C6" w:rsidRDefault="00223B01" w:rsidP="000B24CF">
      <w:pPr>
        <w:pStyle w:val="Paragraphedeliste"/>
        <w:jc w:val="both"/>
      </w:pPr>
    </w:p>
    <w:p w14:paraId="0464917E" w14:textId="77777777" w:rsidR="00223B01" w:rsidRPr="00833B38" w:rsidRDefault="00223B01" w:rsidP="000B24CF">
      <w:pPr>
        <w:pStyle w:val="Paragraphedeliste"/>
        <w:jc w:val="both"/>
        <w:rPr>
          <w:sz w:val="24"/>
          <w:szCs w:val="24"/>
        </w:rPr>
      </w:pPr>
      <w:r w:rsidRPr="00833B38">
        <w:rPr>
          <w:sz w:val="24"/>
          <w:szCs w:val="24"/>
        </w:rPr>
        <w:t>L’Etablissement public "Les Eparses" accueille des personnes adultes en situation de handicap à partir de 20 ans et originaires en priorité du département. Il est ouvert toute l’année. Son implantation dans le nord du Territoire de Belfort offre un cadre de vie champêtre en restant proche de la ville. Il défend les principes d’adaptabilité, de continuité de service, de non-discrimination à l’accueil et de transparence grâce une démarche de bientraitance et de qualité de prestations. Il donne une place de citoyen aux personnes accueillies en prenant en compte leur parole dans les différentes instances, lors de l’élaboration des projets personnalisés et à travers l’évaluation des prestations.</w:t>
      </w:r>
    </w:p>
    <w:p w14:paraId="3550DBF8" w14:textId="77777777" w:rsidR="00B00608" w:rsidRDefault="00B00608" w:rsidP="00B00608">
      <w:pPr>
        <w:rPr>
          <w:rFonts w:cstheme="minorHAnsi"/>
        </w:rPr>
      </w:pPr>
    </w:p>
    <w:p w14:paraId="7A138EF5" w14:textId="3A507468" w:rsidR="00B00608" w:rsidRPr="00891A11" w:rsidRDefault="00B00608" w:rsidP="00574680">
      <w:pPr>
        <w:pStyle w:val="titre2"/>
      </w:pPr>
      <w:bookmarkStart w:id="10" w:name="_Toc38013829"/>
      <w:bookmarkStart w:id="11" w:name="_Toc38013670"/>
      <w:bookmarkStart w:id="12" w:name="_Toc474839294"/>
      <w:bookmarkStart w:id="13" w:name="_Toc474839214"/>
      <w:bookmarkStart w:id="14" w:name="_Toc459279382"/>
      <w:bookmarkStart w:id="15" w:name="_Toc423680690"/>
      <w:bookmarkStart w:id="16" w:name="_Toc422210176"/>
      <w:bookmarkStart w:id="17" w:name="_Toc146016334"/>
      <w:r w:rsidRPr="00891A11">
        <w:t>Situation géographique et cadre environnemental</w:t>
      </w:r>
      <w:bookmarkEnd w:id="10"/>
      <w:bookmarkEnd w:id="11"/>
      <w:bookmarkEnd w:id="12"/>
      <w:bookmarkEnd w:id="13"/>
      <w:bookmarkEnd w:id="14"/>
      <w:bookmarkEnd w:id="15"/>
      <w:bookmarkEnd w:id="16"/>
      <w:bookmarkEnd w:id="17"/>
    </w:p>
    <w:p w14:paraId="5B605359" w14:textId="28D5AABA" w:rsidR="00B00608" w:rsidRDefault="00B00608" w:rsidP="00B00608">
      <w:pPr>
        <w:rPr>
          <w:rFonts w:cstheme="minorHAnsi"/>
        </w:rPr>
      </w:pPr>
    </w:p>
    <w:p w14:paraId="746EB201" w14:textId="280367C8" w:rsidR="00FC6C71" w:rsidRDefault="00F77275" w:rsidP="00B00608">
      <w:pPr>
        <w:spacing w:line="360" w:lineRule="auto"/>
        <w:ind w:left="716"/>
        <w:rPr>
          <w:noProof/>
        </w:rPr>
      </w:pPr>
      <w:r>
        <w:rPr>
          <w:noProof/>
        </w:rPr>
        <w:drawing>
          <wp:anchor distT="0" distB="0" distL="114300" distR="114300" simplePos="0" relativeHeight="251750400" behindDoc="1" locked="0" layoutInCell="1" allowOverlap="1" wp14:anchorId="3728F7D8" wp14:editId="2901E530">
            <wp:simplePos x="0" y="0"/>
            <wp:positionH relativeFrom="margin">
              <wp:posOffset>700405</wp:posOffset>
            </wp:positionH>
            <wp:positionV relativeFrom="paragraph">
              <wp:posOffset>23495</wp:posOffset>
            </wp:positionV>
            <wp:extent cx="4838700" cy="2834243"/>
            <wp:effectExtent l="19050" t="19050" r="19050" b="2349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8700" cy="2834243"/>
                    </a:xfrm>
                    <a:prstGeom prst="rect">
                      <a:avLst/>
                    </a:prstGeom>
                    <a:pattFill prst="pct5">
                      <a:fgClr>
                        <a:schemeClr val="accent1"/>
                      </a:fgClr>
                      <a:bgClr>
                        <a:schemeClr val="bg1"/>
                      </a:bgClr>
                    </a:pattFill>
                    <a:ln>
                      <a:solidFill>
                        <a:schemeClr val="accent1"/>
                      </a:solidFill>
                    </a:ln>
                  </pic:spPr>
                </pic:pic>
              </a:graphicData>
            </a:graphic>
            <wp14:sizeRelH relativeFrom="margin">
              <wp14:pctWidth>0</wp14:pctWidth>
            </wp14:sizeRelH>
            <wp14:sizeRelV relativeFrom="margin">
              <wp14:pctHeight>0</wp14:pctHeight>
            </wp14:sizeRelV>
          </wp:anchor>
        </w:drawing>
      </w:r>
    </w:p>
    <w:p w14:paraId="196A7166" w14:textId="75BF0D15" w:rsidR="00B00608" w:rsidRDefault="00B00608" w:rsidP="00B00608">
      <w:pPr>
        <w:spacing w:line="360" w:lineRule="auto"/>
        <w:ind w:left="716"/>
        <w:rPr>
          <w:rFonts w:cstheme="minorHAnsi"/>
        </w:rPr>
      </w:pPr>
    </w:p>
    <w:p w14:paraId="549EA0EB" w14:textId="77777777" w:rsidR="00B00608" w:rsidRDefault="00B00608" w:rsidP="00B00608">
      <w:pPr>
        <w:spacing w:after="0" w:line="276" w:lineRule="auto"/>
        <w:rPr>
          <w:rFonts w:cstheme="minorHAnsi"/>
        </w:rPr>
      </w:pPr>
    </w:p>
    <w:p w14:paraId="649031BC" w14:textId="77777777" w:rsidR="00B00608" w:rsidRDefault="00B00608" w:rsidP="00B00608">
      <w:pPr>
        <w:spacing w:after="0" w:line="276" w:lineRule="auto"/>
        <w:rPr>
          <w:rFonts w:cstheme="minorHAnsi"/>
        </w:rPr>
      </w:pPr>
    </w:p>
    <w:p w14:paraId="0AD0D563" w14:textId="2ACA5EB5" w:rsidR="00B00608" w:rsidRDefault="00E41067" w:rsidP="00B00608">
      <w:pPr>
        <w:spacing w:after="0" w:line="276" w:lineRule="auto"/>
        <w:rPr>
          <w:rFonts w:cstheme="minorHAnsi"/>
        </w:rPr>
      </w:pPr>
      <w:r>
        <w:rPr>
          <w:rFonts w:cstheme="minorHAnsi"/>
          <w:noProof/>
        </w:rPr>
        <mc:AlternateContent>
          <mc:Choice Requires="wps">
            <w:drawing>
              <wp:anchor distT="0" distB="0" distL="114300" distR="114300" simplePos="0" relativeHeight="251751424" behindDoc="0" locked="0" layoutInCell="1" allowOverlap="1" wp14:anchorId="30A00EF6" wp14:editId="0CD926C5">
                <wp:simplePos x="0" y="0"/>
                <wp:positionH relativeFrom="column">
                  <wp:posOffset>2424430</wp:posOffset>
                </wp:positionH>
                <wp:positionV relativeFrom="paragraph">
                  <wp:posOffset>153669</wp:posOffset>
                </wp:positionV>
                <wp:extent cx="276225" cy="161925"/>
                <wp:effectExtent l="19050" t="19050" r="28575" b="47625"/>
                <wp:wrapNone/>
                <wp:docPr id="1988275926" name="Flèche : droite à entaille 1"/>
                <wp:cNvGraphicFramePr/>
                <a:graphic xmlns:a="http://schemas.openxmlformats.org/drawingml/2006/main">
                  <a:graphicData uri="http://schemas.microsoft.com/office/word/2010/wordprocessingShape">
                    <wps:wsp>
                      <wps:cNvSpPr/>
                      <wps:spPr>
                        <a:xfrm>
                          <a:off x="0" y="0"/>
                          <a:ext cx="276225" cy="161925"/>
                        </a:xfrm>
                        <a:prstGeom prst="notched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EA4E53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1" o:spid="_x0000_s1026" type="#_x0000_t94" style="position:absolute;margin-left:190.9pt;margin-top:12.1pt;width:21.75pt;height:12.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" adj="15269" fillcolor="red" strokecolor="#091723 [484]" strokeweight="1pt"/>
            </w:pict>
          </mc:Fallback>
        </mc:AlternateContent>
      </w:r>
    </w:p>
    <w:p w14:paraId="587E099B" w14:textId="639CEA06" w:rsidR="00F77275" w:rsidRDefault="00F77275" w:rsidP="00B00608">
      <w:pPr>
        <w:spacing w:after="0" w:line="276" w:lineRule="auto"/>
        <w:rPr>
          <w:rFonts w:cstheme="minorHAnsi"/>
        </w:rPr>
      </w:pPr>
    </w:p>
    <w:p w14:paraId="15CAE191" w14:textId="3D55D310" w:rsidR="00F77275" w:rsidRDefault="00F77275" w:rsidP="00B00608">
      <w:pPr>
        <w:spacing w:after="0" w:line="276" w:lineRule="auto"/>
        <w:rPr>
          <w:rFonts w:cstheme="minorHAnsi"/>
        </w:rPr>
      </w:pPr>
    </w:p>
    <w:p w14:paraId="208EE621" w14:textId="75B90371" w:rsidR="00F77275" w:rsidRDefault="00F77275" w:rsidP="00B00608">
      <w:pPr>
        <w:spacing w:after="0" w:line="276" w:lineRule="auto"/>
        <w:rPr>
          <w:rFonts w:cstheme="minorHAnsi"/>
        </w:rPr>
      </w:pPr>
    </w:p>
    <w:p w14:paraId="55C5EA74" w14:textId="23E8E7A5" w:rsidR="00F77275" w:rsidRDefault="00F77275" w:rsidP="00B00608">
      <w:pPr>
        <w:spacing w:after="0" w:line="276" w:lineRule="auto"/>
        <w:rPr>
          <w:rFonts w:cstheme="minorHAnsi"/>
        </w:rPr>
      </w:pPr>
    </w:p>
    <w:p w14:paraId="390B72DE" w14:textId="75B49045" w:rsidR="00F77275" w:rsidRDefault="00F77275" w:rsidP="00B00608">
      <w:pPr>
        <w:spacing w:after="0" w:line="276" w:lineRule="auto"/>
        <w:rPr>
          <w:rFonts w:cstheme="minorHAnsi"/>
        </w:rPr>
      </w:pPr>
    </w:p>
    <w:p w14:paraId="2B0FAB3E" w14:textId="30D502B2" w:rsidR="00F77275" w:rsidRDefault="00F77275" w:rsidP="00B00608">
      <w:pPr>
        <w:spacing w:after="0" w:line="276" w:lineRule="auto"/>
        <w:rPr>
          <w:rFonts w:cstheme="minorHAnsi"/>
        </w:rPr>
      </w:pPr>
    </w:p>
    <w:p w14:paraId="76D53795" w14:textId="7098DDEF" w:rsidR="00F77275" w:rsidRDefault="00F77275" w:rsidP="00B00608">
      <w:pPr>
        <w:spacing w:after="0" w:line="276" w:lineRule="auto"/>
        <w:rPr>
          <w:rFonts w:cstheme="minorHAnsi"/>
        </w:rPr>
      </w:pPr>
    </w:p>
    <w:p w14:paraId="33870BF1" w14:textId="2E26B982" w:rsidR="00F77275" w:rsidRDefault="00F77275" w:rsidP="00B00608">
      <w:pPr>
        <w:spacing w:after="0" w:line="276" w:lineRule="auto"/>
        <w:rPr>
          <w:rFonts w:cstheme="minorHAnsi"/>
        </w:rPr>
      </w:pPr>
    </w:p>
    <w:p w14:paraId="1EA7863F" w14:textId="431F3B97" w:rsidR="00F77275" w:rsidRDefault="00F77275" w:rsidP="00B00608">
      <w:pPr>
        <w:spacing w:after="0" w:line="276" w:lineRule="auto"/>
        <w:rPr>
          <w:rFonts w:cstheme="minorHAnsi"/>
        </w:rPr>
      </w:pPr>
    </w:p>
    <w:p w14:paraId="268F8FF9" w14:textId="77777777" w:rsidR="00B00608" w:rsidRPr="004F0943" w:rsidRDefault="00B00608" w:rsidP="00574680">
      <w:pPr>
        <w:pStyle w:val="titre2"/>
      </w:pPr>
      <w:bookmarkStart w:id="18" w:name="_Toc38013831"/>
      <w:bookmarkStart w:id="19" w:name="_Toc38013672"/>
      <w:bookmarkStart w:id="20" w:name="_Toc474839296"/>
      <w:bookmarkStart w:id="21" w:name="_Toc474839216"/>
      <w:bookmarkStart w:id="22" w:name="_Toc459279384"/>
      <w:bookmarkStart w:id="23" w:name="_Toc423680692"/>
      <w:bookmarkStart w:id="24" w:name="_Toc422210178"/>
      <w:bookmarkStart w:id="25" w:name="_Toc146016335"/>
      <w:r w:rsidRPr="004F0943">
        <w:t>Mission générale et statut juridique de l’établissement</w:t>
      </w:r>
      <w:bookmarkEnd w:id="18"/>
      <w:bookmarkEnd w:id="19"/>
      <w:bookmarkEnd w:id="20"/>
      <w:bookmarkEnd w:id="21"/>
      <w:bookmarkEnd w:id="22"/>
      <w:bookmarkEnd w:id="23"/>
      <w:bookmarkEnd w:id="24"/>
      <w:bookmarkEnd w:id="25"/>
    </w:p>
    <w:p w14:paraId="7CC0CB61" w14:textId="77777777" w:rsidR="005806AC" w:rsidRDefault="005806AC" w:rsidP="00B00608">
      <w:pPr>
        <w:ind w:firstLine="360"/>
        <w:rPr>
          <w:rFonts w:cstheme="minorHAnsi"/>
        </w:rPr>
      </w:pPr>
    </w:p>
    <w:p w14:paraId="313D604D" w14:textId="6E096337" w:rsidR="00E17627" w:rsidRDefault="00E41067" w:rsidP="00F3385B">
      <w:pPr>
        <w:spacing w:line="276" w:lineRule="auto"/>
        <w:jc w:val="both"/>
        <w:rPr>
          <w:rFonts w:cstheme="minorHAnsi"/>
          <w:b/>
          <w:smallCaps/>
          <w:sz w:val="32"/>
          <w:szCs w:val="32"/>
          <w:u w:val="single"/>
        </w:rPr>
      </w:pPr>
      <w:r>
        <w:rPr>
          <w:sz w:val="24"/>
          <w:szCs w:val="24"/>
        </w:rPr>
        <w:t xml:space="preserve">L’établissement a pour </w:t>
      </w:r>
      <w:r w:rsidR="007B569E" w:rsidRPr="00E17627">
        <w:rPr>
          <w:sz w:val="24"/>
          <w:szCs w:val="24"/>
        </w:rPr>
        <w:t>mission d’accompagner les personnes adultes handicapées en situation de dépendance ou de difficulté d’insertion par l’action éducative, l’animation, les soins courants, ainsi que l’organisation de la vie quotidienne. Etablissement Public</w:t>
      </w:r>
      <w:r>
        <w:rPr>
          <w:sz w:val="24"/>
          <w:szCs w:val="24"/>
        </w:rPr>
        <w:t>, il est</w:t>
      </w:r>
      <w:r w:rsidR="007B569E" w:rsidRPr="00E17627">
        <w:rPr>
          <w:sz w:val="24"/>
          <w:szCs w:val="24"/>
        </w:rPr>
        <w:t xml:space="preserve"> doté de la personnalité morale et de l'autonomie financière. Il est géré par un Conseil d'Administration, dont l'exécutif est </w:t>
      </w:r>
      <w:r w:rsidR="00755AF0">
        <w:rPr>
          <w:sz w:val="24"/>
          <w:szCs w:val="24"/>
        </w:rPr>
        <w:t>le directeur</w:t>
      </w:r>
      <w:r w:rsidR="007B569E" w:rsidRPr="00E17627">
        <w:rPr>
          <w:sz w:val="24"/>
          <w:szCs w:val="24"/>
        </w:rPr>
        <w:t xml:space="preserve"> de l'établissement nommé par le </w:t>
      </w:r>
      <w:r w:rsidR="00755AF0">
        <w:rPr>
          <w:sz w:val="24"/>
          <w:szCs w:val="24"/>
        </w:rPr>
        <w:t xml:space="preserve">Centre National de Gestion placé sous la tutelle du ministère en charge </w:t>
      </w:r>
      <w:r w:rsidR="007B569E" w:rsidRPr="00E17627">
        <w:rPr>
          <w:sz w:val="24"/>
          <w:szCs w:val="24"/>
        </w:rPr>
        <w:t xml:space="preserve">de la santé. Le Conseil d'Administration se réunit au moins deux fois par an. Les délibérations du Conseil d'Administration ainsi que toutes les décisions du directeur ayant une incidence financière sont soumises au contrôle de légalité </w:t>
      </w:r>
      <w:r>
        <w:rPr>
          <w:sz w:val="24"/>
          <w:szCs w:val="24"/>
        </w:rPr>
        <w:t>de l’Agence Régionale de santé</w:t>
      </w:r>
      <w:r w:rsidR="007B569E" w:rsidRPr="00E17627">
        <w:rPr>
          <w:sz w:val="24"/>
          <w:szCs w:val="24"/>
        </w:rPr>
        <w:t xml:space="preserve">. Le financement de </w:t>
      </w:r>
      <w:r w:rsidR="007B569E" w:rsidRPr="00E17627">
        <w:rPr>
          <w:sz w:val="24"/>
          <w:szCs w:val="24"/>
        </w:rPr>
        <w:lastRenderedPageBreak/>
        <w:t>l’établissement est assuré par l’assurance maladie pour la M</w:t>
      </w:r>
      <w:r w:rsidR="000F4C6E">
        <w:rPr>
          <w:sz w:val="24"/>
          <w:szCs w:val="24"/>
        </w:rPr>
        <w:t>aison d’</w:t>
      </w:r>
      <w:r w:rsidR="007B569E" w:rsidRPr="00E17627">
        <w:rPr>
          <w:sz w:val="24"/>
          <w:szCs w:val="24"/>
        </w:rPr>
        <w:t>A</w:t>
      </w:r>
      <w:r w:rsidR="000F4C6E">
        <w:rPr>
          <w:sz w:val="24"/>
          <w:szCs w:val="24"/>
        </w:rPr>
        <w:t xml:space="preserve">ccueil </w:t>
      </w:r>
      <w:r w:rsidR="007B569E" w:rsidRPr="00E17627">
        <w:rPr>
          <w:sz w:val="24"/>
          <w:szCs w:val="24"/>
        </w:rPr>
        <w:t>S</w:t>
      </w:r>
      <w:r w:rsidR="000F4C6E">
        <w:rPr>
          <w:sz w:val="24"/>
          <w:szCs w:val="24"/>
        </w:rPr>
        <w:t>pécialisée</w:t>
      </w:r>
      <w:r w:rsidR="007B569E" w:rsidRPr="00E17627">
        <w:rPr>
          <w:sz w:val="24"/>
          <w:szCs w:val="24"/>
        </w:rPr>
        <w:t xml:space="preserve"> et la partie soins du F</w:t>
      </w:r>
      <w:r w:rsidR="000F4C6E">
        <w:rPr>
          <w:sz w:val="24"/>
          <w:szCs w:val="24"/>
        </w:rPr>
        <w:t>oyer d’</w:t>
      </w:r>
      <w:r w:rsidR="007B569E" w:rsidRPr="00E17627">
        <w:rPr>
          <w:sz w:val="24"/>
          <w:szCs w:val="24"/>
        </w:rPr>
        <w:t>A</w:t>
      </w:r>
      <w:r w:rsidR="000F4C6E">
        <w:rPr>
          <w:sz w:val="24"/>
          <w:szCs w:val="24"/>
        </w:rPr>
        <w:t xml:space="preserve">ccueil </w:t>
      </w:r>
      <w:r w:rsidR="007B569E" w:rsidRPr="00E17627">
        <w:rPr>
          <w:sz w:val="24"/>
          <w:szCs w:val="24"/>
        </w:rPr>
        <w:t>M</w:t>
      </w:r>
      <w:r w:rsidR="000F4C6E">
        <w:rPr>
          <w:sz w:val="24"/>
          <w:szCs w:val="24"/>
        </w:rPr>
        <w:t>édicalisé</w:t>
      </w:r>
      <w:r w:rsidR="007B569E" w:rsidRPr="00E17627">
        <w:rPr>
          <w:sz w:val="24"/>
          <w:szCs w:val="24"/>
        </w:rPr>
        <w:t xml:space="preserve"> (après validation de la dotation par l’ARS), et par le Conseil départemental pour les </w:t>
      </w:r>
      <w:r w:rsidR="00D6695D">
        <w:rPr>
          <w:sz w:val="24"/>
          <w:szCs w:val="24"/>
        </w:rPr>
        <w:t>F</w:t>
      </w:r>
      <w:r w:rsidR="007B569E" w:rsidRPr="00E17627">
        <w:rPr>
          <w:sz w:val="24"/>
          <w:szCs w:val="24"/>
        </w:rPr>
        <w:t xml:space="preserve">oyers de </w:t>
      </w:r>
      <w:r w:rsidR="00D6695D">
        <w:rPr>
          <w:sz w:val="24"/>
          <w:szCs w:val="24"/>
        </w:rPr>
        <w:t>V</w:t>
      </w:r>
      <w:r w:rsidR="007B569E" w:rsidRPr="00E17627">
        <w:rPr>
          <w:sz w:val="24"/>
          <w:szCs w:val="24"/>
        </w:rPr>
        <w:t>ie, la partie hébergement du FAM et le SPOVS. L’établissement a signé un CPOM (contrat pluriannuel d’objectifs et de moyens) avec ces deux financeurs.</w:t>
      </w:r>
    </w:p>
    <w:p w14:paraId="609EBF1D" w14:textId="77777777" w:rsidR="000B24CF" w:rsidRPr="00C23C30" w:rsidRDefault="000B24CF" w:rsidP="00F3385B">
      <w:pPr>
        <w:spacing w:line="276" w:lineRule="auto"/>
        <w:jc w:val="both"/>
        <w:rPr>
          <w:sz w:val="24"/>
          <w:szCs w:val="24"/>
        </w:rPr>
      </w:pPr>
      <w:r w:rsidRPr="00C23C30">
        <w:rPr>
          <w:sz w:val="24"/>
          <w:szCs w:val="24"/>
        </w:rPr>
        <w:t>Les règles de fonctionnement, instaurées dans l’établissement, participent à :</w:t>
      </w:r>
    </w:p>
    <w:p w14:paraId="45169693" w14:textId="77777777" w:rsidR="000B24CF" w:rsidRPr="00C23C30" w:rsidRDefault="000B24CF" w:rsidP="00C44C35">
      <w:pPr>
        <w:numPr>
          <w:ilvl w:val="0"/>
          <w:numId w:val="15"/>
        </w:numPr>
        <w:spacing w:after="0" w:line="276" w:lineRule="auto"/>
        <w:jc w:val="both"/>
        <w:rPr>
          <w:sz w:val="24"/>
          <w:szCs w:val="24"/>
        </w:rPr>
      </w:pPr>
      <w:r w:rsidRPr="00C23C30">
        <w:rPr>
          <w:sz w:val="24"/>
          <w:szCs w:val="24"/>
        </w:rPr>
        <w:t>Reconnaître les droits des résidents et leur permettre d’exercer des choix ;</w:t>
      </w:r>
    </w:p>
    <w:p w14:paraId="0E9B537B" w14:textId="77777777" w:rsidR="000B24CF" w:rsidRPr="00C23C30" w:rsidRDefault="000B24CF" w:rsidP="00C44C35">
      <w:pPr>
        <w:numPr>
          <w:ilvl w:val="0"/>
          <w:numId w:val="15"/>
        </w:numPr>
        <w:spacing w:after="0" w:line="276" w:lineRule="auto"/>
        <w:jc w:val="both"/>
        <w:rPr>
          <w:sz w:val="24"/>
          <w:szCs w:val="24"/>
        </w:rPr>
      </w:pPr>
      <w:r w:rsidRPr="00C23C30">
        <w:rPr>
          <w:sz w:val="24"/>
          <w:szCs w:val="24"/>
        </w:rPr>
        <w:t>Assurer les soins médicaux nécessités par leur situation de handicap ;</w:t>
      </w:r>
    </w:p>
    <w:p w14:paraId="77DE537F" w14:textId="6D116E2F" w:rsidR="000B24CF" w:rsidRPr="00C23C30" w:rsidRDefault="000F4C6E" w:rsidP="00C44C35">
      <w:pPr>
        <w:numPr>
          <w:ilvl w:val="0"/>
          <w:numId w:val="15"/>
        </w:numPr>
        <w:spacing w:after="0" w:line="276" w:lineRule="auto"/>
        <w:jc w:val="both"/>
        <w:rPr>
          <w:sz w:val="24"/>
          <w:szCs w:val="24"/>
        </w:rPr>
      </w:pPr>
      <w:r>
        <w:rPr>
          <w:sz w:val="24"/>
          <w:szCs w:val="24"/>
        </w:rPr>
        <w:t>A</w:t>
      </w:r>
      <w:r w:rsidR="000B24CF" w:rsidRPr="00C23C30">
        <w:rPr>
          <w:sz w:val="24"/>
          <w:szCs w:val="24"/>
        </w:rPr>
        <w:t>pporter un accompagnement au quotidien en fonction de leur situation et de leur projet personnalisé ;</w:t>
      </w:r>
    </w:p>
    <w:p w14:paraId="273629B9" w14:textId="77777777" w:rsidR="000B24CF" w:rsidRPr="00C23C30" w:rsidRDefault="000B24CF" w:rsidP="00C44C35">
      <w:pPr>
        <w:numPr>
          <w:ilvl w:val="0"/>
          <w:numId w:val="15"/>
        </w:numPr>
        <w:spacing w:after="0" w:line="276" w:lineRule="auto"/>
        <w:jc w:val="both"/>
        <w:rPr>
          <w:sz w:val="24"/>
          <w:szCs w:val="24"/>
        </w:rPr>
      </w:pPr>
      <w:r w:rsidRPr="00C23C30">
        <w:rPr>
          <w:sz w:val="24"/>
          <w:szCs w:val="24"/>
        </w:rPr>
        <w:t>Structurer l’espace et le temps à l’aide d’activités régulières ponctuant les journées ;</w:t>
      </w:r>
    </w:p>
    <w:p w14:paraId="63EB57FA" w14:textId="77777777" w:rsidR="000B24CF" w:rsidRPr="00C23C30" w:rsidRDefault="000B24CF" w:rsidP="00C44C35">
      <w:pPr>
        <w:numPr>
          <w:ilvl w:val="0"/>
          <w:numId w:val="15"/>
        </w:numPr>
        <w:spacing w:after="0" w:line="276" w:lineRule="auto"/>
        <w:jc w:val="both"/>
        <w:rPr>
          <w:sz w:val="24"/>
          <w:szCs w:val="24"/>
        </w:rPr>
      </w:pPr>
      <w:r w:rsidRPr="00C23C30">
        <w:rPr>
          <w:sz w:val="24"/>
          <w:szCs w:val="24"/>
        </w:rPr>
        <w:t>Pérenniser l’ouverture à l’environnement grâce aux sorties extérieures et aux séjours.</w:t>
      </w:r>
    </w:p>
    <w:p w14:paraId="66A392B5" w14:textId="77777777" w:rsidR="00846033" w:rsidRPr="009B56C6" w:rsidRDefault="00846033" w:rsidP="00F3385B">
      <w:pPr>
        <w:spacing w:line="276" w:lineRule="auto"/>
        <w:jc w:val="both"/>
        <w:rPr>
          <w:sz w:val="28"/>
          <w:szCs w:val="28"/>
        </w:rPr>
      </w:pPr>
    </w:p>
    <w:p w14:paraId="6F55B838" w14:textId="113393B0" w:rsidR="00B00608" w:rsidRPr="004F0943" w:rsidRDefault="00B00608" w:rsidP="00574680">
      <w:pPr>
        <w:pStyle w:val="titre2"/>
      </w:pPr>
      <w:bookmarkStart w:id="26" w:name="_Toc38013832"/>
      <w:bookmarkStart w:id="27" w:name="_Toc38013673"/>
      <w:bookmarkStart w:id="28" w:name="_Toc146016336"/>
      <w:r w:rsidRPr="004F0943">
        <w:t>Conseil d’administration</w:t>
      </w:r>
      <w:bookmarkEnd w:id="26"/>
      <w:bookmarkEnd w:id="27"/>
      <w:bookmarkEnd w:id="28"/>
    </w:p>
    <w:p w14:paraId="4689367A" w14:textId="77777777" w:rsidR="00B00608" w:rsidRDefault="00B00608" w:rsidP="00F3385B">
      <w:pPr>
        <w:keepNext/>
        <w:keepLines/>
        <w:suppressAutoHyphens/>
        <w:spacing w:before="40" w:after="0" w:line="276" w:lineRule="auto"/>
        <w:jc w:val="both"/>
        <w:rPr>
          <w:rFonts w:cstheme="minorHAnsi"/>
          <w:color w:val="000000"/>
          <w:sz w:val="28"/>
          <w:szCs w:val="28"/>
        </w:rPr>
      </w:pPr>
    </w:p>
    <w:p w14:paraId="2E457D52" w14:textId="64324E50" w:rsidR="00192432" w:rsidRPr="00C23C30" w:rsidRDefault="00192432" w:rsidP="00F3385B">
      <w:pPr>
        <w:spacing w:line="276" w:lineRule="auto"/>
        <w:jc w:val="both"/>
        <w:rPr>
          <w:sz w:val="24"/>
          <w:szCs w:val="24"/>
        </w:rPr>
      </w:pPr>
      <w:r w:rsidRPr="00C23C30">
        <w:rPr>
          <w:sz w:val="24"/>
          <w:szCs w:val="24"/>
        </w:rPr>
        <w:t xml:space="preserve">Le Conseil d’Administration est composé de 13 membres (6 représentants du département de rattachement dont le président du </w:t>
      </w:r>
      <w:r w:rsidR="000B24CF" w:rsidRPr="00C23C30">
        <w:rPr>
          <w:sz w:val="24"/>
          <w:szCs w:val="24"/>
        </w:rPr>
        <w:t>C</w:t>
      </w:r>
      <w:r w:rsidRPr="00C23C30">
        <w:rPr>
          <w:sz w:val="24"/>
          <w:szCs w:val="24"/>
        </w:rPr>
        <w:t xml:space="preserve">onseil </w:t>
      </w:r>
      <w:r w:rsidR="000B24CF" w:rsidRPr="00C23C30">
        <w:rPr>
          <w:sz w:val="24"/>
          <w:szCs w:val="24"/>
        </w:rPr>
        <w:t>D</w:t>
      </w:r>
      <w:r w:rsidRPr="00C23C30">
        <w:rPr>
          <w:sz w:val="24"/>
          <w:szCs w:val="24"/>
        </w:rPr>
        <w:t>épartemental ou son délégué, 1 représentant de la commune d’implantation, 2 représentants des usagers ou de leurs familles, 2 représentants du personnel dont 1 médecin et 2 personnes qualifiées).</w:t>
      </w:r>
      <w:r w:rsidR="00BC7071">
        <w:rPr>
          <w:sz w:val="24"/>
          <w:szCs w:val="24"/>
        </w:rPr>
        <w:t xml:space="preserve"> </w:t>
      </w:r>
    </w:p>
    <w:p w14:paraId="0D7AB166" w14:textId="75238988" w:rsidR="00B00608" w:rsidRDefault="00192432" w:rsidP="00F3385B">
      <w:pPr>
        <w:spacing w:line="276" w:lineRule="auto"/>
        <w:jc w:val="both"/>
        <w:rPr>
          <w:sz w:val="24"/>
          <w:szCs w:val="24"/>
        </w:rPr>
      </w:pPr>
      <w:r w:rsidRPr="00C23C30">
        <w:rPr>
          <w:sz w:val="24"/>
          <w:szCs w:val="24"/>
        </w:rPr>
        <w:t>Il se réunit au moins deux fois par an afin de délibérer sur le fonctionnement de l’établissement</w:t>
      </w:r>
      <w:r w:rsidR="00833B38">
        <w:rPr>
          <w:sz w:val="24"/>
          <w:szCs w:val="24"/>
        </w:rPr>
        <w:t>.</w:t>
      </w:r>
    </w:p>
    <w:p w14:paraId="654B9642" w14:textId="77777777" w:rsidR="000707C4" w:rsidRDefault="000707C4" w:rsidP="00F3385B">
      <w:pPr>
        <w:spacing w:line="276" w:lineRule="auto"/>
        <w:jc w:val="both"/>
        <w:rPr>
          <w:sz w:val="24"/>
          <w:szCs w:val="24"/>
        </w:rPr>
      </w:pPr>
    </w:p>
    <w:p w14:paraId="1FD04D6D" w14:textId="354E5AB6" w:rsidR="000707C4" w:rsidRPr="00FD39DE" w:rsidRDefault="000707C4" w:rsidP="000707C4">
      <w:pPr>
        <w:pStyle w:val="titre2"/>
      </w:pPr>
      <w:bookmarkStart w:id="29" w:name="_Toc146016337"/>
      <w:r w:rsidRPr="00FD39DE">
        <w:t>Le projet d’établissement</w:t>
      </w:r>
      <w:bookmarkEnd w:id="29"/>
    </w:p>
    <w:p w14:paraId="6CA86783" w14:textId="77777777" w:rsidR="00E41067" w:rsidRDefault="00E41067" w:rsidP="00BC7071">
      <w:pPr>
        <w:spacing w:line="276" w:lineRule="auto"/>
        <w:rPr>
          <w:rStyle w:val="Accentuation"/>
          <w:i w:val="0"/>
          <w:sz w:val="24"/>
          <w:szCs w:val="24"/>
        </w:rPr>
      </w:pPr>
    </w:p>
    <w:p w14:paraId="7D0F0546" w14:textId="458DD16F" w:rsidR="000707C4" w:rsidRPr="00BC7071" w:rsidRDefault="00EC5B50" w:rsidP="00BC7071">
      <w:pPr>
        <w:spacing w:line="276" w:lineRule="auto"/>
        <w:rPr>
          <w:rFonts w:cstheme="minorHAnsi"/>
          <w:i/>
          <w:sz w:val="24"/>
          <w:szCs w:val="24"/>
        </w:rPr>
      </w:pPr>
      <w:r w:rsidRPr="00BC7071">
        <w:rPr>
          <w:rStyle w:val="Accentuation"/>
          <w:i w:val="0"/>
          <w:sz w:val="24"/>
          <w:szCs w:val="24"/>
        </w:rPr>
        <w:t>Le projet d’établissement définit pour 5 ans les orientations de l</w:t>
      </w:r>
      <w:r w:rsidR="007F3BF0" w:rsidRPr="00BC7071">
        <w:rPr>
          <w:rStyle w:val="Accentuation"/>
          <w:i w:val="0"/>
          <w:sz w:val="24"/>
          <w:szCs w:val="24"/>
        </w:rPr>
        <w:t>a structure. Il prend en compte les valeurs de l’établissement ainsi que les politiques nationales et régionales.</w:t>
      </w:r>
      <w:r w:rsidR="00BC7071">
        <w:rPr>
          <w:rFonts w:cstheme="minorHAnsi"/>
          <w:i/>
          <w:sz w:val="24"/>
          <w:szCs w:val="24"/>
        </w:rPr>
        <w:t xml:space="preserve"> </w:t>
      </w:r>
      <w:r w:rsidR="000707C4" w:rsidRPr="00C23C30">
        <w:rPr>
          <w:rFonts w:cstheme="minorHAnsi"/>
          <w:sz w:val="24"/>
          <w:szCs w:val="24"/>
        </w:rPr>
        <w:t xml:space="preserve">La cohérence de notre projet d’établissement </w:t>
      </w:r>
      <w:r w:rsidR="00755AF0">
        <w:rPr>
          <w:rFonts w:cstheme="minorHAnsi"/>
          <w:sz w:val="24"/>
          <w:szCs w:val="24"/>
        </w:rPr>
        <w:t>repose sur cinq objectifs partagés</w:t>
      </w:r>
      <w:r w:rsidR="000707C4" w:rsidRPr="00C23C30">
        <w:rPr>
          <w:rFonts w:cstheme="minorHAnsi"/>
          <w:sz w:val="24"/>
          <w:szCs w:val="24"/>
        </w:rPr>
        <w:t> :</w:t>
      </w:r>
    </w:p>
    <w:p w14:paraId="013828EE" w14:textId="17ECA28D" w:rsidR="00755AF0" w:rsidRPr="00E41067" w:rsidRDefault="00E41067" w:rsidP="00E41067">
      <w:pPr>
        <w:pStyle w:val="Paragraphedeliste"/>
        <w:numPr>
          <w:ilvl w:val="0"/>
          <w:numId w:val="28"/>
        </w:numPr>
        <w:spacing w:line="276" w:lineRule="auto"/>
        <w:rPr>
          <w:rStyle w:val="Accentuation"/>
          <w:i w:val="0"/>
          <w:sz w:val="24"/>
          <w:szCs w:val="24"/>
        </w:rPr>
      </w:pPr>
      <w:r w:rsidRPr="00E41067">
        <w:rPr>
          <w:rStyle w:val="Accentuation"/>
          <w:i w:val="0"/>
          <w:sz w:val="24"/>
          <w:szCs w:val="24"/>
        </w:rPr>
        <w:t>Fa</w:t>
      </w:r>
      <w:r w:rsidR="00755AF0" w:rsidRPr="00E41067">
        <w:rPr>
          <w:rStyle w:val="Accentuation"/>
          <w:i w:val="0"/>
          <w:sz w:val="24"/>
          <w:szCs w:val="24"/>
        </w:rPr>
        <w:t xml:space="preserve">voriser l’autonomie de nos résidents                                                                               </w:t>
      </w:r>
    </w:p>
    <w:p w14:paraId="6286D54D" w14:textId="1AD78A84" w:rsidR="00755AF0" w:rsidRPr="00E41067" w:rsidRDefault="00E41067" w:rsidP="00E41067">
      <w:pPr>
        <w:pStyle w:val="Paragraphedeliste"/>
        <w:numPr>
          <w:ilvl w:val="0"/>
          <w:numId w:val="28"/>
        </w:numPr>
        <w:spacing w:line="276" w:lineRule="auto"/>
        <w:rPr>
          <w:rStyle w:val="Accentuation"/>
          <w:i w:val="0"/>
          <w:sz w:val="24"/>
          <w:szCs w:val="24"/>
        </w:rPr>
      </w:pPr>
      <w:r w:rsidRPr="00E41067">
        <w:rPr>
          <w:rStyle w:val="Accentuation"/>
          <w:i w:val="0"/>
          <w:sz w:val="24"/>
          <w:szCs w:val="24"/>
        </w:rPr>
        <w:t>A</w:t>
      </w:r>
      <w:r w:rsidR="00755AF0" w:rsidRPr="00E41067">
        <w:rPr>
          <w:rStyle w:val="Accentuation"/>
          <w:i w:val="0"/>
          <w:sz w:val="24"/>
          <w:szCs w:val="24"/>
        </w:rPr>
        <w:t xml:space="preserve">sseoir la place de l’établissement dans la filière d’accompagnement                        </w:t>
      </w:r>
    </w:p>
    <w:p w14:paraId="69B1D692" w14:textId="7ED5237F" w:rsidR="00755AF0" w:rsidRPr="00E41067" w:rsidRDefault="00E41067" w:rsidP="00E41067">
      <w:pPr>
        <w:pStyle w:val="Paragraphedeliste"/>
        <w:numPr>
          <w:ilvl w:val="0"/>
          <w:numId w:val="28"/>
        </w:numPr>
        <w:spacing w:line="276" w:lineRule="auto"/>
        <w:rPr>
          <w:rStyle w:val="Accentuation"/>
          <w:i w:val="0"/>
          <w:sz w:val="24"/>
          <w:szCs w:val="24"/>
        </w:rPr>
      </w:pPr>
      <w:r w:rsidRPr="00E41067">
        <w:rPr>
          <w:rStyle w:val="Accentuation"/>
          <w:i w:val="0"/>
          <w:sz w:val="24"/>
          <w:szCs w:val="24"/>
        </w:rPr>
        <w:t>R</w:t>
      </w:r>
      <w:r w:rsidR="00755AF0" w:rsidRPr="00E41067">
        <w:rPr>
          <w:rStyle w:val="Accentuation"/>
          <w:i w:val="0"/>
          <w:sz w:val="24"/>
          <w:szCs w:val="24"/>
        </w:rPr>
        <w:t xml:space="preserve">enforcer la qualité d’accueil                                                                                                 </w:t>
      </w:r>
    </w:p>
    <w:p w14:paraId="66817E0C" w14:textId="2F506BFC" w:rsidR="00755AF0" w:rsidRPr="00E41067" w:rsidRDefault="00E41067" w:rsidP="00E41067">
      <w:pPr>
        <w:pStyle w:val="Paragraphedeliste"/>
        <w:numPr>
          <w:ilvl w:val="0"/>
          <w:numId w:val="28"/>
        </w:numPr>
        <w:spacing w:line="276" w:lineRule="auto"/>
        <w:rPr>
          <w:rStyle w:val="Accentuation"/>
          <w:i w:val="0"/>
          <w:sz w:val="24"/>
          <w:szCs w:val="24"/>
        </w:rPr>
      </w:pPr>
      <w:r w:rsidRPr="00E41067">
        <w:rPr>
          <w:rStyle w:val="Accentuation"/>
          <w:i w:val="0"/>
          <w:sz w:val="24"/>
          <w:szCs w:val="24"/>
        </w:rPr>
        <w:t>P</w:t>
      </w:r>
      <w:r w:rsidR="00755AF0" w:rsidRPr="00E41067">
        <w:rPr>
          <w:rStyle w:val="Accentuation"/>
          <w:i w:val="0"/>
          <w:sz w:val="24"/>
          <w:szCs w:val="24"/>
        </w:rPr>
        <w:t xml:space="preserve">romouvoir une qualité de vie au travail partagée                                                          </w:t>
      </w:r>
    </w:p>
    <w:p w14:paraId="10CD787D" w14:textId="5294B8DD" w:rsidR="00755AF0" w:rsidRPr="00E41067" w:rsidRDefault="00E41067" w:rsidP="00E41067">
      <w:pPr>
        <w:pStyle w:val="Paragraphedeliste"/>
        <w:numPr>
          <w:ilvl w:val="0"/>
          <w:numId w:val="28"/>
        </w:numPr>
        <w:spacing w:line="276" w:lineRule="auto"/>
        <w:rPr>
          <w:rFonts w:eastAsia="PMingLiU" w:cstheme="minorHAnsi"/>
          <w:b/>
          <w:sz w:val="24"/>
          <w:szCs w:val="24"/>
          <w:lang w:eastAsia="fr-FR"/>
        </w:rPr>
      </w:pPr>
      <w:r w:rsidRPr="00E41067">
        <w:rPr>
          <w:rStyle w:val="Accentuation"/>
          <w:i w:val="0"/>
          <w:sz w:val="24"/>
          <w:szCs w:val="24"/>
        </w:rPr>
        <w:t>P</w:t>
      </w:r>
      <w:r w:rsidR="00755AF0" w:rsidRPr="00E41067">
        <w:rPr>
          <w:rStyle w:val="Accentuation"/>
          <w:i w:val="0"/>
          <w:sz w:val="24"/>
          <w:szCs w:val="24"/>
        </w:rPr>
        <w:t>oursuivre l’inscription de l’établissement dans la modernité</w:t>
      </w:r>
      <w:r w:rsidR="00755AF0" w:rsidRPr="00E41067">
        <w:rPr>
          <w:rFonts w:eastAsia="PMingLiU" w:cstheme="minorHAnsi"/>
          <w:b/>
          <w:sz w:val="24"/>
          <w:szCs w:val="24"/>
          <w:lang w:eastAsia="fr-FR"/>
        </w:rPr>
        <w:t xml:space="preserve">                                      </w:t>
      </w:r>
    </w:p>
    <w:p w14:paraId="5523AA8B" w14:textId="31AE1B0E" w:rsidR="00846033" w:rsidRDefault="007F3BF0" w:rsidP="00F3385B">
      <w:pPr>
        <w:spacing w:line="276" w:lineRule="auto"/>
        <w:jc w:val="both"/>
        <w:rPr>
          <w:sz w:val="24"/>
          <w:szCs w:val="24"/>
          <w:highlight w:val="yellow"/>
        </w:rPr>
      </w:pPr>
      <w:r>
        <w:rPr>
          <w:sz w:val="24"/>
          <w:szCs w:val="24"/>
        </w:rPr>
        <w:t xml:space="preserve">Le projet d’établissement est disponible en consultation </w:t>
      </w:r>
      <w:r w:rsidR="00940F0D" w:rsidRPr="00940F0D">
        <w:rPr>
          <w:sz w:val="24"/>
          <w:szCs w:val="24"/>
        </w:rPr>
        <w:t>sur le site internet « les</w:t>
      </w:r>
      <w:r w:rsidR="00E41067">
        <w:rPr>
          <w:sz w:val="24"/>
          <w:szCs w:val="24"/>
        </w:rPr>
        <w:t>-e</w:t>
      </w:r>
      <w:r w:rsidR="00940F0D" w:rsidRPr="00940F0D">
        <w:rPr>
          <w:sz w:val="24"/>
          <w:szCs w:val="24"/>
        </w:rPr>
        <w:t>parses.fr ».</w:t>
      </w:r>
    </w:p>
    <w:p w14:paraId="08E98D4A" w14:textId="77777777" w:rsidR="007F3BF0" w:rsidRPr="00C23C30" w:rsidRDefault="007F3BF0" w:rsidP="00F3385B">
      <w:pPr>
        <w:spacing w:line="276" w:lineRule="auto"/>
        <w:jc w:val="both"/>
        <w:rPr>
          <w:sz w:val="24"/>
          <w:szCs w:val="24"/>
        </w:rPr>
      </w:pPr>
    </w:p>
    <w:p w14:paraId="36F43DB1" w14:textId="77777777" w:rsidR="00B00608" w:rsidRPr="00891A11" w:rsidRDefault="00B00608" w:rsidP="00574680">
      <w:pPr>
        <w:pStyle w:val="titre2"/>
      </w:pPr>
      <w:bookmarkStart w:id="30" w:name="_Toc38013833"/>
      <w:bookmarkStart w:id="31" w:name="_Toc38013674"/>
      <w:bookmarkStart w:id="32" w:name="_Toc474839297"/>
      <w:bookmarkStart w:id="33" w:name="_Toc474839217"/>
      <w:bookmarkStart w:id="34" w:name="_Toc459279385"/>
      <w:bookmarkStart w:id="35" w:name="_Toc423680693"/>
      <w:bookmarkStart w:id="36" w:name="_Toc422210179"/>
      <w:bookmarkStart w:id="37" w:name="_Toc146016338"/>
      <w:bookmarkStart w:id="38" w:name="_Hlk127784792"/>
      <w:r w:rsidRPr="00891A11">
        <w:lastRenderedPageBreak/>
        <w:t>Les modes d’accueil offerts par l’établissement</w:t>
      </w:r>
      <w:bookmarkEnd w:id="30"/>
      <w:bookmarkEnd w:id="31"/>
      <w:bookmarkEnd w:id="32"/>
      <w:bookmarkEnd w:id="33"/>
      <w:bookmarkEnd w:id="34"/>
      <w:bookmarkEnd w:id="35"/>
      <w:bookmarkEnd w:id="36"/>
      <w:bookmarkEnd w:id="37"/>
    </w:p>
    <w:bookmarkEnd w:id="38"/>
    <w:p w14:paraId="34636B38" w14:textId="609E9BEE" w:rsidR="00B00608" w:rsidRDefault="009B5C06" w:rsidP="00B00608">
      <w:pPr>
        <w:spacing w:before="240"/>
        <w:rPr>
          <w:rFonts w:cstheme="minorHAnsi"/>
          <w:sz w:val="24"/>
          <w:szCs w:val="24"/>
        </w:rPr>
      </w:pPr>
      <w:r w:rsidRPr="00C23C30">
        <w:rPr>
          <w:rFonts w:cstheme="minorHAnsi"/>
          <w:sz w:val="24"/>
          <w:szCs w:val="24"/>
        </w:rPr>
        <w:t>L’établissement « Les Eparses </w:t>
      </w:r>
      <w:r w:rsidR="005B5B49" w:rsidRPr="00C23C30">
        <w:rPr>
          <w:rFonts w:cstheme="minorHAnsi"/>
          <w:sz w:val="24"/>
          <w:szCs w:val="24"/>
        </w:rPr>
        <w:t>» propose</w:t>
      </w:r>
      <w:r w:rsidR="00B00608" w:rsidRPr="00C23C30">
        <w:rPr>
          <w:rFonts w:cstheme="minorHAnsi"/>
          <w:sz w:val="24"/>
          <w:szCs w:val="24"/>
        </w:rPr>
        <w:t xml:space="preserve"> divers modes d’accueil :  </w:t>
      </w:r>
    </w:p>
    <w:p w14:paraId="21ACFEB2" w14:textId="77777777" w:rsidR="00E41067" w:rsidRDefault="00E41067" w:rsidP="00E41067">
      <w:pPr>
        <w:spacing w:after="0"/>
        <w:rPr>
          <w:rFonts w:cstheme="minorHAnsi"/>
          <w:sz w:val="24"/>
          <w:szCs w:val="24"/>
        </w:rPr>
      </w:pPr>
    </w:p>
    <w:p w14:paraId="78E00273" w14:textId="15E9F21E" w:rsidR="005D6892" w:rsidRPr="00192432" w:rsidRDefault="0061007A" w:rsidP="00C44C35">
      <w:pPr>
        <w:pStyle w:val="Paragraphedeliste"/>
        <w:numPr>
          <w:ilvl w:val="0"/>
          <w:numId w:val="14"/>
        </w:numPr>
        <w:rPr>
          <w:rFonts w:cstheme="minorHAnsi"/>
          <w:b/>
          <w:i/>
          <w:smallCaps/>
          <w:sz w:val="32"/>
          <w:szCs w:val="32"/>
          <w:u w:val="single"/>
        </w:rPr>
      </w:pPr>
      <w:r w:rsidRPr="00192432">
        <w:rPr>
          <w:rFonts w:cstheme="minorHAnsi"/>
          <w:noProof/>
        </w:rPr>
        <w:drawing>
          <wp:anchor distT="0" distB="0" distL="114300" distR="114300" simplePos="0" relativeHeight="251732992" behindDoc="1" locked="0" layoutInCell="1" allowOverlap="1" wp14:anchorId="1DFAC6E0" wp14:editId="1C5340B5">
            <wp:simplePos x="0" y="0"/>
            <wp:positionH relativeFrom="margin">
              <wp:posOffset>-518795</wp:posOffset>
            </wp:positionH>
            <wp:positionV relativeFrom="paragraph">
              <wp:posOffset>405130</wp:posOffset>
            </wp:positionV>
            <wp:extent cx="3400425" cy="192405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042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6892" w:rsidRPr="00192432">
        <w:rPr>
          <w:rFonts w:cstheme="minorHAnsi"/>
          <w:b/>
          <w:i/>
          <w:smallCaps/>
          <w:sz w:val="32"/>
          <w:szCs w:val="32"/>
          <w:u w:val="single"/>
        </w:rPr>
        <w:t>2 maisons d’accueil spécialisées</w:t>
      </w:r>
      <w:r w:rsidR="005806AC">
        <w:rPr>
          <w:rFonts w:cstheme="minorHAnsi"/>
          <w:b/>
          <w:i/>
          <w:smallCaps/>
          <w:sz w:val="32"/>
          <w:szCs w:val="32"/>
          <w:u w:val="single"/>
        </w:rPr>
        <w:t xml:space="preserve"> (MAS)</w:t>
      </w:r>
    </w:p>
    <w:p w14:paraId="0736B262" w14:textId="362C46D4" w:rsidR="00CE4737" w:rsidRDefault="0061007A" w:rsidP="005D6892">
      <w:pPr>
        <w:jc w:val="both"/>
        <w:rPr>
          <w:rFonts w:cstheme="minorHAnsi"/>
          <w:sz w:val="24"/>
          <w:szCs w:val="24"/>
        </w:rPr>
      </w:pPr>
      <w:r w:rsidRPr="00192432">
        <w:rPr>
          <w:noProof/>
        </w:rPr>
        <w:drawing>
          <wp:anchor distT="0" distB="0" distL="114300" distR="114300" simplePos="0" relativeHeight="251738112" behindDoc="1" locked="0" layoutInCell="1" allowOverlap="1" wp14:anchorId="693A4593" wp14:editId="4D839BC9">
            <wp:simplePos x="0" y="0"/>
            <wp:positionH relativeFrom="page">
              <wp:posOffset>3759835</wp:posOffset>
            </wp:positionH>
            <wp:positionV relativeFrom="paragraph">
              <wp:posOffset>8890</wp:posOffset>
            </wp:positionV>
            <wp:extent cx="3383733" cy="1943100"/>
            <wp:effectExtent l="0" t="0" r="762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3733"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915268" w14:textId="50B89636" w:rsidR="002A7530" w:rsidRPr="00345B05" w:rsidRDefault="002A7530" w:rsidP="0061007A">
      <w:pPr>
        <w:spacing w:after="0" w:line="240" w:lineRule="auto"/>
        <w:rPr>
          <w:rFonts w:cstheme="minorHAnsi"/>
          <w:b/>
          <w:sz w:val="24"/>
          <w:szCs w:val="24"/>
        </w:rPr>
      </w:pPr>
      <w:r>
        <w:rPr>
          <w:rFonts w:cstheme="minorHAnsi"/>
          <w:smallCaps/>
          <w:sz w:val="24"/>
          <w:szCs w:val="24"/>
        </w:rPr>
        <w:tab/>
      </w:r>
      <w:r>
        <w:rPr>
          <w:rFonts w:cstheme="minorHAnsi"/>
          <w:smallCaps/>
          <w:sz w:val="24"/>
          <w:szCs w:val="24"/>
        </w:rPr>
        <w:tab/>
      </w:r>
      <w:r>
        <w:rPr>
          <w:rFonts w:cstheme="minorHAnsi"/>
          <w:smallCaps/>
          <w:sz w:val="24"/>
          <w:szCs w:val="24"/>
        </w:rPr>
        <w:tab/>
      </w:r>
      <w:r>
        <w:rPr>
          <w:rFonts w:cstheme="minorHAnsi"/>
          <w:smallCaps/>
          <w:sz w:val="24"/>
          <w:szCs w:val="24"/>
        </w:rPr>
        <w:tab/>
      </w:r>
      <w:r>
        <w:rPr>
          <w:rFonts w:cstheme="minorHAnsi"/>
          <w:smallCaps/>
          <w:sz w:val="24"/>
          <w:szCs w:val="24"/>
        </w:rPr>
        <w:tab/>
      </w:r>
    </w:p>
    <w:p w14:paraId="000FB02E" w14:textId="109D45F8" w:rsidR="002A7530" w:rsidRPr="00345B05" w:rsidRDefault="002A7530" w:rsidP="002A7530">
      <w:pPr>
        <w:spacing w:after="0" w:line="240" w:lineRule="auto"/>
        <w:ind w:left="720"/>
        <w:rPr>
          <w:rFonts w:cstheme="minorHAnsi"/>
          <w:b/>
          <w:sz w:val="24"/>
          <w:szCs w:val="24"/>
        </w:rPr>
      </w:pPr>
    </w:p>
    <w:p w14:paraId="78E65935" w14:textId="1746E673" w:rsidR="002A7530" w:rsidRPr="00192432" w:rsidRDefault="002A7530" w:rsidP="002A7530">
      <w:pPr>
        <w:pStyle w:val="Paragraphedeliste"/>
        <w:ind w:left="928"/>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p>
    <w:p w14:paraId="6FA8323B" w14:textId="30EE046B" w:rsidR="002A7530" w:rsidRPr="002A7530" w:rsidRDefault="002A7530" w:rsidP="00EC6C63">
      <w:pPr>
        <w:rPr>
          <w:rFonts w:cstheme="minorHAnsi"/>
          <w:smallCaps/>
          <w:sz w:val="24"/>
          <w:szCs w:val="24"/>
        </w:rPr>
      </w:pPr>
    </w:p>
    <w:p w14:paraId="36B2D54A" w14:textId="6024AF69" w:rsidR="00EC6C63" w:rsidRPr="002A7530" w:rsidRDefault="002A7530" w:rsidP="00EC6C63">
      <w:pPr>
        <w:rPr>
          <w:rFonts w:cstheme="minorHAnsi"/>
          <w:smallCaps/>
          <w:sz w:val="24"/>
          <w:szCs w:val="24"/>
        </w:rPr>
      </w:pPr>
      <w:r>
        <w:rPr>
          <w:rFonts w:cstheme="minorHAnsi"/>
          <w:smallCaps/>
          <w:sz w:val="24"/>
          <w:szCs w:val="24"/>
        </w:rPr>
        <w:tab/>
      </w:r>
      <w:r>
        <w:rPr>
          <w:rFonts w:cstheme="minorHAnsi"/>
          <w:smallCaps/>
          <w:sz w:val="24"/>
          <w:szCs w:val="24"/>
        </w:rPr>
        <w:tab/>
      </w:r>
    </w:p>
    <w:p w14:paraId="36903D2E" w14:textId="3DC11CCC" w:rsidR="00D66AA7" w:rsidRDefault="00D66AA7" w:rsidP="00EC6C63">
      <w:pPr>
        <w:pStyle w:val="Paragraphedeliste"/>
        <w:ind w:left="928"/>
        <w:rPr>
          <w:rFonts w:cstheme="minorHAnsi"/>
          <w:smallCaps/>
          <w:sz w:val="28"/>
          <w:szCs w:val="28"/>
        </w:rPr>
      </w:pPr>
    </w:p>
    <w:p w14:paraId="2A6E240F" w14:textId="16C4BD25" w:rsidR="00CE4737" w:rsidRPr="00192432" w:rsidRDefault="00CE4737" w:rsidP="00CE4737">
      <w:pPr>
        <w:pStyle w:val="Paragraphedeliste"/>
        <w:ind w:left="928"/>
        <w:rPr>
          <w:rFonts w:cstheme="minorHAnsi"/>
          <w:smallCaps/>
          <w:sz w:val="28"/>
          <w:szCs w:val="28"/>
        </w:rPr>
      </w:pPr>
    </w:p>
    <w:p w14:paraId="35AE4AB3" w14:textId="1498F1F6" w:rsidR="00D66AA7" w:rsidRPr="00192432" w:rsidRDefault="00D52E24" w:rsidP="00D66AA7">
      <w:pPr>
        <w:pStyle w:val="Paragraphedeliste"/>
        <w:ind w:left="928"/>
        <w:rPr>
          <w:rFonts w:cstheme="minorHAnsi"/>
          <w:smallCaps/>
          <w:color w:val="000099"/>
          <w:sz w:val="28"/>
          <w:szCs w:val="28"/>
        </w:rPr>
      </w:pPr>
      <w:r w:rsidRPr="002A7530">
        <w:rPr>
          <w:rFonts w:cstheme="minorHAnsi"/>
          <w:smallCaps/>
          <w:noProof/>
          <w:color w:val="000099"/>
          <w:sz w:val="28"/>
          <w:szCs w:val="28"/>
        </w:rPr>
        <mc:AlternateContent>
          <mc:Choice Requires="wps">
            <w:drawing>
              <wp:anchor distT="45720" distB="45720" distL="114300" distR="114300" simplePos="0" relativeHeight="251740160" behindDoc="0" locked="0" layoutInCell="1" allowOverlap="1" wp14:anchorId="7F9C4418" wp14:editId="2EA7A978">
                <wp:simplePos x="0" y="0"/>
                <wp:positionH relativeFrom="margin">
                  <wp:align>left</wp:align>
                </wp:positionH>
                <wp:positionV relativeFrom="paragraph">
                  <wp:posOffset>9525</wp:posOffset>
                </wp:positionV>
                <wp:extent cx="2360930" cy="657225"/>
                <wp:effectExtent l="0" t="0" r="1968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225"/>
                        </a:xfrm>
                        <a:prstGeom prst="rect">
                          <a:avLst/>
                        </a:prstGeom>
                        <a:solidFill>
                          <a:srgbClr val="FFFFFF"/>
                        </a:solidFill>
                        <a:ln w="9525">
                          <a:solidFill>
                            <a:srgbClr val="000000"/>
                          </a:solidFill>
                          <a:miter lim="800000"/>
                          <a:headEnd/>
                          <a:tailEnd/>
                        </a:ln>
                      </wps:spPr>
                      <wps:txbx>
                        <w:txbxContent>
                          <w:p w14:paraId="3C80051D" w14:textId="77DE051D" w:rsidR="00562E3B" w:rsidRDefault="00562E3B">
                            <w:pPr>
                              <w:rPr>
                                <w:rFonts w:cstheme="minorHAnsi"/>
                                <w:smallCaps/>
                                <w:sz w:val="24"/>
                                <w:szCs w:val="24"/>
                              </w:rPr>
                            </w:pPr>
                            <w:r w:rsidRPr="0061007A">
                              <w:rPr>
                                <w:rFonts w:cstheme="minorHAnsi"/>
                                <w:b/>
                                <w:smallCaps/>
                                <w:sz w:val="24"/>
                                <w:szCs w:val="24"/>
                                <w:u w:val="single"/>
                              </w:rPr>
                              <w:t>MAS 1</w:t>
                            </w:r>
                            <w:r w:rsidRPr="002A7530">
                              <w:rPr>
                                <w:rFonts w:cstheme="minorHAnsi"/>
                                <w:smallCaps/>
                                <w:sz w:val="24"/>
                                <w:szCs w:val="24"/>
                              </w:rPr>
                              <w:t xml:space="preserve"> : </w:t>
                            </w:r>
                            <w:r w:rsidRPr="0061007A">
                              <w:rPr>
                                <w:rFonts w:cstheme="minorHAnsi"/>
                                <w:i/>
                                <w:smallCaps/>
                                <w:sz w:val="24"/>
                                <w:szCs w:val="24"/>
                              </w:rPr>
                              <w:t xml:space="preserve">97 </w:t>
                            </w:r>
                            <w:r w:rsidRPr="0061007A">
                              <w:rPr>
                                <w:rFonts w:cstheme="minorHAnsi"/>
                                <w:i/>
                                <w:smallCaps/>
                                <w:sz w:val="26"/>
                                <w:szCs w:val="26"/>
                              </w:rPr>
                              <w:t>grande rue</w:t>
                            </w:r>
                          </w:p>
                          <w:p w14:paraId="1B7713C9" w14:textId="6DE92C66" w:rsidR="00562E3B" w:rsidRDefault="00562E3B">
                            <w:r w:rsidRPr="002A7530">
                              <w:rPr>
                                <w:rFonts w:cstheme="minorHAnsi"/>
                                <w:smallCaps/>
                                <w:sz w:val="24"/>
                                <w:szCs w:val="24"/>
                              </w:rPr>
                              <w:t>45 places, dont 6 en accueil de jour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9C4418" id="_x0000_s1028" type="#_x0000_t202" style="position:absolute;left:0;text-align:left;margin-left:0;margin-top:.75pt;width:185.9pt;height:51.75pt;z-index:2517401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">
                <v:textbox>
                  <w:txbxContent>
                    <w:p w14:paraId="3C80051D" w14:textId="77DE051D" w:rsidR="00562E3B" w:rsidRDefault="00562E3B">
                      <w:pPr>
                        <w:rPr>
                          <w:rFonts w:cstheme="minorHAnsi"/>
                          <w:smallCaps/>
                          <w:sz w:val="24"/>
                          <w:szCs w:val="24"/>
                        </w:rPr>
                      </w:pPr>
                      <w:r w:rsidRPr="0061007A">
                        <w:rPr>
                          <w:rFonts w:cstheme="minorHAnsi"/>
                          <w:b/>
                          <w:smallCaps/>
                          <w:sz w:val="24"/>
                          <w:szCs w:val="24"/>
                          <w:u w:val="single"/>
                        </w:rPr>
                        <w:t>MAS 1</w:t>
                      </w:r>
                      <w:r w:rsidRPr="002A7530">
                        <w:rPr>
                          <w:rFonts w:cstheme="minorHAnsi"/>
                          <w:smallCaps/>
                          <w:sz w:val="24"/>
                          <w:szCs w:val="24"/>
                        </w:rPr>
                        <w:t xml:space="preserve"> : </w:t>
                      </w:r>
                      <w:r w:rsidRPr="0061007A">
                        <w:rPr>
                          <w:rFonts w:cstheme="minorHAnsi"/>
                          <w:i/>
                          <w:smallCaps/>
                          <w:sz w:val="24"/>
                          <w:szCs w:val="24"/>
                        </w:rPr>
                        <w:t xml:space="preserve">97 </w:t>
                      </w:r>
                      <w:r w:rsidRPr="0061007A">
                        <w:rPr>
                          <w:rFonts w:cstheme="minorHAnsi"/>
                          <w:i/>
                          <w:smallCaps/>
                          <w:sz w:val="26"/>
                          <w:szCs w:val="26"/>
                        </w:rPr>
                        <w:t>grande rue</w:t>
                      </w:r>
                    </w:p>
                    <w:p w14:paraId="1B7713C9" w14:textId="6DE92C66" w:rsidR="00562E3B" w:rsidRDefault="00562E3B">
                      <w:r w:rsidRPr="002A7530">
                        <w:rPr>
                          <w:rFonts w:cstheme="minorHAnsi"/>
                          <w:smallCaps/>
                          <w:sz w:val="24"/>
                          <w:szCs w:val="24"/>
                        </w:rPr>
                        <w:t>45 places, dont 6 en accueil de jour</w:t>
                      </w:r>
                    </w:p>
                  </w:txbxContent>
                </v:textbox>
                <w10:wrap type="square" anchorx="margin"/>
              </v:shape>
            </w:pict>
          </mc:Fallback>
        </mc:AlternateContent>
      </w:r>
      <w:r w:rsidRPr="0061007A">
        <w:rPr>
          <w:rFonts w:cstheme="minorHAnsi"/>
          <w:smallCaps/>
          <w:noProof/>
          <w:color w:val="000099"/>
          <w:sz w:val="28"/>
          <w:szCs w:val="28"/>
        </w:rPr>
        <mc:AlternateContent>
          <mc:Choice Requires="wps">
            <w:drawing>
              <wp:anchor distT="45720" distB="45720" distL="114300" distR="114300" simplePos="0" relativeHeight="251742208" behindDoc="0" locked="0" layoutInCell="1" allowOverlap="1" wp14:anchorId="5966695F" wp14:editId="18C85589">
                <wp:simplePos x="0" y="0"/>
                <wp:positionH relativeFrom="column">
                  <wp:posOffset>3376930</wp:posOffset>
                </wp:positionH>
                <wp:positionV relativeFrom="paragraph">
                  <wp:posOffset>11430</wp:posOffset>
                </wp:positionV>
                <wp:extent cx="2457450" cy="704850"/>
                <wp:effectExtent l="0" t="0" r="19050" b="1905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04850"/>
                        </a:xfrm>
                        <a:prstGeom prst="rect">
                          <a:avLst/>
                        </a:prstGeom>
                        <a:solidFill>
                          <a:srgbClr val="FFFFFF"/>
                        </a:solidFill>
                        <a:ln w="9525">
                          <a:solidFill>
                            <a:srgbClr val="000000"/>
                          </a:solidFill>
                          <a:miter lim="800000"/>
                          <a:headEnd/>
                          <a:tailEnd/>
                        </a:ln>
                      </wps:spPr>
                      <wps:txbx>
                        <w:txbxContent>
                          <w:p w14:paraId="4A5FC7E9" w14:textId="77777777" w:rsidR="00562E3B" w:rsidRDefault="00562E3B" w:rsidP="0061007A">
                            <w:pPr>
                              <w:spacing w:after="0" w:line="240" w:lineRule="auto"/>
                              <w:rPr>
                                <w:rFonts w:cstheme="minorHAnsi"/>
                                <w:sz w:val="24"/>
                                <w:szCs w:val="24"/>
                              </w:rPr>
                            </w:pPr>
                            <w:r w:rsidRPr="0061007A">
                              <w:rPr>
                                <w:rFonts w:cstheme="minorHAnsi"/>
                                <w:b/>
                                <w:sz w:val="24"/>
                                <w:szCs w:val="24"/>
                                <w:u w:val="single"/>
                              </w:rPr>
                              <w:t>MAS 2</w:t>
                            </w:r>
                            <w:r w:rsidRPr="002A7530">
                              <w:rPr>
                                <w:rFonts w:cstheme="minorHAnsi"/>
                              </w:rPr>
                              <w:t xml:space="preserve"> : </w:t>
                            </w:r>
                            <w:r w:rsidRPr="0061007A">
                              <w:rPr>
                                <w:rFonts w:cstheme="minorHAnsi"/>
                                <w:i/>
                              </w:rPr>
                              <w:t>11 C RUE DES EPARSES</w:t>
                            </w:r>
                            <w:r w:rsidRPr="00192432">
                              <w:rPr>
                                <w:rFonts w:cstheme="minorHAnsi"/>
                                <w:sz w:val="28"/>
                                <w:szCs w:val="28"/>
                              </w:rPr>
                              <w:t xml:space="preserve">  </w:t>
                            </w:r>
                          </w:p>
                          <w:p w14:paraId="32D7BB30" w14:textId="6F51365C" w:rsidR="00562E3B" w:rsidRPr="00755AF0" w:rsidRDefault="00562E3B" w:rsidP="00755AF0">
                            <w:pPr>
                              <w:rPr>
                                <w:rFonts w:cstheme="minorHAnsi"/>
                                <w:smallCaps/>
                                <w:sz w:val="24"/>
                                <w:szCs w:val="24"/>
                              </w:rPr>
                            </w:pPr>
                            <w:r w:rsidRPr="00E41067">
                              <w:rPr>
                                <w:rFonts w:cstheme="minorHAnsi"/>
                                <w:smallCaps/>
                                <w:sz w:val="24"/>
                                <w:szCs w:val="24"/>
                              </w:rPr>
                              <w:t>40 places, dont 3 en accueil de jour et 8 places spécifiques « autisme ».</w:t>
                            </w:r>
                          </w:p>
                          <w:p w14:paraId="464B1085" w14:textId="4953C667" w:rsidR="00562E3B" w:rsidRDefault="00562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6695F" id="_x0000_s1029" type="#_x0000_t202" style="position:absolute;left:0;text-align:left;margin-left:265.9pt;margin-top:.9pt;width:193.5pt;height:5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">
                <v:textbox>
                  <w:txbxContent>
                    <w:p w14:paraId="4A5FC7E9" w14:textId="77777777" w:rsidR="00562E3B" w:rsidRDefault="00562E3B" w:rsidP="0061007A">
                      <w:pPr>
                        <w:spacing w:after="0" w:line="240" w:lineRule="auto"/>
                        <w:rPr>
                          <w:rFonts w:cstheme="minorHAnsi"/>
                          <w:sz w:val="24"/>
                          <w:szCs w:val="24"/>
                        </w:rPr>
                      </w:pPr>
                      <w:r w:rsidRPr="0061007A">
                        <w:rPr>
                          <w:rFonts w:cstheme="minorHAnsi"/>
                          <w:b/>
                          <w:sz w:val="24"/>
                          <w:szCs w:val="24"/>
                          <w:u w:val="single"/>
                        </w:rPr>
                        <w:t>MAS 2</w:t>
                      </w:r>
                      <w:r w:rsidRPr="002A7530">
                        <w:rPr>
                          <w:rFonts w:cstheme="minorHAnsi"/>
                        </w:rPr>
                        <w:t xml:space="preserve"> : </w:t>
                      </w:r>
                      <w:r w:rsidRPr="0061007A">
                        <w:rPr>
                          <w:rFonts w:cstheme="minorHAnsi"/>
                          <w:i/>
                        </w:rPr>
                        <w:t>11 C RUE DES EPARSES</w:t>
                      </w:r>
                      <w:r w:rsidRPr="00192432">
                        <w:rPr>
                          <w:rFonts w:cstheme="minorHAnsi"/>
                          <w:sz w:val="28"/>
                          <w:szCs w:val="28"/>
                        </w:rPr>
                        <w:t xml:space="preserve">  </w:t>
                      </w:r>
                    </w:p>
                    <w:p w14:paraId="32D7BB30" w14:textId="6F51365C" w:rsidR="00562E3B" w:rsidRPr="00755AF0" w:rsidRDefault="00562E3B" w:rsidP="00755AF0">
                      <w:pPr>
                        <w:rPr>
                          <w:rFonts w:cstheme="minorHAnsi"/>
                          <w:smallCaps/>
                          <w:sz w:val="24"/>
                          <w:szCs w:val="24"/>
                        </w:rPr>
                      </w:pPr>
                      <w:r w:rsidRPr="00E41067">
                        <w:rPr>
                          <w:rFonts w:cstheme="minorHAnsi"/>
                          <w:smallCaps/>
                          <w:sz w:val="24"/>
                          <w:szCs w:val="24"/>
                        </w:rPr>
                        <w:t>40 places, dont 3 en accueil de jour et 8 places spécifiques « autisme ».</w:t>
                      </w:r>
                    </w:p>
                    <w:p w14:paraId="464B1085" w14:textId="4953C667" w:rsidR="00562E3B" w:rsidRDefault="00562E3B"/>
                  </w:txbxContent>
                </v:textbox>
                <w10:wrap type="square"/>
              </v:shape>
            </w:pict>
          </mc:Fallback>
        </mc:AlternateContent>
      </w:r>
    </w:p>
    <w:p w14:paraId="20E94EC8" w14:textId="1E5E0DB8" w:rsidR="005D6892" w:rsidRDefault="005D6892" w:rsidP="00D66AA7">
      <w:pPr>
        <w:pStyle w:val="Paragraphedeliste"/>
        <w:ind w:left="928"/>
        <w:rPr>
          <w:rFonts w:cstheme="minorHAnsi"/>
          <w:smallCaps/>
          <w:color w:val="000099"/>
          <w:sz w:val="28"/>
          <w:szCs w:val="28"/>
        </w:rPr>
      </w:pPr>
    </w:p>
    <w:p w14:paraId="412EC0F9" w14:textId="35018A40" w:rsidR="00223926" w:rsidRDefault="00223926" w:rsidP="00D66AA7">
      <w:pPr>
        <w:pStyle w:val="Paragraphedeliste"/>
        <w:ind w:left="928"/>
        <w:rPr>
          <w:rFonts w:cstheme="minorHAnsi"/>
          <w:smallCaps/>
          <w:color w:val="000099"/>
          <w:sz w:val="28"/>
          <w:szCs w:val="28"/>
        </w:rPr>
      </w:pPr>
    </w:p>
    <w:p w14:paraId="188A7E22" w14:textId="77777777" w:rsidR="00E41067" w:rsidRDefault="00E41067" w:rsidP="00E41067">
      <w:pPr>
        <w:pStyle w:val="Paragraphedeliste"/>
        <w:rPr>
          <w:rFonts w:cstheme="minorHAnsi"/>
          <w:b/>
          <w:smallCaps/>
          <w:color w:val="000099"/>
          <w:sz w:val="32"/>
          <w:szCs w:val="32"/>
        </w:rPr>
      </w:pPr>
    </w:p>
    <w:p w14:paraId="1B573A61" w14:textId="77777777" w:rsidR="00E41067" w:rsidRPr="00E41067" w:rsidRDefault="00E41067" w:rsidP="00E41067">
      <w:pPr>
        <w:pStyle w:val="Paragraphedeliste"/>
        <w:rPr>
          <w:rFonts w:cstheme="minorHAnsi"/>
          <w:b/>
          <w:smallCaps/>
          <w:color w:val="000099"/>
          <w:sz w:val="32"/>
          <w:szCs w:val="32"/>
        </w:rPr>
      </w:pPr>
    </w:p>
    <w:p w14:paraId="3A3BA78C" w14:textId="4FC375C9" w:rsidR="00D73A2D" w:rsidRPr="00D73A2D" w:rsidRDefault="005D6892" w:rsidP="00C44C35">
      <w:pPr>
        <w:pStyle w:val="Paragraphedeliste"/>
        <w:numPr>
          <w:ilvl w:val="0"/>
          <w:numId w:val="14"/>
        </w:numPr>
        <w:rPr>
          <w:rFonts w:cstheme="minorHAnsi"/>
          <w:b/>
          <w:smallCaps/>
          <w:color w:val="000099"/>
          <w:sz w:val="32"/>
          <w:szCs w:val="32"/>
        </w:rPr>
      </w:pPr>
      <w:r w:rsidRPr="00192432">
        <w:rPr>
          <w:rFonts w:cstheme="minorHAnsi"/>
          <w:b/>
          <w:i/>
          <w:smallCaps/>
          <w:sz w:val="32"/>
          <w:szCs w:val="32"/>
          <w:u w:val="single"/>
        </w:rPr>
        <w:t>foyer d’accueil médicalisé</w:t>
      </w:r>
      <w:r w:rsidR="005806AC">
        <w:rPr>
          <w:rFonts w:cstheme="minorHAnsi"/>
          <w:b/>
          <w:i/>
          <w:smallCaps/>
          <w:sz w:val="32"/>
          <w:szCs w:val="32"/>
          <w:u w:val="single"/>
        </w:rPr>
        <w:t xml:space="preserve"> (FAM)</w:t>
      </w:r>
    </w:p>
    <w:p w14:paraId="7B4A1C88" w14:textId="5B720FCB" w:rsidR="00CE4737" w:rsidRDefault="0061007A" w:rsidP="005D6892">
      <w:pPr>
        <w:jc w:val="both"/>
        <w:rPr>
          <w:rFonts w:cstheme="minorHAnsi"/>
          <w:sz w:val="24"/>
          <w:szCs w:val="24"/>
        </w:rPr>
      </w:pPr>
      <w:r w:rsidRPr="00192432">
        <w:rPr>
          <w:rFonts w:cstheme="minorHAnsi"/>
          <w:noProof/>
        </w:rPr>
        <w:drawing>
          <wp:anchor distT="0" distB="0" distL="114300" distR="114300" simplePos="0" relativeHeight="251725824" behindDoc="1" locked="0" layoutInCell="1" allowOverlap="1" wp14:anchorId="6017A243" wp14:editId="7F2F0042">
            <wp:simplePos x="0" y="0"/>
            <wp:positionH relativeFrom="margin">
              <wp:posOffset>179705</wp:posOffset>
            </wp:positionH>
            <wp:positionV relativeFrom="paragraph">
              <wp:posOffset>207645</wp:posOffset>
            </wp:positionV>
            <wp:extent cx="3783889" cy="1981200"/>
            <wp:effectExtent l="0" t="0" r="762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83889" cy="198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37ED16" w14:textId="77C15875" w:rsidR="00CE4737" w:rsidRPr="00C23C30" w:rsidRDefault="00CE4737" w:rsidP="005D6892">
      <w:pPr>
        <w:jc w:val="both"/>
        <w:rPr>
          <w:rFonts w:cstheme="minorHAnsi"/>
          <w:sz w:val="24"/>
          <w:szCs w:val="24"/>
        </w:rPr>
      </w:pPr>
    </w:p>
    <w:p w14:paraId="1A4CF142" w14:textId="0424A58B" w:rsidR="00D73A2D" w:rsidRDefault="00D73A2D" w:rsidP="00D73A2D">
      <w:pPr>
        <w:rPr>
          <w:rFonts w:cstheme="minorHAnsi"/>
          <w:sz w:val="28"/>
          <w:szCs w:val="28"/>
        </w:rPr>
      </w:pPr>
    </w:p>
    <w:p w14:paraId="10892283" w14:textId="72ADF305" w:rsidR="00D73A2D" w:rsidRDefault="00D73A2D" w:rsidP="00D73A2D">
      <w:pPr>
        <w:rPr>
          <w:rFonts w:cstheme="minorHAnsi"/>
          <w:sz w:val="28"/>
          <w:szCs w:val="28"/>
        </w:rPr>
      </w:pPr>
    </w:p>
    <w:p w14:paraId="5D8D6A2D" w14:textId="110300F3" w:rsidR="00D73A2D" w:rsidRDefault="00D73A2D" w:rsidP="00D73A2D">
      <w:pPr>
        <w:rPr>
          <w:rFonts w:cstheme="minorHAnsi"/>
          <w:sz w:val="28"/>
          <w:szCs w:val="28"/>
        </w:rPr>
      </w:pPr>
    </w:p>
    <w:p w14:paraId="500E7B6E" w14:textId="388C7C10" w:rsidR="00D73A2D" w:rsidRDefault="00D73A2D" w:rsidP="00D73A2D">
      <w:pPr>
        <w:rPr>
          <w:rFonts w:cstheme="minorHAnsi"/>
          <w:sz w:val="28"/>
          <w:szCs w:val="28"/>
        </w:rPr>
      </w:pPr>
    </w:p>
    <w:p w14:paraId="2111F8F9" w14:textId="59BE080B" w:rsidR="00D73A2D" w:rsidRDefault="00D73A2D" w:rsidP="00D73A2D">
      <w:pPr>
        <w:rPr>
          <w:rFonts w:cstheme="minorHAnsi"/>
          <w:sz w:val="28"/>
          <w:szCs w:val="28"/>
        </w:rPr>
      </w:pPr>
    </w:p>
    <w:p w14:paraId="3D394D58" w14:textId="6A476390" w:rsidR="00A375EA" w:rsidRDefault="00E41067" w:rsidP="00D73A2D">
      <w:pPr>
        <w:rPr>
          <w:rFonts w:cstheme="minorHAnsi"/>
          <w:sz w:val="28"/>
          <w:szCs w:val="28"/>
        </w:rPr>
      </w:pPr>
      <w:r w:rsidRPr="0061007A">
        <w:rPr>
          <w:rFonts w:cstheme="minorHAnsi"/>
          <w:noProof/>
          <w:sz w:val="28"/>
          <w:szCs w:val="28"/>
        </w:rPr>
        <mc:AlternateContent>
          <mc:Choice Requires="wps">
            <w:drawing>
              <wp:anchor distT="45720" distB="45720" distL="114300" distR="114300" simplePos="0" relativeHeight="251744256" behindDoc="0" locked="0" layoutInCell="1" allowOverlap="1" wp14:anchorId="53E087FF" wp14:editId="1C17916E">
                <wp:simplePos x="0" y="0"/>
                <wp:positionH relativeFrom="margin">
                  <wp:posOffset>925830</wp:posOffset>
                </wp:positionH>
                <wp:positionV relativeFrom="paragraph">
                  <wp:posOffset>183515</wp:posOffset>
                </wp:positionV>
                <wp:extent cx="2184400" cy="1143000"/>
                <wp:effectExtent l="0" t="0" r="2540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143000"/>
                        </a:xfrm>
                        <a:prstGeom prst="rect">
                          <a:avLst/>
                        </a:prstGeom>
                        <a:solidFill>
                          <a:srgbClr val="FFFFFF"/>
                        </a:solidFill>
                        <a:ln w="9525">
                          <a:solidFill>
                            <a:srgbClr val="000000"/>
                          </a:solidFill>
                          <a:miter lim="800000"/>
                          <a:headEnd/>
                          <a:tailEnd/>
                        </a:ln>
                      </wps:spPr>
                      <wps:txbx>
                        <w:txbxContent>
                          <w:p w14:paraId="64D80FB2" w14:textId="16D941FA" w:rsidR="00562E3B" w:rsidRPr="0061007A" w:rsidRDefault="00562E3B" w:rsidP="0061007A">
                            <w:pPr>
                              <w:rPr>
                                <w:rFonts w:cstheme="minorHAnsi"/>
                                <w:i/>
                                <w:sz w:val="24"/>
                                <w:szCs w:val="24"/>
                              </w:rPr>
                            </w:pPr>
                            <w:r w:rsidRPr="0061007A">
                              <w:rPr>
                                <w:rFonts w:cstheme="minorHAnsi"/>
                                <w:i/>
                                <w:sz w:val="24"/>
                                <w:szCs w:val="24"/>
                              </w:rPr>
                              <w:t>11 D RUE DES EPARSES</w:t>
                            </w:r>
                          </w:p>
                          <w:p w14:paraId="27C4DA2E" w14:textId="45F2DFB1" w:rsidR="00562E3B" w:rsidRPr="00755AF0" w:rsidRDefault="00562E3B" w:rsidP="0061007A">
                            <w:pPr>
                              <w:rPr>
                                <w:rFonts w:cstheme="minorHAnsi"/>
                                <w:smallCaps/>
                                <w:sz w:val="24"/>
                                <w:szCs w:val="24"/>
                              </w:rPr>
                            </w:pPr>
                            <w:r w:rsidRPr="00755AF0">
                              <w:rPr>
                                <w:rFonts w:cstheme="minorHAnsi"/>
                                <w:smallCaps/>
                                <w:sz w:val="24"/>
                                <w:szCs w:val="24"/>
                              </w:rPr>
                              <w:t>14 places (dont 2 en hébergement temporaire) réparties en 2 groupes</w:t>
                            </w:r>
                          </w:p>
                          <w:p w14:paraId="78D48772" w14:textId="01494F88" w:rsidR="00562E3B" w:rsidRDefault="00562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087FF" id="_x0000_s1030" type="#_x0000_t202" style="position:absolute;margin-left:72.9pt;margin-top:14.45pt;width:172pt;height:90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">
                <v:textbox>
                  <w:txbxContent>
                    <w:p w14:paraId="64D80FB2" w14:textId="16D941FA" w:rsidR="00562E3B" w:rsidRPr="0061007A" w:rsidRDefault="00562E3B" w:rsidP="0061007A">
                      <w:pPr>
                        <w:rPr>
                          <w:rFonts w:cstheme="minorHAnsi"/>
                          <w:i/>
                          <w:sz w:val="24"/>
                          <w:szCs w:val="24"/>
                        </w:rPr>
                      </w:pPr>
                      <w:r w:rsidRPr="0061007A">
                        <w:rPr>
                          <w:rFonts w:cstheme="minorHAnsi"/>
                          <w:i/>
                          <w:sz w:val="24"/>
                          <w:szCs w:val="24"/>
                        </w:rPr>
                        <w:t>11 D RUE DES EPARSES</w:t>
                      </w:r>
                    </w:p>
                    <w:p w14:paraId="27C4DA2E" w14:textId="45F2DFB1" w:rsidR="00562E3B" w:rsidRPr="00755AF0" w:rsidRDefault="00562E3B" w:rsidP="0061007A">
                      <w:pPr>
                        <w:rPr>
                          <w:rFonts w:cstheme="minorHAnsi"/>
                          <w:smallCaps/>
                          <w:sz w:val="24"/>
                          <w:szCs w:val="24"/>
                        </w:rPr>
                      </w:pPr>
                      <w:r w:rsidRPr="00755AF0">
                        <w:rPr>
                          <w:rFonts w:cstheme="minorHAnsi"/>
                          <w:smallCaps/>
                          <w:sz w:val="24"/>
                          <w:szCs w:val="24"/>
                        </w:rPr>
                        <w:t>14 places (dont 2 en hébergement temporaire) réparties en 2 groupes</w:t>
                      </w:r>
                    </w:p>
                    <w:p w14:paraId="78D48772" w14:textId="01494F88" w:rsidR="00562E3B" w:rsidRDefault="00562E3B"/>
                  </w:txbxContent>
                </v:textbox>
                <w10:wrap anchorx="margin"/>
              </v:shape>
            </w:pict>
          </mc:Fallback>
        </mc:AlternateContent>
      </w:r>
    </w:p>
    <w:p w14:paraId="49FC0741" w14:textId="77777777" w:rsidR="00E41067" w:rsidRDefault="00E41067" w:rsidP="00D73A2D">
      <w:pPr>
        <w:rPr>
          <w:rFonts w:cstheme="minorHAnsi"/>
          <w:sz w:val="28"/>
          <w:szCs w:val="28"/>
        </w:rPr>
      </w:pPr>
    </w:p>
    <w:p w14:paraId="308F8DDF" w14:textId="77777777" w:rsidR="00E41067" w:rsidRDefault="00E41067" w:rsidP="00D73A2D">
      <w:pPr>
        <w:rPr>
          <w:rFonts w:cstheme="minorHAnsi"/>
          <w:sz w:val="28"/>
          <w:szCs w:val="28"/>
        </w:rPr>
      </w:pPr>
    </w:p>
    <w:p w14:paraId="2A4226BB" w14:textId="77777777" w:rsidR="00E41067" w:rsidRDefault="00E41067" w:rsidP="00D73A2D">
      <w:pPr>
        <w:rPr>
          <w:rFonts w:cstheme="minorHAnsi"/>
          <w:sz w:val="28"/>
          <w:szCs w:val="28"/>
        </w:rPr>
      </w:pPr>
    </w:p>
    <w:p w14:paraId="67ED58AB" w14:textId="77777777" w:rsidR="00E41067" w:rsidRDefault="00E41067" w:rsidP="00D73A2D">
      <w:pPr>
        <w:rPr>
          <w:rFonts w:cstheme="minorHAnsi"/>
          <w:sz w:val="28"/>
          <w:szCs w:val="28"/>
        </w:rPr>
      </w:pPr>
    </w:p>
    <w:p w14:paraId="232B3E99" w14:textId="44626B9C" w:rsidR="005D6892" w:rsidRPr="00192432" w:rsidRDefault="005D6892" w:rsidP="00C44C35">
      <w:pPr>
        <w:pStyle w:val="Paragraphedeliste"/>
        <w:numPr>
          <w:ilvl w:val="0"/>
          <w:numId w:val="14"/>
        </w:numPr>
        <w:rPr>
          <w:rFonts w:cstheme="minorHAnsi"/>
          <w:b/>
          <w:i/>
          <w:smallCaps/>
          <w:sz w:val="32"/>
          <w:szCs w:val="32"/>
          <w:u w:val="single"/>
        </w:rPr>
      </w:pPr>
      <w:r w:rsidRPr="00192432">
        <w:rPr>
          <w:rFonts w:cstheme="minorHAnsi"/>
          <w:b/>
          <w:i/>
          <w:smallCaps/>
          <w:sz w:val="32"/>
          <w:szCs w:val="32"/>
          <w:u w:val="single"/>
        </w:rPr>
        <w:lastRenderedPageBreak/>
        <w:t xml:space="preserve">2 foyers de vie </w:t>
      </w:r>
      <w:r w:rsidR="005806AC">
        <w:rPr>
          <w:rFonts w:cstheme="minorHAnsi"/>
          <w:b/>
          <w:i/>
          <w:smallCaps/>
          <w:sz w:val="32"/>
          <w:szCs w:val="32"/>
          <w:u w:val="single"/>
        </w:rPr>
        <w:t xml:space="preserve">(FV) </w:t>
      </w:r>
      <w:r w:rsidRPr="00192432">
        <w:rPr>
          <w:rFonts w:cstheme="minorHAnsi"/>
          <w:b/>
          <w:i/>
          <w:smallCaps/>
          <w:sz w:val="32"/>
          <w:szCs w:val="32"/>
          <w:u w:val="single"/>
        </w:rPr>
        <w:t xml:space="preserve">et un </w:t>
      </w:r>
      <w:r w:rsidR="005806AC">
        <w:rPr>
          <w:rFonts w:cstheme="minorHAnsi"/>
          <w:b/>
          <w:i/>
          <w:smallCaps/>
          <w:sz w:val="32"/>
          <w:szCs w:val="32"/>
          <w:u w:val="single"/>
        </w:rPr>
        <w:t>accueil de jour (</w:t>
      </w:r>
      <w:r w:rsidRPr="00192432">
        <w:rPr>
          <w:rFonts w:cstheme="minorHAnsi"/>
          <w:b/>
          <w:i/>
          <w:smallCaps/>
          <w:sz w:val="32"/>
          <w:szCs w:val="32"/>
          <w:u w:val="single"/>
        </w:rPr>
        <w:t>SAAJ</w:t>
      </w:r>
      <w:r w:rsidR="005806AC">
        <w:rPr>
          <w:rFonts w:cstheme="minorHAnsi"/>
          <w:b/>
          <w:i/>
          <w:smallCaps/>
          <w:sz w:val="32"/>
          <w:szCs w:val="32"/>
          <w:u w:val="single"/>
        </w:rPr>
        <w:t>)</w:t>
      </w:r>
    </w:p>
    <w:p w14:paraId="44743C1E" w14:textId="56BF5308" w:rsidR="00D52E24" w:rsidRDefault="00D52E24" w:rsidP="00D52E24">
      <w:pPr>
        <w:pStyle w:val="Paragraphedeliste"/>
        <w:spacing w:line="276" w:lineRule="auto"/>
        <w:ind w:left="928"/>
        <w:rPr>
          <w:rFonts w:cstheme="minorHAnsi"/>
          <w:smallCaps/>
          <w:sz w:val="28"/>
          <w:szCs w:val="28"/>
        </w:rPr>
      </w:pPr>
      <w:r w:rsidRPr="00192432">
        <w:rPr>
          <w:rFonts w:cstheme="minorHAnsi"/>
          <w:noProof/>
        </w:rPr>
        <w:drawing>
          <wp:anchor distT="0" distB="0" distL="114300" distR="114300" simplePos="0" relativeHeight="251745280" behindDoc="1" locked="0" layoutInCell="1" allowOverlap="1" wp14:anchorId="41E42A59" wp14:editId="04E13865">
            <wp:simplePos x="0" y="0"/>
            <wp:positionH relativeFrom="margin">
              <wp:align>right</wp:align>
            </wp:positionH>
            <wp:positionV relativeFrom="paragraph">
              <wp:posOffset>120650</wp:posOffset>
            </wp:positionV>
            <wp:extent cx="5760720" cy="2093595"/>
            <wp:effectExtent l="0" t="0" r="0" b="190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093595"/>
                    </a:xfrm>
                    <a:prstGeom prst="rect">
                      <a:avLst/>
                    </a:prstGeom>
                    <a:ln>
                      <a:noFill/>
                    </a:ln>
                    <a:effectLst>
                      <a:softEdge rad="112500"/>
                    </a:effectLst>
                  </pic:spPr>
                </pic:pic>
              </a:graphicData>
            </a:graphic>
          </wp:anchor>
        </w:drawing>
      </w:r>
    </w:p>
    <w:p w14:paraId="54FE9063" w14:textId="1C9D70FC" w:rsidR="00D52E24" w:rsidRDefault="00D52E24" w:rsidP="00D52E24">
      <w:pPr>
        <w:pStyle w:val="Paragraphedeliste"/>
        <w:spacing w:line="276" w:lineRule="auto"/>
        <w:ind w:left="928"/>
        <w:rPr>
          <w:rFonts w:cstheme="minorHAnsi"/>
          <w:smallCaps/>
          <w:sz w:val="28"/>
          <w:szCs w:val="28"/>
        </w:rPr>
      </w:pPr>
    </w:p>
    <w:p w14:paraId="2C355594" w14:textId="6379B3AA" w:rsidR="00D52E24" w:rsidRDefault="00D52E24" w:rsidP="00D52E24">
      <w:pPr>
        <w:pStyle w:val="Paragraphedeliste"/>
        <w:spacing w:line="276" w:lineRule="auto"/>
        <w:ind w:left="928"/>
        <w:rPr>
          <w:rFonts w:cstheme="minorHAnsi"/>
          <w:smallCaps/>
          <w:sz w:val="28"/>
          <w:szCs w:val="28"/>
        </w:rPr>
      </w:pPr>
    </w:p>
    <w:p w14:paraId="28D92762" w14:textId="6FECE08B" w:rsidR="00D52E24" w:rsidRDefault="00D52E24" w:rsidP="00D52E24">
      <w:pPr>
        <w:pStyle w:val="Paragraphedeliste"/>
        <w:spacing w:line="276" w:lineRule="auto"/>
        <w:ind w:left="928"/>
        <w:rPr>
          <w:rFonts w:cstheme="minorHAnsi"/>
          <w:smallCaps/>
          <w:sz w:val="28"/>
          <w:szCs w:val="28"/>
        </w:rPr>
      </w:pPr>
    </w:p>
    <w:p w14:paraId="0294E037" w14:textId="1C202E90" w:rsidR="00D52E24" w:rsidRDefault="00D52E24" w:rsidP="00D52E24">
      <w:pPr>
        <w:pStyle w:val="Paragraphedeliste"/>
        <w:spacing w:line="276" w:lineRule="auto"/>
        <w:ind w:left="928"/>
        <w:rPr>
          <w:rFonts w:cstheme="minorHAnsi"/>
          <w:smallCaps/>
          <w:sz w:val="28"/>
          <w:szCs w:val="28"/>
        </w:rPr>
      </w:pPr>
    </w:p>
    <w:p w14:paraId="2013EC8A" w14:textId="5045635C" w:rsidR="00D52E24" w:rsidRDefault="00D52E24" w:rsidP="00D52E24">
      <w:pPr>
        <w:pStyle w:val="Paragraphedeliste"/>
        <w:spacing w:line="276" w:lineRule="auto"/>
        <w:ind w:left="928"/>
        <w:rPr>
          <w:rFonts w:cstheme="minorHAnsi"/>
          <w:smallCaps/>
          <w:sz w:val="28"/>
          <w:szCs w:val="28"/>
        </w:rPr>
      </w:pPr>
    </w:p>
    <w:p w14:paraId="662E3CF3" w14:textId="49479579" w:rsidR="00D52E24" w:rsidRDefault="00D52E24" w:rsidP="00D52E24">
      <w:pPr>
        <w:pStyle w:val="Paragraphedeliste"/>
        <w:spacing w:line="276" w:lineRule="auto"/>
        <w:ind w:left="928"/>
        <w:rPr>
          <w:rFonts w:cstheme="minorHAnsi"/>
          <w:smallCaps/>
          <w:sz w:val="28"/>
          <w:szCs w:val="28"/>
        </w:rPr>
      </w:pPr>
    </w:p>
    <w:p w14:paraId="70EF4F4B" w14:textId="534EED2F" w:rsidR="00D52E24" w:rsidRDefault="00D52E24" w:rsidP="00D52E24">
      <w:pPr>
        <w:pStyle w:val="Paragraphedeliste"/>
        <w:spacing w:line="276" w:lineRule="auto"/>
        <w:ind w:left="928"/>
        <w:rPr>
          <w:rFonts w:cstheme="minorHAnsi"/>
          <w:smallCaps/>
          <w:sz w:val="28"/>
          <w:szCs w:val="28"/>
        </w:rPr>
      </w:pPr>
    </w:p>
    <w:p w14:paraId="568B5997" w14:textId="385861BF" w:rsidR="00D52E24" w:rsidRDefault="00755AF0" w:rsidP="00D52E24">
      <w:pPr>
        <w:pStyle w:val="Paragraphedeliste"/>
        <w:spacing w:line="276" w:lineRule="auto"/>
        <w:ind w:left="928"/>
        <w:rPr>
          <w:rFonts w:cstheme="minorHAnsi"/>
          <w:smallCaps/>
          <w:sz w:val="28"/>
          <w:szCs w:val="28"/>
        </w:rPr>
      </w:pPr>
      <w:r w:rsidRPr="00D52E24">
        <w:rPr>
          <w:rFonts w:cstheme="minorHAnsi"/>
          <w:noProof/>
        </w:rPr>
        <mc:AlternateContent>
          <mc:Choice Requires="wps">
            <w:drawing>
              <wp:anchor distT="45720" distB="45720" distL="114300" distR="114300" simplePos="0" relativeHeight="251747328" behindDoc="0" locked="0" layoutInCell="1" allowOverlap="1" wp14:anchorId="4E766A65" wp14:editId="31E98B77">
                <wp:simplePos x="0" y="0"/>
                <wp:positionH relativeFrom="page">
                  <wp:posOffset>4351020</wp:posOffset>
                </wp:positionH>
                <wp:positionV relativeFrom="paragraph">
                  <wp:posOffset>386715</wp:posOffset>
                </wp:positionV>
                <wp:extent cx="2924175" cy="1813560"/>
                <wp:effectExtent l="0" t="0" r="28575" b="1524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813560"/>
                        </a:xfrm>
                        <a:prstGeom prst="rect">
                          <a:avLst/>
                        </a:prstGeom>
                        <a:solidFill>
                          <a:srgbClr val="FFFFFF"/>
                        </a:solidFill>
                        <a:ln w="9525">
                          <a:solidFill>
                            <a:srgbClr val="000000"/>
                          </a:solidFill>
                          <a:miter lim="800000"/>
                          <a:headEnd/>
                          <a:tailEnd/>
                        </a:ln>
                      </wps:spPr>
                      <wps:txbx>
                        <w:txbxContent>
                          <w:p w14:paraId="5079575B" w14:textId="7BFB64CE" w:rsidR="00562E3B" w:rsidRPr="00D52E24" w:rsidRDefault="00562E3B" w:rsidP="00D52E24">
                            <w:pPr>
                              <w:spacing w:line="276" w:lineRule="auto"/>
                              <w:rPr>
                                <w:rFonts w:cstheme="minorHAnsi"/>
                                <w:smallCaps/>
                                <w:sz w:val="28"/>
                                <w:szCs w:val="28"/>
                              </w:rPr>
                            </w:pPr>
                            <w:r w:rsidRPr="00D52E24">
                              <w:rPr>
                                <w:rFonts w:cstheme="minorHAnsi"/>
                                <w:b/>
                                <w:smallCaps/>
                                <w:sz w:val="28"/>
                                <w:szCs w:val="28"/>
                                <w:u w:val="single"/>
                              </w:rPr>
                              <w:t>fv</w:t>
                            </w:r>
                            <w:r w:rsidRPr="00755AF0">
                              <w:rPr>
                                <w:rFonts w:cstheme="minorHAnsi"/>
                                <w:b/>
                                <w:u w:val="single"/>
                              </w:rPr>
                              <w:t>2</w:t>
                            </w:r>
                            <w:r w:rsidRPr="00D52E24">
                              <w:rPr>
                                <w:rFonts w:cstheme="minorHAnsi"/>
                                <w:smallCaps/>
                                <w:sz w:val="28"/>
                                <w:szCs w:val="28"/>
                              </w:rPr>
                              <w:t xml:space="preserve"> : </w:t>
                            </w:r>
                            <w:r w:rsidRPr="00D52E24">
                              <w:rPr>
                                <w:rFonts w:cstheme="minorHAnsi"/>
                                <w:i/>
                                <w:smallCaps/>
                                <w:sz w:val="28"/>
                                <w:szCs w:val="28"/>
                              </w:rPr>
                              <w:t>97 grande</w:t>
                            </w:r>
                            <w:r w:rsidRPr="00D52E24">
                              <w:rPr>
                                <w:rFonts w:cstheme="minorHAnsi"/>
                                <w:i/>
                                <w:smallCaps/>
                                <w:sz w:val="24"/>
                                <w:szCs w:val="24"/>
                              </w:rPr>
                              <w:t xml:space="preserve"> RUE</w:t>
                            </w:r>
                            <w:r w:rsidRPr="00D52E24">
                              <w:rPr>
                                <w:rFonts w:cstheme="minorHAnsi"/>
                                <w:smallCaps/>
                                <w:sz w:val="28"/>
                                <w:szCs w:val="28"/>
                              </w:rPr>
                              <w:t xml:space="preserve"> </w:t>
                            </w:r>
                          </w:p>
                          <w:p w14:paraId="5A1928C1" w14:textId="1E10CB45" w:rsidR="00562E3B" w:rsidRPr="00755AF0" w:rsidRDefault="00562E3B" w:rsidP="00755AF0">
                            <w:pPr>
                              <w:rPr>
                                <w:rFonts w:cstheme="minorHAnsi"/>
                                <w:smallCaps/>
                                <w:sz w:val="24"/>
                                <w:szCs w:val="24"/>
                              </w:rPr>
                            </w:pPr>
                            <w:r w:rsidRPr="00E41067">
                              <w:rPr>
                                <w:rFonts w:cstheme="minorHAnsi"/>
                                <w:smallCaps/>
                                <w:sz w:val="24"/>
                                <w:szCs w:val="24"/>
                              </w:rPr>
                              <w:t>22 places, dont 1 en hébergement temporaire</w:t>
                            </w:r>
                          </w:p>
                          <w:p w14:paraId="6FCBFD19" w14:textId="13FAE0B8" w:rsidR="00562E3B" w:rsidRDefault="00562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6A65" id="_x0000_s1031" type="#_x0000_t202" style="position:absolute;left:0;text-align:left;margin-left:342.6pt;margin-top:30.45pt;width:230.25pt;height:142.8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">
                <v:textbox>
                  <w:txbxContent>
                    <w:p w14:paraId="5079575B" w14:textId="7BFB64CE" w:rsidR="00562E3B" w:rsidRPr="00D52E24" w:rsidRDefault="00562E3B" w:rsidP="00D52E24">
                      <w:pPr>
                        <w:spacing w:line="276" w:lineRule="auto"/>
                        <w:rPr>
                          <w:rFonts w:cstheme="minorHAnsi"/>
                          <w:smallCaps/>
                          <w:sz w:val="28"/>
                          <w:szCs w:val="28"/>
                        </w:rPr>
                      </w:pPr>
                      <w:r w:rsidRPr="00D52E24">
                        <w:rPr>
                          <w:rFonts w:cstheme="minorHAnsi"/>
                          <w:b/>
                          <w:smallCaps/>
                          <w:sz w:val="28"/>
                          <w:szCs w:val="28"/>
                          <w:u w:val="single"/>
                        </w:rPr>
                        <w:t>fv</w:t>
                      </w:r>
                      <w:r w:rsidRPr="00755AF0">
                        <w:rPr>
                          <w:rFonts w:cstheme="minorHAnsi"/>
                          <w:b/>
                          <w:u w:val="single"/>
                        </w:rPr>
                        <w:t>2</w:t>
                      </w:r>
                      <w:r w:rsidRPr="00D52E24">
                        <w:rPr>
                          <w:rFonts w:cstheme="minorHAnsi"/>
                          <w:smallCaps/>
                          <w:sz w:val="28"/>
                          <w:szCs w:val="28"/>
                        </w:rPr>
                        <w:t xml:space="preserve"> : </w:t>
                      </w:r>
                      <w:r w:rsidRPr="00D52E24">
                        <w:rPr>
                          <w:rFonts w:cstheme="minorHAnsi"/>
                          <w:i/>
                          <w:smallCaps/>
                          <w:sz w:val="28"/>
                          <w:szCs w:val="28"/>
                        </w:rPr>
                        <w:t>97 grande</w:t>
                      </w:r>
                      <w:r w:rsidRPr="00D52E24">
                        <w:rPr>
                          <w:rFonts w:cstheme="minorHAnsi"/>
                          <w:i/>
                          <w:smallCaps/>
                          <w:sz w:val="24"/>
                          <w:szCs w:val="24"/>
                        </w:rPr>
                        <w:t xml:space="preserve"> RUE</w:t>
                      </w:r>
                      <w:r w:rsidRPr="00D52E24">
                        <w:rPr>
                          <w:rFonts w:cstheme="minorHAnsi"/>
                          <w:smallCaps/>
                          <w:sz w:val="28"/>
                          <w:szCs w:val="28"/>
                        </w:rPr>
                        <w:t xml:space="preserve"> </w:t>
                      </w:r>
                    </w:p>
                    <w:p w14:paraId="5A1928C1" w14:textId="1E10CB45" w:rsidR="00562E3B" w:rsidRPr="00755AF0" w:rsidRDefault="00562E3B" w:rsidP="00755AF0">
                      <w:pPr>
                        <w:rPr>
                          <w:rFonts w:cstheme="minorHAnsi"/>
                          <w:smallCaps/>
                          <w:sz w:val="24"/>
                          <w:szCs w:val="24"/>
                        </w:rPr>
                      </w:pPr>
                      <w:r w:rsidRPr="00E41067">
                        <w:rPr>
                          <w:rFonts w:cstheme="minorHAnsi"/>
                          <w:smallCaps/>
                          <w:sz w:val="24"/>
                          <w:szCs w:val="24"/>
                        </w:rPr>
                        <w:t>22 places, dont 1 en hébergement temporaire</w:t>
                      </w:r>
                    </w:p>
                    <w:p w14:paraId="6FCBFD19" w14:textId="13FAE0B8" w:rsidR="00562E3B" w:rsidRDefault="00562E3B"/>
                  </w:txbxContent>
                </v:textbox>
                <w10:wrap type="square" anchorx="page"/>
              </v:shape>
            </w:pict>
          </mc:Fallback>
        </mc:AlternateContent>
      </w:r>
      <w:r w:rsidRPr="00D52E24">
        <w:rPr>
          <w:rFonts w:cstheme="minorHAnsi"/>
          <w:noProof/>
        </w:rPr>
        <mc:AlternateContent>
          <mc:Choice Requires="wps">
            <w:drawing>
              <wp:anchor distT="45720" distB="45720" distL="114300" distR="114300" simplePos="0" relativeHeight="251749376" behindDoc="0" locked="0" layoutInCell="1" allowOverlap="1" wp14:anchorId="412029ED" wp14:editId="062768A1">
                <wp:simplePos x="0" y="0"/>
                <wp:positionH relativeFrom="margin">
                  <wp:posOffset>-635</wp:posOffset>
                </wp:positionH>
                <wp:positionV relativeFrom="paragraph">
                  <wp:posOffset>356235</wp:posOffset>
                </wp:positionV>
                <wp:extent cx="3303905" cy="1889760"/>
                <wp:effectExtent l="0" t="0" r="10795" b="1524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889760"/>
                        </a:xfrm>
                        <a:prstGeom prst="rect">
                          <a:avLst/>
                        </a:prstGeom>
                        <a:solidFill>
                          <a:srgbClr val="FFFFFF"/>
                        </a:solidFill>
                        <a:ln w="9525">
                          <a:solidFill>
                            <a:srgbClr val="000000"/>
                          </a:solidFill>
                          <a:miter lim="800000"/>
                          <a:headEnd/>
                          <a:tailEnd/>
                        </a:ln>
                      </wps:spPr>
                      <wps:txbx>
                        <w:txbxContent>
                          <w:p w14:paraId="6D33FB95" w14:textId="79421DF6" w:rsidR="00562E3B" w:rsidRPr="00D52E24" w:rsidRDefault="00562E3B" w:rsidP="00D52E24">
                            <w:pPr>
                              <w:spacing w:line="276" w:lineRule="auto"/>
                              <w:rPr>
                                <w:rFonts w:cstheme="minorHAnsi"/>
                                <w:color w:val="000099"/>
                              </w:rPr>
                            </w:pPr>
                            <w:r w:rsidRPr="00D52E24">
                              <w:rPr>
                                <w:rFonts w:cstheme="minorHAnsi"/>
                                <w:b/>
                                <w:u w:val="single"/>
                              </w:rPr>
                              <w:t>FV1+SAAJ</w:t>
                            </w:r>
                            <w:r>
                              <w:rPr>
                                <w:rFonts w:cstheme="minorHAnsi"/>
                                <w:sz w:val="28"/>
                                <w:szCs w:val="28"/>
                              </w:rPr>
                              <w:t xml:space="preserve"> : </w:t>
                            </w:r>
                            <w:r w:rsidRPr="00D52E24">
                              <w:rPr>
                                <w:rFonts w:cstheme="minorHAnsi"/>
                                <w:i/>
                                <w:sz w:val="26"/>
                                <w:szCs w:val="26"/>
                              </w:rPr>
                              <w:t>11 E à H RUE DES EPARSES</w:t>
                            </w:r>
                          </w:p>
                          <w:p w14:paraId="7E47722C" w14:textId="09D4A9FA" w:rsidR="00562E3B" w:rsidRPr="00755AF0" w:rsidRDefault="00562E3B" w:rsidP="00755AF0">
                            <w:pPr>
                              <w:rPr>
                                <w:rFonts w:cstheme="minorHAnsi"/>
                                <w:smallCaps/>
                                <w:sz w:val="24"/>
                                <w:szCs w:val="24"/>
                              </w:rPr>
                            </w:pPr>
                            <w:r w:rsidRPr="00E41067">
                              <w:rPr>
                                <w:rFonts w:cstheme="minorHAnsi"/>
                                <w:smallCaps/>
                                <w:sz w:val="24"/>
                                <w:szCs w:val="24"/>
                              </w:rPr>
                              <w:t>30 places dont 5 en hébergement temporaire sur 3 maisonnées</w:t>
                            </w:r>
                          </w:p>
                          <w:p w14:paraId="15F3FA3F" w14:textId="4FDA5979" w:rsidR="00562E3B" w:rsidRPr="00755AF0" w:rsidRDefault="00562E3B" w:rsidP="00755AF0">
                            <w:pPr>
                              <w:rPr>
                                <w:rFonts w:cstheme="minorHAnsi"/>
                                <w:smallCaps/>
                                <w:sz w:val="24"/>
                                <w:szCs w:val="24"/>
                              </w:rPr>
                            </w:pPr>
                            <w:r w:rsidRPr="00755AF0">
                              <w:rPr>
                                <w:rFonts w:cstheme="minorHAnsi"/>
                                <w:smallCaps/>
                                <w:sz w:val="24"/>
                                <w:szCs w:val="24"/>
                              </w:rPr>
                              <w:t>10 places d’Accueil et d’activité de jour (SAAJ). Les personnes sont accueillies dans un bâtiment dédié aux activités. Les animations sont communes avec les autres résidents du Foyer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29ED" id="_x0000_s1032" type="#_x0000_t202" style="position:absolute;left:0;text-align:left;margin-left:-.05pt;margin-top:28.05pt;width:260.15pt;height:148.8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">
                <v:textbox>
                  <w:txbxContent>
                    <w:p w14:paraId="6D33FB95" w14:textId="79421DF6" w:rsidR="00562E3B" w:rsidRPr="00D52E24" w:rsidRDefault="00562E3B" w:rsidP="00D52E24">
                      <w:pPr>
                        <w:spacing w:line="276" w:lineRule="auto"/>
                        <w:rPr>
                          <w:rFonts w:cstheme="minorHAnsi"/>
                          <w:color w:val="000099"/>
                        </w:rPr>
                      </w:pPr>
                      <w:r w:rsidRPr="00D52E24">
                        <w:rPr>
                          <w:rFonts w:cstheme="minorHAnsi"/>
                          <w:b/>
                          <w:u w:val="single"/>
                        </w:rPr>
                        <w:t>FV1+SAAJ</w:t>
                      </w:r>
                      <w:r>
                        <w:rPr>
                          <w:rFonts w:cstheme="minorHAnsi"/>
                          <w:sz w:val="28"/>
                          <w:szCs w:val="28"/>
                        </w:rPr>
                        <w:t xml:space="preserve"> : </w:t>
                      </w:r>
                      <w:r w:rsidRPr="00D52E24">
                        <w:rPr>
                          <w:rFonts w:cstheme="minorHAnsi"/>
                          <w:i/>
                          <w:sz w:val="26"/>
                          <w:szCs w:val="26"/>
                        </w:rPr>
                        <w:t>11 E à H RUE DES EPARSES</w:t>
                      </w:r>
                    </w:p>
                    <w:p w14:paraId="7E47722C" w14:textId="09D4A9FA" w:rsidR="00562E3B" w:rsidRPr="00755AF0" w:rsidRDefault="00562E3B" w:rsidP="00755AF0">
                      <w:pPr>
                        <w:rPr>
                          <w:rFonts w:cstheme="minorHAnsi"/>
                          <w:smallCaps/>
                          <w:sz w:val="24"/>
                          <w:szCs w:val="24"/>
                        </w:rPr>
                      </w:pPr>
                      <w:r w:rsidRPr="00E41067">
                        <w:rPr>
                          <w:rFonts w:cstheme="minorHAnsi"/>
                          <w:smallCaps/>
                          <w:sz w:val="24"/>
                          <w:szCs w:val="24"/>
                        </w:rPr>
                        <w:t>30 places dont 5 en hébergement temporaire sur 3 maisonnées</w:t>
                      </w:r>
                    </w:p>
                    <w:p w14:paraId="15F3FA3F" w14:textId="4FDA5979" w:rsidR="00562E3B" w:rsidRPr="00755AF0" w:rsidRDefault="00562E3B" w:rsidP="00755AF0">
                      <w:pPr>
                        <w:rPr>
                          <w:rFonts w:cstheme="minorHAnsi"/>
                          <w:smallCaps/>
                          <w:sz w:val="24"/>
                          <w:szCs w:val="24"/>
                        </w:rPr>
                      </w:pPr>
                      <w:r w:rsidRPr="00755AF0">
                        <w:rPr>
                          <w:rFonts w:cstheme="minorHAnsi"/>
                          <w:smallCaps/>
                          <w:sz w:val="24"/>
                          <w:szCs w:val="24"/>
                        </w:rPr>
                        <w:t>10 places d’Accueil et d’activité de jour (SAAJ). Les personnes sont accueillies dans un bâtiment dédié aux activités. Les animations sont communes avec les autres résidents du Foyer de Vie.</w:t>
                      </w:r>
                    </w:p>
                  </w:txbxContent>
                </v:textbox>
                <w10:wrap type="square" anchorx="margin"/>
              </v:shape>
            </w:pict>
          </mc:Fallback>
        </mc:AlternateContent>
      </w:r>
    </w:p>
    <w:p w14:paraId="0B912AA1" w14:textId="166D3240" w:rsidR="005D6892" w:rsidRPr="00192432" w:rsidRDefault="005D6892" w:rsidP="009F7538">
      <w:pPr>
        <w:spacing w:line="276" w:lineRule="auto"/>
        <w:rPr>
          <w:rFonts w:cstheme="minorHAnsi"/>
        </w:rPr>
      </w:pPr>
    </w:p>
    <w:p w14:paraId="21ADA367" w14:textId="1CFEC3F6" w:rsidR="005D6892" w:rsidRPr="00192432" w:rsidRDefault="005D6892" w:rsidP="00C44C35">
      <w:pPr>
        <w:pStyle w:val="Paragraphedeliste"/>
        <w:numPr>
          <w:ilvl w:val="0"/>
          <w:numId w:val="14"/>
        </w:numPr>
        <w:rPr>
          <w:rFonts w:cstheme="minorHAnsi"/>
          <w:b/>
          <w:i/>
          <w:sz w:val="32"/>
          <w:szCs w:val="32"/>
          <w:u w:val="single"/>
        </w:rPr>
      </w:pPr>
      <w:r w:rsidRPr="00192432">
        <w:rPr>
          <w:rFonts w:cstheme="minorHAnsi"/>
          <w:b/>
          <w:i/>
          <w:smallCaps/>
          <w:sz w:val="32"/>
          <w:szCs w:val="32"/>
          <w:u w:val="single"/>
        </w:rPr>
        <w:t xml:space="preserve">accueil familial </w:t>
      </w:r>
    </w:p>
    <w:p w14:paraId="1D6273BF" w14:textId="77777777" w:rsidR="005D6892" w:rsidRPr="004F0943" w:rsidRDefault="005D6892" w:rsidP="00045781">
      <w:pPr>
        <w:spacing w:after="0" w:line="276" w:lineRule="auto"/>
        <w:jc w:val="both"/>
        <w:rPr>
          <w:rFonts w:cstheme="minorHAnsi"/>
          <w:sz w:val="24"/>
          <w:szCs w:val="24"/>
        </w:rPr>
      </w:pPr>
      <w:r w:rsidRPr="004F0943">
        <w:rPr>
          <w:rFonts w:cstheme="minorHAnsi"/>
          <w:sz w:val="24"/>
          <w:szCs w:val="24"/>
        </w:rPr>
        <w:t xml:space="preserve">5 places d’accueil familial rattachées au Foyer de Vie. </w:t>
      </w:r>
    </w:p>
    <w:p w14:paraId="64FF2B3E" w14:textId="3DABA56F" w:rsidR="005D6892" w:rsidRDefault="005D6892" w:rsidP="009F7538">
      <w:pPr>
        <w:spacing w:line="276" w:lineRule="auto"/>
        <w:jc w:val="both"/>
        <w:rPr>
          <w:rFonts w:cstheme="minorHAnsi"/>
          <w:sz w:val="24"/>
          <w:szCs w:val="24"/>
        </w:rPr>
      </w:pPr>
      <w:r w:rsidRPr="00C23C30">
        <w:rPr>
          <w:rFonts w:cstheme="minorHAnsi"/>
          <w:sz w:val="24"/>
          <w:szCs w:val="24"/>
        </w:rPr>
        <w:t xml:space="preserve">Les familles sont agréées par le Conseil Départemental, salariées de l’établissement, formées par nos soins et suivies par les éducateurs du SPOVS. Les personnes sont accueillies au sein des « Eparses » pendant les périodes de congés des accueillants familiaux. </w:t>
      </w:r>
    </w:p>
    <w:p w14:paraId="7CF666F1" w14:textId="13D837AB" w:rsidR="005806AC" w:rsidRDefault="005806AC" w:rsidP="009F7538">
      <w:pPr>
        <w:spacing w:line="276" w:lineRule="auto"/>
        <w:jc w:val="both"/>
        <w:rPr>
          <w:rFonts w:cstheme="minorHAnsi"/>
          <w:sz w:val="24"/>
          <w:szCs w:val="24"/>
        </w:rPr>
      </w:pPr>
    </w:p>
    <w:p w14:paraId="3534B25C" w14:textId="6968BF21" w:rsidR="00754C25" w:rsidRPr="00754C25" w:rsidRDefault="00754C25" w:rsidP="00754C25">
      <w:pPr>
        <w:pStyle w:val="Paragraphedeliste"/>
        <w:numPr>
          <w:ilvl w:val="0"/>
          <w:numId w:val="14"/>
        </w:numPr>
        <w:spacing w:line="276" w:lineRule="auto"/>
        <w:jc w:val="both"/>
        <w:rPr>
          <w:rFonts w:cstheme="minorHAnsi"/>
          <w:b/>
          <w:i/>
          <w:sz w:val="28"/>
          <w:szCs w:val="28"/>
          <w:u w:val="single"/>
        </w:rPr>
      </w:pPr>
      <w:r w:rsidRPr="00754C25">
        <w:rPr>
          <w:rFonts w:cstheme="minorHAnsi"/>
          <w:b/>
          <w:i/>
          <w:sz w:val="26"/>
          <w:szCs w:val="26"/>
          <w:u w:val="single"/>
        </w:rPr>
        <w:t>LE SERVICE PUBLIC D’OUVERTURE A LA VIE SOCIALE</w:t>
      </w:r>
      <w:r w:rsidRPr="00754C25">
        <w:rPr>
          <w:rFonts w:cstheme="minorHAnsi"/>
          <w:b/>
          <w:i/>
          <w:sz w:val="28"/>
          <w:szCs w:val="28"/>
          <w:u w:val="single"/>
        </w:rPr>
        <w:t xml:space="preserve"> (SPOVS)</w:t>
      </w:r>
    </w:p>
    <w:p w14:paraId="6186AE9E" w14:textId="23B94358" w:rsidR="00754C25" w:rsidRPr="00754C25" w:rsidRDefault="00754C25" w:rsidP="00754C25">
      <w:pPr>
        <w:spacing w:line="276" w:lineRule="auto"/>
        <w:jc w:val="both"/>
        <w:rPr>
          <w:rFonts w:cstheme="minorHAnsi"/>
          <w:sz w:val="24"/>
          <w:szCs w:val="24"/>
        </w:rPr>
      </w:pPr>
      <w:r w:rsidRPr="00754C25">
        <w:rPr>
          <w:rFonts w:cstheme="minorHAnsi"/>
          <w:sz w:val="24"/>
          <w:szCs w:val="24"/>
        </w:rPr>
        <w:t xml:space="preserve">Ce service d’accompagnement à la vie </w:t>
      </w:r>
      <w:r w:rsidR="00E41067">
        <w:rPr>
          <w:rFonts w:cstheme="minorHAnsi"/>
          <w:sz w:val="24"/>
          <w:szCs w:val="24"/>
        </w:rPr>
        <w:t>s</w:t>
      </w:r>
      <w:r w:rsidRPr="00754C25">
        <w:rPr>
          <w:rFonts w:cstheme="minorHAnsi"/>
          <w:sz w:val="24"/>
          <w:szCs w:val="24"/>
        </w:rPr>
        <w:t>ociale permet le suivi de 2</w:t>
      </w:r>
      <w:r w:rsidR="008149F2">
        <w:rPr>
          <w:rFonts w:cstheme="minorHAnsi"/>
          <w:sz w:val="24"/>
          <w:szCs w:val="24"/>
        </w:rPr>
        <w:t>0</w:t>
      </w:r>
      <w:r w:rsidRPr="00754C25">
        <w:rPr>
          <w:rFonts w:cstheme="minorHAnsi"/>
          <w:sz w:val="24"/>
          <w:szCs w:val="24"/>
        </w:rPr>
        <w:t xml:space="preserve"> personnes en situation de handicap, en capacité de vivre à leur domicile avec un accompagnement en rapport à leur projet de vie. </w:t>
      </w:r>
    </w:p>
    <w:p w14:paraId="38150DC3" w14:textId="77777777" w:rsidR="00754C25" w:rsidRPr="00754C25" w:rsidRDefault="00754C25" w:rsidP="00754C25">
      <w:pPr>
        <w:spacing w:line="276" w:lineRule="auto"/>
        <w:jc w:val="both"/>
        <w:rPr>
          <w:rFonts w:cstheme="minorHAnsi"/>
          <w:sz w:val="24"/>
          <w:szCs w:val="24"/>
        </w:rPr>
      </w:pPr>
      <w:r w:rsidRPr="00754C25">
        <w:rPr>
          <w:rFonts w:cstheme="minorHAnsi"/>
          <w:sz w:val="24"/>
          <w:szCs w:val="24"/>
        </w:rPr>
        <w:t>Un contrat permet de définir les modalités et la durée du suivi.</w:t>
      </w:r>
    </w:p>
    <w:p w14:paraId="1FB43FF6" w14:textId="0A04FBA3" w:rsidR="00B00608" w:rsidRPr="00F16C70" w:rsidRDefault="00B00608" w:rsidP="00595078">
      <w:pPr>
        <w:pStyle w:val="titre1"/>
        <w:rPr>
          <w:rFonts w:eastAsia="Times New Roman"/>
          <w:sz w:val="20"/>
          <w:szCs w:val="20"/>
          <w:lang w:eastAsia="fr-FR"/>
        </w:rPr>
      </w:pPr>
      <w:bookmarkStart w:id="39" w:name="_Toc38013834"/>
      <w:bookmarkStart w:id="40" w:name="_Toc474839298"/>
      <w:bookmarkStart w:id="41" w:name="_Toc474839218"/>
      <w:bookmarkStart w:id="42" w:name="_Toc459279386"/>
      <w:bookmarkStart w:id="43" w:name="_Toc423680694"/>
      <w:bookmarkStart w:id="44" w:name="_Toc422210180"/>
      <w:bookmarkStart w:id="45" w:name="_Toc146016339"/>
      <w:r>
        <w:lastRenderedPageBreak/>
        <w:t>L’ADMISSION</w:t>
      </w:r>
      <w:bookmarkEnd w:id="39"/>
      <w:bookmarkEnd w:id="40"/>
      <w:bookmarkEnd w:id="41"/>
      <w:bookmarkEnd w:id="42"/>
      <w:bookmarkEnd w:id="43"/>
      <w:bookmarkEnd w:id="44"/>
      <w:bookmarkEnd w:id="45"/>
      <w:r>
        <w:t xml:space="preserve"> </w:t>
      </w:r>
    </w:p>
    <w:p w14:paraId="4ABAFDAC" w14:textId="77777777" w:rsidR="009C16F3" w:rsidRDefault="009C16F3" w:rsidP="009C16F3">
      <w:pPr>
        <w:pStyle w:val="titre2"/>
        <w:numPr>
          <w:ilvl w:val="0"/>
          <w:numId w:val="0"/>
        </w:numPr>
        <w:ind w:left="788"/>
      </w:pPr>
      <w:bookmarkStart w:id="46" w:name="_Toc422210181"/>
      <w:bookmarkStart w:id="47" w:name="_Toc474839299"/>
      <w:bookmarkStart w:id="48" w:name="_Toc474839219"/>
      <w:bookmarkStart w:id="49" w:name="_Toc459279387"/>
      <w:bookmarkStart w:id="50" w:name="_Toc423680695"/>
      <w:bookmarkStart w:id="51" w:name="_Toc38013835"/>
    </w:p>
    <w:p w14:paraId="61068872" w14:textId="518AFDB1" w:rsidR="00B00608" w:rsidRPr="009C16F3" w:rsidRDefault="00D73A2D" w:rsidP="00574680">
      <w:pPr>
        <w:pStyle w:val="titre2"/>
      </w:pPr>
      <w:bookmarkStart w:id="52" w:name="_Toc146016340"/>
      <w:r w:rsidRPr="009C16F3">
        <w:t>Démarches préalables</w:t>
      </w:r>
      <w:bookmarkEnd w:id="46"/>
      <w:bookmarkEnd w:id="47"/>
      <w:bookmarkEnd w:id="48"/>
      <w:bookmarkEnd w:id="49"/>
      <w:bookmarkEnd w:id="50"/>
      <w:bookmarkEnd w:id="51"/>
      <w:bookmarkEnd w:id="52"/>
    </w:p>
    <w:p w14:paraId="52AD7393" w14:textId="59BE76EB" w:rsidR="00B00608" w:rsidRDefault="00B00608" w:rsidP="009F7538">
      <w:pPr>
        <w:spacing w:line="276" w:lineRule="auto"/>
        <w:rPr>
          <w:rFonts w:cstheme="minorHAnsi"/>
        </w:rPr>
      </w:pPr>
    </w:p>
    <w:p w14:paraId="667B2B4C" w14:textId="7C3F43B7" w:rsidR="00B00608" w:rsidRDefault="00883A6C" w:rsidP="00F45F16">
      <w:pPr>
        <w:spacing w:line="276" w:lineRule="auto"/>
        <w:jc w:val="both"/>
        <w:rPr>
          <w:rFonts w:cstheme="minorHAnsi"/>
          <w:sz w:val="24"/>
          <w:szCs w:val="24"/>
        </w:rPr>
      </w:pPr>
      <w:r w:rsidRPr="00C23C30">
        <w:rPr>
          <w:rFonts w:cstheme="minorHAnsi"/>
          <w:sz w:val="24"/>
          <w:szCs w:val="24"/>
        </w:rPr>
        <w:t>Suite à la décision MDPH pour</w:t>
      </w:r>
      <w:r w:rsidR="004A27D4" w:rsidRPr="00C23C30">
        <w:rPr>
          <w:rFonts w:cstheme="minorHAnsi"/>
          <w:sz w:val="24"/>
          <w:szCs w:val="24"/>
        </w:rPr>
        <w:t xml:space="preserve"> une</w:t>
      </w:r>
      <w:r w:rsidRPr="00C23C30">
        <w:rPr>
          <w:rFonts w:cstheme="minorHAnsi"/>
          <w:sz w:val="24"/>
          <w:szCs w:val="24"/>
        </w:rPr>
        <w:t xml:space="preserve"> orientation, </w:t>
      </w:r>
      <w:r w:rsidR="00CF3C08" w:rsidRPr="00C23C30">
        <w:rPr>
          <w:rFonts w:cstheme="minorHAnsi"/>
          <w:sz w:val="24"/>
          <w:szCs w:val="24"/>
        </w:rPr>
        <w:t xml:space="preserve">nous </w:t>
      </w:r>
      <w:r w:rsidRPr="00C23C30">
        <w:rPr>
          <w:rFonts w:cstheme="minorHAnsi"/>
          <w:sz w:val="24"/>
          <w:szCs w:val="24"/>
        </w:rPr>
        <w:t>r</w:t>
      </w:r>
      <w:r w:rsidR="00FE431B" w:rsidRPr="00C23C30">
        <w:rPr>
          <w:rFonts w:cstheme="minorHAnsi"/>
          <w:sz w:val="24"/>
          <w:szCs w:val="24"/>
        </w:rPr>
        <w:t>éception</w:t>
      </w:r>
      <w:r w:rsidR="004A27D4" w:rsidRPr="00C23C30">
        <w:rPr>
          <w:rFonts w:cstheme="minorHAnsi"/>
          <w:sz w:val="24"/>
          <w:szCs w:val="24"/>
        </w:rPr>
        <w:t>n</w:t>
      </w:r>
      <w:r w:rsidR="00CF3C08" w:rsidRPr="00C23C30">
        <w:rPr>
          <w:rFonts w:cstheme="minorHAnsi"/>
          <w:sz w:val="24"/>
          <w:szCs w:val="24"/>
        </w:rPr>
        <w:t>ons</w:t>
      </w:r>
      <w:r w:rsidR="00FE431B" w:rsidRPr="00C23C30">
        <w:rPr>
          <w:rFonts w:cstheme="minorHAnsi"/>
          <w:sz w:val="24"/>
          <w:szCs w:val="24"/>
        </w:rPr>
        <w:t xml:space="preserve"> </w:t>
      </w:r>
      <w:r w:rsidR="00E41067">
        <w:rPr>
          <w:rFonts w:cstheme="minorHAnsi"/>
          <w:sz w:val="24"/>
          <w:szCs w:val="24"/>
        </w:rPr>
        <w:t xml:space="preserve">la notification de la </w:t>
      </w:r>
      <w:r w:rsidR="00FE431B" w:rsidRPr="00C23C30">
        <w:rPr>
          <w:rFonts w:cstheme="minorHAnsi"/>
          <w:sz w:val="24"/>
          <w:szCs w:val="24"/>
        </w:rPr>
        <w:t xml:space="preserve">MDPH </w:t>
      </w:r>
      <w:r w:rsidR="005806AC">
        <w:rPr>
          <w:rFonts w:cstheme="minorHAnsi"/>
          <w:sz w:val="24"/>
          <w:szCs w:val="24"/>
        </w:rPr>
        <w:t>v</w:t>
      </w:r>
      <w:r w:rsidR="00FE431B" w:rsidRPr="00C23C30">
        <w:rPr>
          <w:rFonts w:cstheme="minorHAnsi"/>
          <w:sz w:val="24"/>
          <w:szCs w:val="24"/>
        </w:rPr>
        <w:t xml:space="preserve">ia </w:t>
      </w:r>
      <w:r w:rsidR="005806AC">
        <w:rPr>
          <w:rFonts w:cstheme="minorHAnsi"/>
          <w:sz w:val="24"/>
          <w:szCs w:val="24"/>
        </w:rPr>
        <w:t xml:space="preserve">la plateforme </w:t>
      </w:r>
      <w:proofErr w:type="spellStart"/>
      <w:r w:rsidR="005806AC">
        <w:rPr>
          <w:rFonts w:cstheme="minorHAnsi"/>
          <w:sz w:val="24"/>
          <w:szCs w:val="24"/>
        </w:rPr>
        <w:t>Via</w:t>
      </w:r>
      <w:r w:rsidR="00FE431B" w:rsidRPr="00C23C30">
        <w:rPr>
          <w:rFonts w:cstheme="minorHAnsi"/>
          <w:sz w:val="24"/>
          <w:szCs w:val="24"/>
        </w:rPr>
        <w:t>trajectoire</w:t>
      </w:r>
      <w:proofErr w:type="spellEnd"/>
      <w:r w:rsidR="00CF3C08" w:rsidRPr="00C23C30">
        <w:rPr>
          <w:rFonts w:cstheme="minorHAnsi"/>
          <w:sz w:val="24"/>
          <w:szCs w:val="24"/>
        </w:rPr>
        <w:t>. Un</w:t>
      </w:r>
      <w:r w:rsidR="00FE431B" w:rsidRPr="00C23C30">
        <w:rPr>
          <w:rFonts w:cstheme="minorHAnsi"/>
          <w:sz w:val="24"/>
          <w:szCs w:val="24"/>
        </w:rPr>
        <w:t xml:space="preserve"> courrier</w:t>
      </w:r>
      <w:r w:rsidR="00CF3C08" w:rsidRPr="00C23C30">
        <w:rPr>
          <w:rFonts w:cstheme="minorHAnsi"/>
          <w:sz w:val="24"/>
          <w:szCs w:val="24"/>
        </w:rPr>
        <w:t xml:space="preserve"> est envoyé </w:t>
      </w:r>
      <w:r w:rsidR="008149F2">
        <w:rPr>
          <w:rFonts w:cstheme="minorHAnsi"/>
          <w:sz w:val="24"/>
          <w:szCs w:val="24"/>
        </w:rPr>
        <w:t xml:space="preserve">à la personne en situation de handicap ou à son </w:t>
      </w:r>
      <w:r w:rsidR="00CF3C08" w:rsidRPr="00C23C30">
        <w:rPr>
          <w:rFonts w:cstheme="minorHAnsi"/>
          <w:sz w:val="24"/>
          <w:szCs w:val="24"/>
        </w:rPr>
        <w:t>tuteur</w:t>
      </w:r>
      <w:r w:rsidR="00FE431B" w:rsidRPr="00C23C30">
        <w:rPr>
          <w:rFonts w:cstheme="minorHAnsi"/>
          <w:sz w:val="24"/>
          <w:szCs w:val="24"/>
        </w:rPr>
        <w:t xml:space="preserve"> pour confirm</w:t>
      </w:r>
      <w:r w:rsidR="00CF3C08" w:rsidRPr="00C23C30">
        <w:rPr>
          <w:rFonts w:cstheme="minorHAnsi"/>
          <w:sz w:val="24"/>
          <w:szCs w:val="24"/>
        </w:rPr>
        <w:t>er</w:t>
      </w:r>
      <w:r w:rsidR="00FE431B" w:rsidRPr="00C23C30">
        <w:rPr>
          <w:rFonts w:cstheme="minorHAnsi"/>
          <w:sz w:val="24"/>
          <w:szCs w:val="24"/>
        </w:rPr>
        <w:t xml:space="preserve"> l’inscription sur liste d’attente.</w:t>
      </w:r>
      <w:r w:rsidR="00CF3C08" w:rsidRPr="00C23C30">
        <w:rPr>
          <w:rFonts w:cstheme="minorHAnsi"/>
          <w:sz w:val="24"/>
          <w:szCs w:val="24"/>
        </w:rPr>
        <w:t xml:space="preserve"> </w:t>
      </w:r>
      <w:r w:rsidR="00FE431B" w:rsidRPr="00C23C30">
        <w:rPr>
          <w:rFonts w:cstheme="minorHAnsi"/>
          <w:sz w:val="24"/>
          <w:szCs w:val="24"/>
        </w:rPr>
        <w:t xml:space="preserve">Si </w:t>
      </w:r>
      <w:r w:rsidR="00733405" w:rsidRPr="00C23C30">
        <w:rPr>
          <w:rFonts w:cstheme="minorHAnsi"/>
          <w:sz w:val="24"/>
          <w:szCs w:val="24"/>
        </w:rPr>
        <w:t xml:space="preserve">une </w:t>
      </w:r>
      <w:r w:rsidR="00FE431B" w:rsidRPr="00C23C30">
        <w:rPr>
          <w:rFonts w:cstheme="minorHAnsi"/>
          <w:sz w:val="24"/>
          <w:szCs w:val="24"/>
        </w:rPr>
        <w:t xml:space="preserve">place </w:t>
      </w:r>
      <w:r w:rsidR="00733405" w:rsidRPr="00C23C30">
        <w:rPr>
          <w:rFonts w:cstheme="minorHAnsi"/>
          <w:sz w:val="24"/>
          <w:szCs w:val="24"/>
        </w:rPr>
        <w:t>se libère</w:t>
      </w:r>
      <w:r w:rsidR="00FE431B" w:rsidRPr="00C23C30">
        <w:rPr>
          <w:rFonts w:cstheme="minorHAnsi"/>
          <w:sz w:val="24"/>
          <w:szCs w:val="24"/>
        </w:rPr>
        <w:t xml:space="preserve">, </w:t>
      </w:r>
      <w:r w:rsidR="008149F2">
        <w:rPr>
          <w:rFonts w:cstheme="minorHAnsi"/>
          <w:sz w:val="24"/>
          <w:szCs w:val="24"/>
        </w:rPr>
        <w:t xml:space="preserve">il est procédé à la </w:t>
      </w:r>
      <w:r w:rsidR="00FE431B" w:rsidRPr="00C23C30">
        <w:rPr>
          <w:rFonts w:cstheme="minorHAnsi"/>
          <w:sz w:val="24"/>
          <w:szCs w:val="24"/>
        </w:rPr>
        <w:t>recherche d’une candidature en priorisant dans la liste d’attente les personnes en situation d’urgence et les personnes en situation « d’amendement Creton ».</w:t>
      </w:r>
    </w:p>
    <w:p w14:paraId="36885330" w14:textId="77777777" w:rsidR="00E41067" w:rsidRPr="00F16C70" w:rsidRDefault="00E41067" w:rsidP="00F45F16">
      <w:pPr>
        <w:spacing w:line="276" w:lineRule="auto"/>
        <w:jc w:val="both"/>
        <w:rPr>
          <w:rFonts w:cstheme="minorHAnsi"/>
          <w:sz w:val="24"/>
          <w:szCs w:val="24"/>
        </w:rPr>
      </w:pPr>
    </w:p>
    <w:p w14:paraId="3C2C0626" w14:textId="05739563" w:rsidR="00B00608" w:rsidRDefault="00B00608" w:rsidP="00574680">
      <w:pPr>
        <w:pStyle w:val="titre2"/>
      </w:pPr>
      <w:bookmarkStart w:id="53" w:name="_Toc38013837"/>
      <w:bookmarkStart w:id="54" w:name="_Toc474839301"/>
      <w:bookmarkStart w:id="55" w:name="_Toc474839221"/>
      <w:bookmarkStart w:id="56" w:name="_Toc459279389"/>
      <w:bookmarkStart w:id="57" w:name="_Toc423680697"/>
      <w:bookmarkStart w:id="58" w:name="_Toc422210183"/>
      <w:bookmarkStart w:id="59" w:name="_Toc146016341"/>
      <w:r w:rsidRPr="00FD39DE">
        <w:t>L’admission et l’accueil</w:t>
      </w:r>
      <w:bookmarkEnd w:id="53"/>
      <w:bookmarkEnd w:id="54"/>
      <w:bookmarkEnd w:id="55"/>
      <w:bookmarkEnd w:id="56"/>
      <w:bookmarkEnd w:id="57"/>
      <w:bookmarkEnd w:id="58"/>
      <w:bookmarkEnd w:id="59"/>
    </w:p>
    <w:p w14:paraId="3E36B23C" w14:textId="77777777" w:rsidR="00F77275" w:rsidRPr="00FD39DE" w:rsidRDefault="00F77275" w:rsidP="00F77275">
      <w:pPr>
        <w:pStyle w:val="titre2"/>
        <w:numPr>
          <w:ilvl w:val="0"/>
          <w:numId w:val="0"/>
        </w:numPr>
        <w:ind w:left="788"/>
      </w:pPr>
    </w:p>
    <w:p w14:paraId="7FF4BCA3" w14:textId="7443CB37" w:rsidR="00B00608" w:rsidRPr="00F77275" w:rsidRDefault="00F77275" w:rsidP="009F7538">
      <w:pPr>
        <w:spacing w:line="276" w:lineRule="auto"/>
        <w:rPr>
          <w:rFonts w:eastAsia="PMingLiU" w:cstheme="minorHAnsi"/>
          <w:sz w:val="24"/>
          <w:szCs w:val="24"/>
        </w:rPr>
      </w:pPr>
      <w:r w:rsidRPr="00F77275">
        <w:rPr>
          <w:rFonts w:eastAsia="PMingLiU" w:cstheme="minorHAnsi"/>
          <w:sz w:val="24"/>
          <w:szCs w:val="24"/>
        </w:rPr>
        <w:t xml:space="preserve">La décision d’admission est prise par </w:t>
      </w:r>
      <w:r w:rsidR="008149F2">
        <w:rPr>
          <w:rFonts w:eastAsia="PMingLiU" w:cstheme="minorHAnsi"/>
          <w:sz w:val="24"/>
          <w:szCs w:val="24"/>
        </w:rPr>
        <w:t>le directeur</w:t>
      </w:r>
      <w:r w:rsidRPr="00F77275">
        <w:rPr>
          <w:rFonts w:eastAsia="PMingLiU" w:cstheme="minorHAnsi"/>
          <w:sz w:val="24"/>
          <w:szCs w:val="24"/>
        </w:rPr>
        <w:t xml:space="preserve"> sur </w:t>
      </w:r>
      <w:r w:rsidR="008149F2">
        <w:rPr>
          <w:rFonts w:eastAsia="PMingLiU" w:cstheme="minorHAnsi"/>
          <w:sz w:val="24"/>
          <w:szCs w:val="24"/>
        </w:rPr>
        <w:t xml:space="preserve">la base de la </w:t>
      </w:r>
      <w:r w:rsidRPr="00F77275">
        <w:rPr>
          <w:rFonts w:eastAsia="PMingLiU" w:cstheme="minorHAnsi"/>
          <w:sz w:val="24"/>
          <w:szCs w:val="24"/>
        </w:rPr>
        <w:t>notification préalable de la Commission des droits et de l’autonomie.</w:t>
      </w:r>
    </w:p>
    <w:p w14:paraId="76D00ED8" w14:textId="4AD46546" w:rsidR="00A06AA2" w:rsidRPr="00C23C30" w:rsidRDefault="005A5839" w:rsidP="00F45F16">
      <w:pPr>
        <w:spacing w:line="276" w:lineRule="auto"/>
        <w:jc w:val="both"/>
        <w:rPr>
          <w:rFonts w:cstheme="minorHAnsi"/>
          <w:sz w:val="24"/>
          <w:szCs w:val="24"/>
        </w:rPr>
      </w:pPr>
      <w:r>
        <w:rPr>
          <w:rFonts w:cstheme="minorHAnsi"/>
          <w:sz w:val="24"/>
          <w:szCs w:val="24"/>
        </w:rPr>
        <w:t>L</w:t>
      </w:r>
      <w:r w:rsidR="008D061B" w:rsidRPr="00C23C30">
        <w:rPr>
          <w:rFonts w:cstheme="minorHAnsi"/>
          <w:sz w:val="24"/>
          <w:szCs w:val="24"/>
        </w:rPr>
        <w:t>’accueil se fera à la date déterminée lors de la première visite, de préférence l’après-midi. Une personne de l’équipe sera plus spécifiquement chargée de cet accueil et de l’accompagnement de la personne nouvellement arrivée pour cette première journée. La famille, le représentant légal ou des membres de l’établissement d’origine pourront participer à l’installation. L’argent de poche pourra être confié directement à l’accompagnant</w:t>
      </w:r>
      <w:r w:rsidR="008149F2">
        <w:rPr>
          <w:rFonts w:cstheme="minorHAnsi"/>
          <w:sz w:val="24"/>
          <w:szCs w:val="24"/>
        </w:rPr>
        <w:t xml:space="preserve"> qui le déposera dans un coffre au sein de la structure</w:t>
      </w:r>
      <w:r w:rsidR="008D061B" w:rsidRPr="00C23C30">
        <w:rPr>
          <w:rFonts w:cstheme="minorHAnsi"/>
          <w:sz w:val="24"/>
          <w:szCs w:val="24"/>
        </w:rPr>
        <w:t xml:space="preserve">. </w:t>
      </w:r>
    </w:p>
    <w:p w14:paraId="72DF2F30" w14:textId="62E993F9" w:rsidR="00A06AA2" w:rsidRPr="00C23C30" w:rsidRDefault="00A06AA2" w:rsidP="00F45F16">
      <w:pPr>
        <w:spacing w:line="276" w:lineRule="auto"/>
        <w:jc w:val="both"/>
        <w:rPr>
          <w:rFonts w:cstheme="minorHAnsi"/>
          <w:sz w:val="24"/>
          <w:szCs w:val="24"/>
        </w:rPr>
      </w:pPr>
      <w:r w:rsidRPr="00C23C30">
        <w:rPr>
          <w:rFonts w:cstheme="minorHAnsi"/>
          <w:sz w:val="24"/>
          <w:szCs w:val="24"/>
        </w:rPr>
        <w:t xml:space="preserve">L’infirmier mettra en place le projet de soin et s’assurera de son suivi. Il sera l’interlocuteur de la famille pour le suivi médical. </w:t>
      </w:r>
    </w:p>
    <w:p w14:paraId="60D6DDC4" w14:textId="77777777" w:rsidR="007B3951" w:rsidRPr="00C23C30" w:rsidRDefault="007B3951" w:rsidP="00F45F16">
      <w:pPr>
        <w:spacing w:line="276" w:lineRule="auto"/>
        <w:jc w:val="both"/>
        <w:rPr>
          <w:rFonts w:cstheme="minorHAnsi"/>
          <w:sz w:val="24"/>
          <w:szCs w:val="24"/>
        </w:rPr>
      </w:pPr>
    </w:p>
    <w:p w14:paraId="72FFC4FD" w14:textId="77777777" w:rsidR="00B00608" w:rsidRPr="00FD39DE" w:rsidRDefault="00B00608" w:rsidP="00574680">
      <w:pPr>
        <w:pStyle w:val="titre2"/>
      </w:pPr>
      <w:bookmarkStart w:id="60" w:name="_Toc38013838"/>
      <w:bookmarkStart w:id="61" w:name="_Toc474839302"/>
      <w:bookmarkStart w:id="62" w:name="_Toc474839222"/>
      <w:bookmarkStart w:id="63" w:name="_Toc459279390"/>
      <w:bookmarkStart w:id="64" w:name="_Toc423680698"/>
      <w:bookmarkStart w:id="65" w:name="_Toc422210184"/>
      <w:bookmarkStart w:id="66" w:name="_Toc146016342"/>
      <w:r w:rsidRPr="00FD39DE">
        <w:t>Les frais de séjour</w:t>
      </w:r>
      <w:bookmarkEnd w:id="60"/>
      <w:bookmarkEnd w:id="61"/>
      <w:bookmarkEnd w:id="62"/>
      <w:bookmarkEnd w:id="63"/>
      <w:bookmarkEnd w:id="64"/>
      <w:bookmarkEnd w:id="65"/>
      <w:bookmarkEnd w:id="66"/>
      <w:r w:rsidRPr="00FD39DE">
        <w:t xml:space="preserve"> </w:t>
      </w:r>
    </w:p>
    <w:p w14:paraId="59351379" w14:textId="77777777" w:rsidR="00B00608" w:rsidRDefault="00B00608" w:rsidP="00B00608">
      <w:pPr>
        <w:rPr>
          <w:rFonts w:cstheme="minorHAnsi"/>
          <w:color w:val="000000"/>
        </w:rPr>
      </w:pPr>
    </w:p>
    <w:p w14:paraId="046D6B3A" w14:textId="77777777" w:rsidR="00E17627" w:rsidRPr="00C23C30" w:rsidRDefault="00E17627" w:rsidP="00E17627">
      <w:pPr>
        <w:spacing w:line="276" w:lineRule="auto"/>
        <w:jc w:val="both"/>
        <w:rPr>
          <w:sz w:val="24"/>
          <w:szCs w:val="24"/>
        </w:rPr>
      </w:pPr>
      <w:r w:rsidRPr="00C23C30">
        <w:rPr>
          <w:sz w:val="24"/>
          <w:szCs w:val="24"/>
        </w:rPr>
        <w:t>L’Agence Régionale de Santé accorde le financement des Maisons d’Accueil Spécialisées et de la partie soins du Foyer d’Accueil Médicalisé. Les personnes hébergées en MAS sont astreintes au paiement du forfait journalier.</w:t>
      </w:r>
    </w:p>
    <w:p w14:paraId="25001C88" w14:textId="35D74B01" w:rsidR="00E17627" w:rsidRPr="00C23C30" w:rsidRDefault="00E17627" w:rsidP="00846033">
      <w:pPr>
        <w:spacing w:line="276" w:lineRule="auto"/>
        <w:jc w:val="both"/>
        <w:rPr>
          <w:sz w:val="24"/>
          <w:szCs w:val="24"/>
        </w:rPr>
      </w:pPr>
      <w:r w:rsidRPr="00BC7071">
        <w:rPr>
          <w:sz w:val="24"/>
          <w:szCs w:val="24"/>
        </w:rPr>
        <w:t xml:space="preserve">Le Conseil Départemental finance les Foyers de Vie, le Service d’Accueil et d’Activités de Jour, le Service d’accompagnement à domicile (S.P.O.V.S.) et la partie hébergement du Foyer d’Accueil Médicalisé. Les personnes hébergées versent une </w:t>
      </w:r>
      <w:r w:rsidR="00E41067">
        <w:rPr>
          <w:sz w:val="24"/>
          <w:szCs w:val="24"/>
        </w:rPr>
        <w:t>contribution</w:t>
      </w:r>
      <w:r w:rsidRPr="00BC7071">
        <w:rPr>
          <w:sz w:val="24"/>
          <w:szCs w:val="24"/>
        </w:rPr>
        <w:t xml:space="preserve"> en fonction de leur revenu, de la fréquence des retours à domicile et de leur situation personnelle (marié, charge de famille). Il leur reste au minimum 30% de l’Allocation Adulte Handicapé. Les personnes accueillies uniquement en journée versent une participation</w:t>
      </w:r>
      <w:r w:rsidR="00E41067">
        <w:rPr>
          <w:sz w:val="24"/>
          <w:szCs w:val="24"/>
        </w:rPr>
        <w:t xml:space="preserve"> forfaitaire</w:t>
      </w:r>
      <w:r w:rsidRPr="00BC7071">
        <w:rPr>
          <w:sz w:val="24"/>
          <w:szCs w:val="24"/>
        </w:rPr>
        <w:t>.</w:t>
      </w:r>
      <w:r w:rsidR="0044720A">
        <w:rPr>
          <w:sz w:val="24"/>
          <w:szCs w:val="24"/>
        </w:rPr>
        <w:t xml:space="preserve"> </w:t>
      </w:r>
    </w:p>
    <w:p w14:paraId="37D20916" w14:textId="77777777" w:rsidR="00D52E24" w:rsidRDefault="00D52E24" w:rsidP="00B00608">
      <w:pPr>
        <w:spacing w:before="240" w:line="360" w:lineRule="auto"/>
        <w:ind w:left="720"/>
        <w:contextualSpacing/>
        <w:rPr>
          <w:rFonts w:cstheme="minorHAnsi"/>
          <w:color w:val="000000"/>
        </w:rPr>
      </w:pPr>
    </w:p>
    <w:p w14:paraId="2BCC9ED3" w14:textId="3421398A" w:rsidR="00F77275" w:rsidRDefault="00B00608" w:rsidP="00595078">
      <w:pPr>
        <w:pStyle w:val="titre1"/>
      </w:pPr>
      <w:bookmarkStart w:id="67" w:name="_Toc38013839"/>
      <w:bookmarkStart w:id="68" w:name="_Toc474839303"/>
      <w:bookmarkStart w:id="69" w:name="_Toc474839223"/>
      <w:bookmarkStart w:id="70" w:name="_Toc459279391"/>
      <w:bookmarkStart w:id="71" w:name="_Toc423680699"/>
      <w:bookmarkStart w:id="72" w:name="_Toc422210185"/>
      <w:bookmarkStart w:id="73" w:name="_Toc146016343"/>
      <w:bookmarkStart w:id="74" w:name="_Hlk128477131"/>
      <w:r>
        <w:lastRenderedPageBreak/>
        <w:t>VOTRE CADRE DE VIE</w:t>
      </w:r>
      <w:bookmarkEnd w:id="67"/>
      <w:bookmarkEnd w:id="68"/>
      <w:bookmarkEnd w:id="69"/>
      <w:bookmarkEnd w:id="70"/>
      <w:bookmarkEnd w:id="71"/>
      <w:bookmarkEnd w:id="72"/>
      <w:bookmarkEnd w:id="73"/>
      <w:r>
        <w:t xml:space="preserve">        </w:t>
      </w:r>
    </w:p>
    <w:p w14:paraId="79A936C0" w14:textId="77777777" w:rsidR="00045781" w:rsidRDefault="00045781" w:rsidP="00045781">
      <w:pPr>
        <w:pStyle w:val="titre1"/>
        <w:numPr>
          <w:ilvl w:val="0"/>
          <w:numId w:val="0"/>
        </w:numPr>
        <w:ind w:left="786"/>
      </w:pPr>
    </w:p>
    <w:p w14:paraId="7108EF6B" w14:textId="77777777" w:rsidR="00B00608" w:rsidRPr="00FD39DE" w:rsidRDefault="00B00608" w:rsidP="00574680">
      <w:pPr>
        <w:pStyle w:val="titre2"/>
      </w:pPr>
      <w:bookmarkStart w:id="75" w:name="_Toc422210186"/>
      <w:bookmarkStart w:id="76" w:name="_Toc423679943"/>
      <w:bookmarkStart w:id="77" w:name="_Toc423680004"/>
      <w:bookmarkStart w:id="78" w:name="_Toc423680066"/>
      <w:bookmarkStart w:id="79" w:name="_Toc423680127"/>
      <w:bookmarkStart w:id="80" w:name="_Toc423680187"/>
      <w:bookmarkStart w:id="81" w:name="_Toc423680288"/>
      <w:bookmarkStart w:id="82" w:name="_Toc423680443"/>
      <w:bookmarkStart w:id="83" w:name="_Toc423680628"/>
      <w:bookmarkStart w:id="84" w:name="_Toc423680700"/>
      <w:bookmarkStart w:id="85" w:name="_Toc459279392"/>
      <w:bookmarkStart w:id="86" w:name="_Toc474839224"/>
      <w:bookmarkStart w:id="87" w:name="_Toc474839304"/>
      <w:bookmarkStart w:id="88" w:name="_Toc38013681"/>
      <w:bookmarkStart w:id="89" w:name="_Toc38013840"/>
      <w:bookmarkStart w:id="90" w:name="_Toc128478413"/>
      <w:bookmarkStart w:id="91" w:name="_Toc128478490"/>
      <w:bookmarkStart w:id="92" w:name="_Toc129177978"/>
      <w:bookmarkStart w:id="93" w:name="_Toc129858770"/>
      <w:bookmarkStart w:id="94" w:name="_Toc130799835"/>
      <w:bookmarkStart w:id="95" w:name="_Toc130799891"/>
      <w:bookmarkStart w:id="96" w:name="_Toc130806405"/>
      <w:bookmarkStart w:id="97" w:name="_Toc130809211"/>
      <w:bookmarkStart w:id="98" w:name="_Toc130809364"/>
      <w:bookmarkStart w:id="99" w:name="_Toc130896817"/>
      <w:bookmarkStart w:id="100" w:name="_Toc130896946"/>
      <w:bookmarkStart w:id="101" w:name="_Toc130897140"/>
      <w:bookmarkStart w:id="102" w:name="_Toc131513461"/>
      <w:bookmarkStart w:id="103" w:name="_Toc422210187"/>
      <w:bookmarkStart w:id="104" w:name="_Toc38013842"/>
      <w:bookmarkStart w:id="105" w:name="_Toc474839306"/>
      <w:bookmarkStart w:id="106" w:name="_Toc474839226"/>
      <w:bookmarkStart w:id="107" w:name="_Toc459279394"/>
      <w:bookmarkStart w:id="108" w:name="_Toc423680702"/>
      <w:bookmarkStart w:id="109" w:name="_Toc146016344"/>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FD39DE">
        <w:t>Votre chambre</w:t>
      </w:r>
      <w:bookmarkEnd w:id="103"/>
      <w:bookmarkEnd w:id="104"/>
      <w:bookmarkEnd w:id="105"/>
      <w:bookmarkEnd w:id="106"/>
      <w:bookmarkEnd w:id="107"/>
      <w:bookmarkEnd w:id="108"/>
      <w:bookmarkEnd w:id="109"/>
    </w:p>
    <w:p w14:paraId="7ED5C1FF" w14:textId="50D78304" w:rsidR="00B00608" w:rsidRDefault="00B00608" w:rsidP="00B00608">
      <w:pPr>
        <w:spacing w:after="0"/>
        <w:ind w:left="357"/>
        <w:outlineLvl w:val="1"/>
        <w:rPr>
          <w:rFonts w:cstheme="minorHAnsi"/>
          <w:noProof/>
        </w:rPr>
      </w:pPr>
    </w:p>
    <w:p w14:paraId="2C4C5FD1" w14:textId="351D25D8" w:rsidR="00595078" w:rsidRDefault="00F77275" w:rsidP="00B00608">
      <w:pPr>
        <w:spacing w:after="0"/>
        <w:ind w:left="357"/>
        <w:rPr>
          <w:rFonts w:cstheme="minorHAnsi"/>
          <w:noProof/>
        </w:rPr>
      </w:pPr>
      <w:r>
        <w:rPr>
          <w:noProof/>
        </w:rPr>
        <w:drawing>
          <wp:anchor distT="0" distB="0" distL="114300" distR="114300" simplePos="0" relativeHeight="251699200" behindDoc="1" locked="0" layoutInCell="1" allowOverlap="1" wp14:anchorId="7B2DB31A" wp14:editId="5BFBC95F">
            <wp:simplePos x="0" y="0"/>
            <wp:positionH relativeFrom="column">
              <wp:posOffset>-73660</wp:posOffset>
            </wp:positionH>
            <wp:positionV relativeFrom="paragraph">
              <wp:posOffset>158750</wp:posOffset>
            </wp:positionV>
            <wp:extent cx="1987550" cy="1325488"/>
            <wp:effectExtent l="0" t="0" r="0"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7550" cy="13254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5E09154E" wp14:editId="19C1CDD0">
            <wp:simplePos x="0" y="0"/>
            <wp:positionH relativeFrom="column">
              <wp:posOffset>2160905</wp:posOffset>
            </wp:positionH>
            <wp:positionV relativeFrom="paragraph">
              <wp:posOffset>177800</wp:posOffset>
            </wp:positionV>
            <wp:extent cx="2037742" cy="1314450"/>
            <wp:effectExtent l="0" t="0" r="63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742"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043A7" w14:textId="09FA6D76" w:rsidR="00B00608" w:rsidRDefault="00F77275" w:rsidP="00B00608">
      <w:pPr>
        <w:spacing w:after="0"/>
        <w:ind w:left="357"/>
        <w:rPr>
          <w:rFonts w:cstheme="minorHAnsi"/>
          <w:noProof/>
        </w:rPr>
      </w:pPr>
      <w:r>
        <w:rPr>
          <w:noProof/>
        </w:rPr>
        <w:drawing>
          <wp:anchor distT="0" distB="0" distL="114300" distR="114300" simplePos="0" relativeHeight="251700224" behindDoc="1" locked="0" layoutInCell="1" allowOverlap="1" wp14:anchorId="1A2B5813" wp14:editId="6A461EB6">
            <wp:simplePos x="0" y="0"/>
            <wp:positionH relativeFrom="column">
              <wp:posOffset>4421505</wp:posOffset>
            </wp:positionH>
            <wp:positionV relativeFrom="paragraph">
              <wp:posOffset>6351</wp:posOffset>
            </wp:positionV>
            <wp:extent cx="1970957" cy="131445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680" cy="132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EA32C" w14:textId="703D5DEE" w:rsidR="00B00608" w:rsidRDefault="00B00608" w:rsidP="00B00608">
      <w:pPr>
        <w:spacing w:after="0"/>
        <w:ind w:left="357"/>
        <w:rPr>
          <w:rFonts w:cstheme="minorHAnsi"/>
          <w:noProof/>
        </w:rPr>
      </w:pPr>
    </w:p>
    <w:p w14:paraId="7B46950A" w14:textId="0EC462E7" w:rsidR="00B00608" w:rsidRDefault="00B00608" w:rsidP="00B00608">
      <w:pPr>
        <w:spacing w:after="0"/>
        <w:ind w:left="357"/>
        <w:rPr>
          <w:rFonts w:cstheme="minorHAnsi"/>
          <w:noProof/>
        </w:rPr>
      </w:pPr>
    </w:p>
    <w:p w14:paraId="5DD09A77" w14:textId="7BB648E9" w:rsidR="00B00608" w:rsidRDefault="00B00608" w:rsidP="00B00608">
      <w:pPr>
        <w:spacing w:after="0"/>
        <w:ind w:left="357"/>
        <w:rPr>
          <w:rFonts w:cstheme="minorHAnsi"/>
          <w:noProof/>
        </w:rPr>
      </w:pPr>
    </w:p>
    <w:p w14:paraId="26C2AE8F" w14:textId="0AA22B88" w:rsidR="00B00608" w:rsidRDefault="00B00608" w:rsidP="00B00608">
      <w:pPr>
        <w:spacing w:after="0"/>
        <w:ind w:left="357"/>
        <w:rPr>
          <w:rFonts w:cstheme="minorHAnsi"/>
          <w:noProof/>
        </w:rPr>
      </w:pPr>
    </w:p>
    <w:p w14:paraId="15AF69EF" w14:textId="6A5A2B7E" w:rsidR="00B00608" w:rsidRDefault="00B00608" w:rsidP="00B00608">
      <w:pPr>
        <w:spacing w:after="0"/>
        <w:ind w:left="357"/>
        <w:rPr>
          <w:rFonts w:cstheme="minorHAnsi"/>
          <w:noProof/>
        </w:rPr>
      </w:pPr>
    </w:p>
    <w:p w14:paraId="057FC254" w14:textId="7C649D6F" w:rsidR="00B00608" w:rsidRDefault="00B00608" w:rsidP="00B00608">
      <w:pPr>
        <w:spacing w:after="0"/>
        <w:ind w:left="357"/>
        <w:rPr>
          <w:rFonts w:eastAsia="PMingLiU" w:cstheme="minorHAnsi"/>
          <w:b/>
          <w:bCs/>
          <w:i/>
          <w:iCs/>
          <w:sz w:val="28"/>
          <w:szCs w:val="28"/>
          <w:lang w:val="x-none"/>
        </w:rPr>
      </w:pPr>
    </w:p>
    <w:p w14:paraId="5D0C8FD4" w14:textId="062BAF3A" w:rsidR="00280D8C" w:rsidRDefault="00280D8C" w:rsidP="00B00608">
      <w:pPr>
        <w:spacing w:after="0" w:line="360" w:lineRule="auto"/>
        <w:jc w:val="both"/>
        <w:rPr>
          <w:rFonts w:cstheme="minorHAnsi"/>
          <w:sz w:val="28"/>
          <w:szCs w:val="28"/>
        </w:rPr>
      </w:pPr>
    </w:p>
    <w:p w14:paraId="185F7AD1" w14:textId="4D43F59C" w:rsidR="00B00608" w:rsidRDefault="00B00608" w:rsidP="00B00608">
      <w:pPr>
        <w:spacing w:after="0" w:line="360" w:lineRule="auto"/>
        <w:jc w:val="both"/>
        <w:rPr>
          <w:rFonts w:cstheme="minorHAnsi"/>
          <w:sz w:val="24"/>
          <w:szCs w:val="24"/>
        </w:rPr>
      </w:pPr>
      <w:r w:rsidRPr="00846033">
        <w:rPr>
          <w:rFonts w:cstheme="minorHAnsi"/>
          <w:sz w:val="24"/>
          <w:szCs w:val="24"/>
        </w:rPr>
        <w:t xml:space="preserve">Vous disposez d’une chambre </w:t>
      </w:r>
      <w:r w:rsidR="00494868" w:rsidRPr="00846033">
        <w:rPr>
          <w:rFonts w:cstheme="minorHAnsi"/>
          <w:sz w:val="24"/>
          <w:szCs w:val="24"/>
        </w:rPr>
        <w:t>individuelle</w:t>
      </w:r>
      <w:r w:rsidRPr="00846033">
        <w:rPr>
          <w:rFonts w:cstheme="minorHAnsi"/>
          <w:sz w:val="24"/>
          <w:szCs w:val="24"/>
        </w:rPr>
        <w:t>. Vous pouvez apporter vos affaires personnelles et décorer votre chambre</w:t>
      </w:r>
      <w:r w:rsidR="00494868" w:rsidRPr="00846033">
        <w:rPr>
          <w:rFonts w:cstheme="minorHAnsi"/>
          <w:sz w:val="24"/>
          <w:szCs w:val="24"/>
        </w:rPr>
        <w:t>.</w:t>
      </w:r>
      <w:r w:rsidRPr="00846033">
        <w:rPr>
          <w:rFonts w:cstheme="minorHAnsi"/>
          <w:sz w:val="24"/>
          <w:szCs w:val="24"/>
        </w:rPr>
        <w:t xml:space="preserve"> </w:t>
      </w:r>
    </w:p>
    <w:p w14:paraId="4332457A" w14:textId="7AA0310F" w:rsidR="002A0242" w:rsidRDefault="002A0242" w:rsidP="00B00608">
      <w:pPr>
        <w:spacing w:after="0" w:line="360" w:lineRule="auto"/>
        <w:jc w:val="both"/>
        <w:rPr>
          <w:rFonts w:cstheme="minorHAnsi"/>
          <w:sz w:val="24"/>
          <w:szCs w:val="24"/>
        </w:rPr>
      </w:pPr>
    </w:p>
    <w:p w14:paraId="54ECD45A" w14:textId="5AD644AB" w:rsidR="00B00608" w:rsidRPr="00F45F16" w:rsidRDefault="006207AE" w:rsidP="00574680">
      <w:pPr>
        <w:pStyle w:val="titre2"/>
      </w:pPr>
      <w:bookmarkStart w:id="110" w:name="_Toc38013843"/>
      <w:bookmarkStart w:id="111" w:name="_Toc474839307"/>
      <w:bookmarkStart w:id="112" w:name="_Toc474839227"/>
      <w:bookmarkStart w:id="113" w:name="_Toc459279395"/>
      <w:bookmarkStart w:id="114" w:name="_Toc423680703"/>
      <w:bookmarkStart w:id="115" w:name="_Toc422210189"/>
      <w:bookmarkStart w:id="116" w:name="_Toc146016345"/>
      <w:r w:rsidRPr="00F45F16">
        <w:t xml:space="preserve">Les </w:t>
      </w:r>
      <w:bookmarkEnd w:id="110"/>
      <w:bookmarkEnd w:id="111"/>
      <w:bookmarkEnd w:id="112"/>
      <w:bookmarkEnd w:id="113"/>
      <w:bookmarkEnd w:id="114"/>
      <w:bookmarkEnd w:id="115"/>
      <w:r w:rsidR="002A0242" w:rsidRPr="00F45F16">
        <w:t>locaux communs</w:t>
      </w:r>
      <w:bookmarkEnd w:id="116"/>
      <w:r w:rsidR="00B00608" w:rsidRPr="00F45F16">
        <w:t xml:space="preserve"> </w:t>
      </w:r>
    </w:p>
    <w:p w14:paraId="12260654" w14:textId="0B957B30" w:rsidR="00B00608" w:rsidRDefault="00CA46E6" w:rsidP="00B00608">
      <w:pPr>
        <w:spacing w:line="360" w:lineRule="auto"/>
        <w:jc w:val="both"/>
        <w:rPr>
          <w:rFonts w:cstheme="minorHAnsi"/>
          <w:sz w:val="28"/>
          <w:szCs w:val="28"/>
        </w:rPr>
      </w:pPr>
      <w:r>
        <w:rPr>
          <w:noProof/>
        </w:rPr>
        <w:drawing>
          <wp:anchor distT="0" distB="0" distL="114300" distR="114300" simplePos="0" relativeHeight="251697152" behindDoc="1" locked="0" layoutInCell="1" allowOverlap="1" wp14:anchorId="2F4EF073" wp14:editId="10CB088D">
            <wp:simplePos x="0" y="0"/>
            <wp:positionH relativeFrom="column">
              <wp:posOffset>3215005</wp:posOffset>
            </wp:positionH>
            <wp:positionV relativeFrom="paragraph">
              <wp:posOffset>177800</wp:posOffset>
            </wp:positionV>
            <wp:extent cx="2210994" cy="146939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0994"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3AA2A92C" wp14:editId="73E0FC9E">
            <wp:simplePos x="0" y="0"/>
            <wp:positionH relativeFrom="margin">
              <wp:posOffset>205105</wp:posOffset>
            </wp:positionH>
            <wp:positionV relativeFrom="paragraph">
              <wp:posOffset>149860</wp:posOffset>
            </wp:positionV>
            <wp:extent cx="2184400" cy="1451716"/>
            <wp:effectExtent l="0" t="0" r="635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122" cy="145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D7E0F" w14:textId="4164BF51" w:rsidR="00B00608" w:rsidRDefault="00B00608" w:rsidP="00B00608">
      <w:pPr>
        <w:rPr>
          <w:rFonts w:cstheme="minorHAnsi"/>
        </w:rPr>
      </w:pPr>
      <w:r>
        <w:rPr>
          <w:rFonts w:cstheme="minorHAnsi"/>
        </w:rPr>
        <w:tab/>
      </w:r>
    </w:p>
    <w:p w14:paraId="0169F279" w14:textId="60F65E3A" w:rsidR="00B00608" w:rsidRDefault="00B00608" w:rsidP="00B00608">
      <w:pPr>
        <w:spacing w:after="0"/>
        <w:ind w:left="357"/>
        <w:jc w:val="center"/>
        <w:rPr>
          <w:rFonts w:cstheme="minorHAnsi"/>
          <w:noProof/>
          <w:sz w:val="28"/>
          <w:szCs w:val="28"/>
        </w:rPr>
      </w:pPr>
    </w:p>
    <w:p w14:paraId="5887CA72" w14:textId="685D0CB5" w:rsidR="00B00608" w:rsidRDefault="00B00608" w:rsidP="00B00608">
      <w:pPr>
        <w:rPr>
          <w:rFonts w:cstheme="minorHAnsi"/>
        </w:rPr>
      </w:pPr>
    </w:p>
    <w:p w14:paraId="6C6E63FC" w14:textId="585F6E12" w:rsidR="00B00608" w:rsidRDefault="00B00608" w:rsidP="00B00608">
      <w:pPr>
        <w:rPr>
          <w:rFonts w:cstheme="minorHAnsi"/>
        </w:rPr>
      </w:pPr>
    </w:p>
    <w:p w14:paraId="61FEA76A" w14:textId="432D449A" w:rsidR="00B00608" w:rsidRDefault="00B00608" w:rsidP="00B00608">
      <w:pPr>
        <w:rPr>
          <w:rFonts w:cstheme="minorHAnsi"/>
        </w:rPr>
      </w:pPr>
    </w:p>
    <w:p w14:paraId="26CF034A" w14:textId="77777777" w:rsidR="00EE645B" w:rsidRDefault="00EE645B" w:rsidP="00EE645B">
      <w:pPr>
        <w:jc w:val="both"/>
        <w:rPr>
          <w:rFonts w:cstheme="minorHAnsi"/>
        </w:rPr>
      </w:pPr>
      <w:r w:rsidRPr="00EE645B">
        <w:rPr>
          <w:rFonts w:cstheme="minorHAnsi"/>
        </w:rPr>
        <w:t>Chaque groupe dispose d’un espace commun dédié pour prendre les repas, ainsi que se détendre ou regarder la télévision. Des espaces communs intergroupes permettent également d’élargir les interactions.</w:t>
      </w:r>
    </w:p>
    <w:p w14:paraId="01698ADE" w14:textId="77777777" w:rsidR="00B00608" w:rsidRDefault="00B00608" w:rsidP="00B00608">
      <w:pPr>
        <w:rPr>
          <w:rFonts w:cstheme="minorHAnsi"/>
        </w:rPr>
      </w:pPr>
    </w:p>
    <w:p w14:paraId="490115B4" w14:textId="77777777" w:rsidR="00B00608" w:rsidRDefault="00B00608" w:rsidP="00B00608">
      <w:pPr>
        <w:rPr>
          <w:rFonts w:cstheme="minorHAnsi"/>
        </w:rPr>
      </w:pPr>
    </w:p>
    <w:p w14:paraId="49AA76EE" w14:textId="77777777" w:rsidR="00B00608" w:rsidRDefault="00B00608" w:rsidP="00B00608">
      <w:pPr>
        <w:rPr>
          <w:rFonts w:cstheme="minorHAnsi"/>
        </w:rPr>
      </w:pPr>
    </w:p>
    <w:p w14:paraId="2BA153EA" w14:textId="77777777" w:rsidR="00B00608" w:rsidRDefault="00B00608" w:rsidP="00B00608">
      <w:pPr>
        <w:rPr>
          <w:rFonts w:cstheme="minorHAnsi"/>
        </w:rPr>
      </w:pPr>
    </w:p>
    <w:p w14:paraId="671D0E79" w14:textId="77777777" w:rsidR="00B00608" w:rsidRDefault="00B00608" w:rsidP="00B00608">
      <w:pPr>
        <w:rPr>
          <w:rFonts w:cstheme="minorHAnsi"/>
        </w:rPr>
      </w:pPr>
    </w:p>
    <w:p w14:paraId="60C12952" w14:textId="77777777" w:rsidR="00B00608" w:rsidRDefault="00B00608" w:rsidP="00B00608">
      <w:pPr>
        <w:rPr>
          <w:rFonts w:cstheme="minorHAnsi"/>
        </w:rPr>
      </w:pPr>
    </w:p>
    <w:p w14:paraId="6D5B282C" w14:textId="77777777" w:rsidR="00B00608" w:rsidRDefault="00B00608" w:rsidP="00B00608">
      <w:pPr>
        <w:rPr>
          <w:rFonts w:cstheme="minorHAnsi"/>
        </w:rPr>
      </w:pPr>
      <w:r>
        <w:rPr>
          <w:rFonts w:cstheme="minorHAnsi"/>
        </w:rPr>
        <w:br w:type="page"/>
      </w:r>
    </w:p>
    <w:p w14:paraId="521AE638" w14:textId="1738415A" w:rsidR="00595078" w:rsidRDefault="00595078" w:rsidP="00595078">
      <w:pPr>
        <w:pStyle w:val="titre1"/>
      </w:pPr>
      <w:bookmarkStart w:id="117" w:name="_Toc146016346"/>
      <w:r>
        <w:lastRenderedPageBreak/>
        <w:t xml:space="preserve">VOTRE </w:t>
      </w:r>
      <w:r>
        <w:rPr>
          <w:lang w:val="fr-FR"/>
        </w:rPr>
        <w:t>SEJOUR</w:t>
      </w:r>
      <w:bookmarkEnd w:id="117"/>
    </w:p>
    <w:p w14:paraId="32E13AA9" w14:textId="75924ACA" w:rsidR="00595078" w:rsidRPr="00595078" w:rsidRDefault="00595078" w:rsidP="00595078">
      <w:pPr>
        <w:pStyle w:val="titre1"/>
        <w:numPr>
          <w:ilvl w:val="0"/>
          <w:numId w:val="0"/>
        </w:numPr>
        <w:ind w:left="720"/>
      </w:pPr>
    </w:p>
    <w:p w14:paraId="46DF85DF" w14:textId="27627F77" w:rsidR="00B00608" w:rsidRDefault="00B00608" w:rsidP="00F45F16">
      <w:pPr>
        <w:spacing w:line="276" w:lineRule="auto"/>
        <w:jc w:val="both"/>
        <w:rPr>
          <w:rFonts w:cstheme="minorHAnsi"/>
          <w:sz w:val="24"/>
          <w:szCs w:val="24"/>
        </w:rPr>
      </w:pPr>
      <w:r w:rsidRPr="00A742ED">
        <w:rPr>
          <w:rFonts w:cstheme="minorHAnsi"/>
          <w:sz w:val="24"/>
          <w:szCs w:val="24"/>
        </w:rPr>
        <w:t>Cette partie est un descriptif des prestations, les modalités pratiques de fonctionnement seront abordées dans le règlement de fonctionnement</w:t>
      </w:r>
      <w:r w:rsidR="007F3BF0">
        <w:rPr>
          <w:rFonts w:cstheme="minorHAnsi"/>
          <w:sz w:val="24"/>
          <w:szCs w:val="24"/>
        </w:rPr>
        <w:t xml:space="preserve"> qui sera disponible à la consultation </w:t>
      </w:r>
      <w:r w:rsidR="00CA46E6" w:rsidRPr="00CA46E6">
        <w:rPr>
          <w:rFonts w:cstheme="minorHAnsi"/>
          <w:sz w:val="24"/>
          <w:szCs w:val="24"/>
        </w:rPr>
        <w:t>sur le site internet.</w:t>
      </w:r>
    </w:p>
    <w:p w14:paraId="08C0B05B" w14:textId="77777777" w:rsidR="000355C9" w:rsidRPr="000355C9" w:rsidRDefault="000355C9" w:rsidP="00F45F16">
      <w:pPr>
        <w:spacing w:line="276" w:lineRule="auto"/>
        <w:jc w:val="both"/>
        <w:rPr>
          <w:rFonts w:cstheme="minorHAnsi"/>
          <w:sz w:val="4"/>
          <w:szCs w:val="4"/>
        </w:rPr>
      </w:pPr>
    </w:p>
    <w:p w14:paraId="19E9DF27" w14:textId="1C316C0D" w:rsidR="00CE3AD9" w:rsidRPr="00574680" w:rsidRDefault="00574680" w:rsidP="00CE3AD9">
      <w:pPr>
        <w:pStyle w:val="titre2"/>
      </w:pPr>
      <w:bookmarkStart w:id="118" w:name="_Toc146016347"/>
      <w:r w:rsidRPr="00574680">
        <w:t>Vos repas</w:t>
      </w:r>
      <w:bookmarkEnd w:id="118"/>
    </w:p>
    <w:p w14:paraId="5212B37D" w14:textId="77777777" w:rsidR="00CE3AD9" w:rsidRDefault="00CE3AD9" w:rsidP="00F45F16">
      <w:pPr>
        <w:spacing w:line="276" w:lineRule="auto"/>
        <w:jc w:val="both"/>
        <w:rPr>
          <w:rFonts w:cstheme="minorHAnsi"/>
          <w:sz w:val="24"/>
          <w:szCs w:val="24"/>
        </w:rPr>
      </w:pPr>
    </w:p>
    <w:p w14:paraId="74833BA5" w14:textId="3CF9C638" w:rsidR="00574680" w:rsidRPr="00A742ED" w:rsidRDefault="007B3951" w:rsidP="00F45F16">
      <w:pPr>
        <w:spacing w:line="276" w:lineRule="auto"/>
        <w:jc w:val="both"/>
        <w:rPr>
          <w:rFonts w:cstheme="minorHAnsi"/>
          <w:sz w:val="24"/>
          <w:szCs w:val="24"/>
        </w:rPr>
      </w:pPr>
      <w:r>
        <w:rPr>
          <w:rFonts w:cstheme="minorHAnsi"/>
          <w:sz w:val="24"/>
          <w:szCs w:val="24"/>
        </w:rPr>
        <w:t>Les repas sont préparés sur place par nos équipes en cuisine</w:t>
      </w:r>
      <w:r w:rsidR="00727D62">
        <w:rPr>
          <w:rFonts w:cstheme="minorHAnsi"/>
          <w:sz w:val="24"/>
          <w:szCs w:val="24"/>
        </w:rPr>
        <w:t xml:space="preserve"> </w:t>
      </w:r>
      <w:r w:rsidR="00727D62" w:rsidRPr="00EE645B">
        <w:rPr>
          <w:rFonts w:cstheme="minorHAnsi"/>
          <w:sz w:val="24"/>
          <w:szCs w:val="24"/>
        </w:rPr>
        <w:t>dans une approche familiale et créative ainsi que dans le respect des normes d’hygiène règlementaires</w:t>
      </w:r>
      <w:r w:rsidRPr="00EE645B">
        <w:rPr>
          <w:rFonts w:cstheme="minorHAnsi"/>
          <w:sz w:val="24"/>
          <w:szCs w:val="24"/>
        </w:rPr>
        <w:t>.</w:t>
      </w:r>
    </w:p>
    <w:p w14:paraId="64826006" w14:textId="553630FA" w:rsidR="00A06AA2" w:rsidRPr="00A742ED" w:rsidRDefault="00727D62" w:rsidP="00F45F16">
      <w:pPr>
        <w:spacing w:before="240" w:line="276" w:lineRule="auto"/>
        <w:jc w:val="both"/>
        <w:rPr>
          <w:rFonts w:eastAsia="Arial" w:cstheme="minorHAnsi"/>
          <w:sz w:val="24"/>
          <w:szCs w:val="24"/>
        </w:rPr>
      </w:pPr>
      <w:r>
        <w:rPr>
          <w:rFonts w:eastAsia="PMingLiU" w:cstheme="minorHAnsi"/>
          <w:noProof/>
          <w:sz w:val="28"/>
          <w:szCs w:val="28"/>
          <w:u w:val="single"/>
          <w:lang w:eastAsia="ar-SA"/>
        </w:rPr>
        <w:drawing>
          <wp:anchor distT="0" distB="0" distL="114300" distR="114300" simplePos="0" relativeHeight="251709440" behindDoc="1" locked="0" layoutInCell="1" allowOverlap="1" wp14:anchorId="4467D698" wp14:editId="0DCA67EF">
            <wp:simplePos x="0" y="0"/>
            <wp:positionH relativeFrom="column">
              <wp:posOffset>3383915</wp:posOffset>
            </wp:positionH>
            <wp:positionV relativeFrom="paragraph">
              <wp:posOffset>119380</wp:posOffset>
            </wp:positionV>
            <wp:extent cx="1080057" cy="796066"/>
            <wp:effectExtent l="0" t="0" r="6350" b="4445"/>
            <wp:wrapNone/>
            <wp:docPr id="10" name="Image 10" descr="C:\Users\manuela.gaspar\AppData\Local\Microsoft\Windows\INetCache\Content.MSO\9B91EB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gaspar\AppData\Local\Microsoft\Windows\INetCache\Content.MSO\9B91EBAF.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57" cy="79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AA2" w:rsidRPr="00A742ED">
        <w:rPr>
          <w:rFonts w:eastAsia="Arial" w:cstheme="minorHAnsi"/>
          <w:sz w:val="24"/>
          <w:szCs w:val="24"/>
        </w:rPr>
        <w:t>Les horaires sont en principe les suivants :</w:t>
      </w:r>
    </w:p>
    <w:p w14:paraId="78AAA496" w14:textId="3BC479EB" w:rsidR="00A06AA2" w:rsidRPr="00A742ED" w:rsidRDefault="00A06AA2" w:rsidP="00CA46E6">
      <w:pPr>
        <w:numPr>
          <w:ilvl w:val="0"/>
          <w:numId w:val="19"/>
        </w:numPr>
        <w:spacing w:after="0" w:line="240" w:lineRule="auto"/>
        <w:ind w:left="714" w:hanging="357"/>
        <w:jc w:val="both"/>
        <w:rPr>
          <w:rFonts w:eastAsia="Arial" w:cstheme="minorHAnsi"/>
          <w:sz w:val="24"/>
          <w:szCs w:val="24"/>
        </w:rPr>
      </w:pPr>
      <w:r w:rsidRPr="00A742ED">
        <w:rPr>
          <w:rFonts w:eastAsia="Arial" w:cstheme="minorHAnsi"/>
          <w:sz w:val="24"/>
          <w:szCs w:val="24"/>
        </w:rPr>
        <w:t xml:space="preserve">Le matin, entre 8h30 et 9h30, </w:t>
      </w:r>
    </w:p>
    <w:p w14:paraId="45790999" w14:textId="75912C93" w:rsidR="00A06AA2" w:rsidRDefault="00FD2487" w:rsidP="00CA46E6">
      <w:pPr>
        <w:numPr>
          <w:ilvl w:val="0"/>
          <w:numId w:val="19"/>
        </w:numPr>
        <w:spacing w:after="0" w:line="240" w:lineRule="auto"/>
        <w:ind w:left="714" w:hanging="357"/>
        <w:jc w:val="both"/>
        <w:rPr>
          <w:rFonts w:eastAsia="Arial" w:cstheme="minorHAnsi"/>
          <w:sz w:val="24"/>
          <w:szCs w:val="24"/>
        </w:rPr>
      </w:pPr>
      <w:r w:rsidRPr="00A742ED">
        <w:rPr>
          <w:rFonts w:eastAsia="Arial" w:cstheme="minorHAnsi"/>
          <w:sz w:val="24"/>
          <w:szCs w:val="24"/>
        </w:rPr>
        <w:t>Le</w:t>
      </w:r>
      <w:r w:rsidR="00A06AA2" w:rsidRPr="00A742ED">
        <w:rPr>
          <w:rFonts w:eastAsia="Arial" w:cstheme="minorHAnsi"/>
          <w:sz w:val="24"/>
          <w:szCs w:val="24"/>
        </w:rPr>
        <w:t xml:space="preserve"> midi, de 12h à 13h,</w:t>
      </w:r>
    </w:p>
    <w:p w14:paraId="5D680181" w14:textId="78EB20D3" w:rsidR="007B3951" w:rsidRPr="00A742ED" w:rsidRDefault="007B3951" w:rsidP="00CA46E6">
      <w:pPr>
        <w:numPr>
          <w:ilvl w:val="0"/>
          <w:numId w:val="19"/>
        </w:numPr>
        <w:spacing w:after="0" w:line="240" w:lineRule="auto"/>
        <w:ind w:left="714" w:hanging="357"/>
        <w:jc w:val="both"/>
        <w:rPr>
          <w:rFonts w:eastAsia="Arial" w:cstheme="minorHAnsi"/>
          <w:sz w:val="24"/>
          <w:szCs w:val="24"/>
        </w:rPr>
      </w:pPr>
      <w:r>
        <w:rPr>
          <w:rFonts w:eastAsia="Arial" w:cstheme="minorHAnsi"/>
          <w:sz w:val="24"/>
          <w:szCs w:val="24"/>
        </w:rPr>
        <w:t>Le goûter à 15h30,</w:t>
      </w:r>
    </w:p>
    <w:p w14:paraId="4F721D34" w14:textId="6FE0AA9A" w:rsidR="00A06AA2" w:rsidRPr="00A742ED" w:rsidRDefault="00FD2487" w:rsidP="00CA46E6">
      <w:pPr>
        <w:numPr>
          <w:ilvl w:val="0"/>
          <w:numId w:val="19"/>
        </w:numPr>
        <w:spacing w:after="0" w:line="240" w:lineRule="auto"/>
        <w:ind w:left="714" w:hanging="357"/>
        <w:jc w:val="both"/>
        <w:rPr>
          <w:rFonts w:eastAsia="Arial" w:cstheme="minorHAnsi"/>
          <w:sz w:val="24"/>
          <w:szCs w:val="24"/>
        </w:rPr>
      </w:pPr>
      <w:r w:rsidRPr="00A742ED">
        <w:rPr>
          <w:rFonts w:eastAsia="Arial" w:cstheme="minorHAnsi"/>
          <w:sz w:val="24"/>
          <w:szCs w:val="24"/>
        </w:rPr>
        <w:t>Le</w:t>
      </w:r>
      <w:r w:rsidR="00A06AA2" w:rsidRPr="00A742ED">
        <w:rPr>
          <w:rFonts w:eastAsia="Arial" w:cstheme="minorHAnsi"/>
          <w:sz w:val="24"/>
          <w:szCs w:val="24"/>
        </w:rPr>
        <w:t xml:space="preserve"> soir, de 18h à 19h15.</w:t>
      </w:r>
    </w:p>
    <w:p w14:paraId="5CBFA715" w14:textId="79A2B3D5" w:rsidR="00081D0C" w:rsidRDefault="000355C9" w:rsidP="00F45F16">
      <w:pPr>
        <w:spacing w:before="240" w:line="276" w:lineRule="auto"/>
        <w:jc w:val="both"/>
        <w:rPr>
          <w:rFonts w:eastAsia="Arial" w:cstheme="minorHAnsi"/>
          <w:sz w:val="24"/>
          <w:szCs w:val="24"/>
        </w:rPr>
      </w:pPr>
      <w:r>
        <w:rPr>
          <w:noProof/>
        </w:rPr>
        <w:drawing>
          <wp:anchor distT="0" distB="0" distL="114300" distR="114300" simplePos="0" relativeHeight="251710464" behindDoc="1" locked="0" layoutInCell="1" allowOverlap="1" wp14:anchorId="56B44F8A" wp14:editId="1E5603DB">
            <wp:simplePos x="0" y="0"/>
            <wp:positionH relativeFrom="column">
              <wp:posOffset>1849755</wp:posOffset>
            </wp:positionH>
            <wp:positionV relativeFrom="paragraph">
              <wp:posOffset>633730</wp:posOffset>
            </wp:positionV>
            <wp:extent cx="739680" cy="584200"/>
            <wp:effectExtent l="0" t="0" r="3810" b="6350"/>
            <wp:wrapNone/>
            <wp:docPr id="901" name="Image 901" descr="Machine à Laver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à Laver Vectoriels et illustrations libres de droits - i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68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AA2" w:rsidRPr="00A742ED">
        <w:rPr>
          <w:rFonts w:eastAsia="Arial" w:cstheme="minorHAnsi"/>
          <w:sz w:val="24"/>
          <w:szCs w:val="24"/>
        </w:rPr>
        <w:t>Les personnes prendront leur repas dans la salle à manger du groupe, sauf situation ponctuelle nécessitant de proposer le plateau repas en chambre.</w:t>
      </w:r>
    </w:p>
    <w:p w14:paraId="71D9F354" w14:textId="77777777" w:rsidR="000355C9" w:rsidRPr="000355C9" w:rsidRDefault="000355C9" w:rsidP="00F45F16">
      <w:pPr>
        <w:spacing w:before="240" w:line="276" w:lineRule="auto"/>
        <w:jc w:val="both"/>
        <w:rPr>
          <w:rFonts w:eastAsia="Arial" w:cstheme="minorHAnsi"/>
          <w:sz w:val="4"/>
          <w:szCs w:val="4"/>
        </w:rPr>
      </w:pPr>
    </w:p>
    <w:p w14:paraId="3213C846" w14:textId="70A3C281" w:rsidR="00FD39DE" w:rsidRPr="00FD39DE" w:rsidRDefault="00FD39DE" w:rsidP="00F45F16">
      <w:pPr>
        <w:pStyle w:val="titre2"/>
      </w:pPr>
      <w:bookmarkStart w:id="119" w:name="_Toc146016348"/>
      <w:r w:rsidRPr="00FD39DE">
        <w:t>Votre linge</w:t>
      </w:r>
      <w:bookmarkEnd w:id="119"/>
    </w:p>
    <w:p w14:paraId="31AECA57" w14:textId="77777777" w:rsidR="00FD39DE" w:rsidRDefault="00FD39DE" w:rsidP="00F45F16">
      <w:pPr>
        <w:spacing w:line="276" w:lineRule="auto"/>
        <w:jc w:val="both"/>
        <w:rPr>
          <w:rFonts w:cstheme="minorHAnsi"/>
        </w:rPr>
      </w:pPr>
    </w:p>
    <w:p w14:paraId="0DD62A8D" w14:textId="6BCF2445" w:rsidR="00B00608" w:rsidRPr="00EE645B" w:rsidRDefault="00B00608" w:rsidP="00F45F16">
      <w:pPr>
        <w:spacing w:line="276" w:lineRule="auto"/>
        <w:jc w:val="both"/>
        <w:rPr>
          <w:rFonts w:cstheme="minorHAnsi"/>
          <w:sz w:val="24"/>
          <w:szCs w:val="24"/>
        </w:rPr>
      </w:pPr>
      <w:r w:rsidRPr="00EE645B">
        <w:rPr>
          <w:rFonts w:cstheme="minorHAnsi"/>
          <w:sz w:val="24"/>
          <w:szCs w:val="24"/>
        </w:rPr>
        <w:t xml:space="preserve">Le linge domestique (draps, serviettes de toilette et couvertures) est fourni et entretenu </w:t>
      </w:r>
      <w:r w:rsidR="001050CA" w:rsidRPr="00EE645B">
        <w:rPr>
          <w:rFonts w:cstheme="minorHAnsi"/>
          <w:sz w:val="24"/>
          <w:szCs w:val="24"/>
        </w:rPr>
        <w:t xml:space="preserve">selon la structure soit par la lingerie de </w:t>
      </w:r>
      <w:r w:rsidRPr="00EE645B">
        <w:rPr>
          <w:rFonts w:cstheme="minorHAnsi"/>
          <w:sz w:val="24"/>
          <w:szCs w:val="24"/>
        </w:rPr>
        <w:t>l’établissement</w:t>
      </w:r>
      <w:r w:rsidR="007F3BF0" w:rsidRPr="00EE645B">
        <w:rPr>
          <w:rFonts w:cstheme="minorHAnsi"/>
          <w:sz w:val="24"/>
          <w:szCs w:val="24"/>
        </w:rPr>
        <w:t xml:space="preserve"> </w:t>
      </w:r>
      <w:r w:rsidR="001050CA" w:rsidRPr="00EE645B">
        <w:rPr>
          <w:rFonts w:cstheme="minorHAnsi"/>
          <w:sz w:val="24"/>
          <w:szCs w:val="24"/>
        </w:rPr>
        <w:t>soit</w:t>
      </w:r>
      <w:r w:rsidR="007F3BF0" w:rsidRPr="00EE645B">
        <w:rPr>
          <w:rFonts w:cstheme="minorHAnsi"/>
          <w:sz w:val="24"/>
          <w:szCs w:val="24"/>
        </w:rPr>
        <w:t xml:space="preserve"> </w:t>
      </w:r>
      <w:r w:rsidR="001050CA" w:rsidRPr="00EE645B">
        <w:rPr>
          <w:rFonts w:cstheme="minorHAnsi"/>
          <w:sz w:val="24"/>
          <w:szCs w:val="24"/>
        </w:rPr>
        <w:t xml:space="preserve">directement </w:t>
      </w:r>
      <w:r w:rsidR="007F3BF0" w:rsidRPr="00EE645B">
        <w:rPr>
          <w:rFonts w:cstheme="minorHAnsi"/>
          <w:sz w:val="24"/>
          <w:szCs w:val="24"/>
        </w:rPr>
        <w:t xml:space="preserve">par les résidents </w:t>
      </w:r>
      <w:r w:rsidR="001050CA" w:rsidRPr="00EE645B">
        <w:rPr>
          <w:rFonts w:cstheme="minorHAnsi"/>
          <w:sz w:val="24"/>
          <w:szCs w:val="24"/>
        </w:rPr>
        <w:t>dans le cadre du soutien à l’autonomie.</w:t>
      </w:r>
    </w:p>
    <w:p w14:paraId="53FBBE21" w14:textId="4F9E22B1" w:rsidR="00BC7071" w:rsidRPr="00EE645B" w:rsidRDefault="00B00608" w:rsidP="00F45F16">
      <w:pPr>
        <w:spacing w:line="276" w:lineRule="auto"/>
        <w:jc w:val="both"/>
        <w:rPr>
          <w:rFonts w:cstheme="minorHAnsi"/>
          <w:sz w:val="24"/>
          <w:szCs w:val="24"/>
        </w:rPr>
      </w:pPr>
      <w:r w:rsidRPr="00EE645B">
        <w:rPr>
          <w:rFonts w:cstheme="minorHAnsi"/>
          <w:bCs/>
          <w:sz w:val="24"/>
          <w:szCs w:val="24"/>
        </w:rPr>
        <w:t xml:space="preserve">En ce qui concerne les vêtements du résident, </w:t>
      </w:r>
      <w:r w:rsidRPr="00EE645B">
        <w:rPr>
          <w:rFonts w:cstheme="minorHAnsi"/>
          <w:sz w:val="24"/>
          <w:szCs w:val="24"/>
        </w:rPr>
        <w:t>chaque résident est tenu, dès son admission, de disposer d’un trousseau suffisant d’effets personnels</w:t>
      </w:r>
      <w:r w:rsidR="001050CA" w:rsidRPr="00EE645B">
        <w:rPr>
          <w:rFonts w:cstheme="minorHAnsi"/>
          <w:sz w:val="24"/>
          <w:szCs w:val="24"/>
        </w:rPr>
        <w:t xml:space="preserve"> </w:t>
      </w:r>
      <w:r w:rsidR="001050CA" w:rsidRPr="00EE645B">
        <w:rPr>
          <w:rFonts w:cstheme="minorHAnsi"/>
          <w:b/>
          <w:i/>
          <w:sz w:val="24"/>
          <w:szCs w:val="24"/>
        </w:rPr>
        <w:t xml:space="preserve">(voir annexe </w:t>
      </w:r>
      <w:r w:rsidR="000355C9" w:rsidRPr="00EE645B">
        <w:rPr>
          <w:rFonts w:cstheme="minorHAnsi"/>
          <w:b/>
          <w:i/>
          <w:sz w:val="24"/>
          <w:szCs w:val="24"/>
        </w:rPr>
        <w:t>3)</w:t>
      </w:r>
      <w:r w:rsidRPr="00EE645B">
        <w:rPr>
          <w:rFonts w:cstheme="minorHAnsi"/>
          <w:sz w:val="24"/>
          <w:szCs w:val="24"/>
        </w:rPr>
        <w:t>.</w:t>
      </w:r>
      <w:r w:rsidRPr="00EE645B">
        <w:rPr>
          <w:rFonts w:cstheme="minorHAnsi"/>
          <w:sz w:val="24"/>
          <w:szCs w:val="24"/>
        </w:rPr>
        <w:tab/>
      </w:r>
    </w:p>
    <w:p w14:paraId="48924436" w14:textId="7446E1B1" w:rsidR="00EE645B" w:rsidRDefault="001050CA" w:rsidP="00F45F16">
      <w:pPr>
        <w:spacing w:line="276" w:lineRule="auto"/>
        <w:jc w:val="both"/>
        <w:rPr>
          <w:rFonts w:cstheme="minorHAnsi"/>
          <w:sz w:val="24"/>
          <w:szCs w:val="24"/>
        </w:rPr>
      </w:pPr>
      <w:r w:rsidRPr="00EE645B">
        <w:rPr>
          <w:rFonts w:cstheme="minorHAnsi"/>
          <w:sz w:val="24"/>
          <w:szCs w:val="24"/>
        </w:rPr>
        <w:t>Pour les résidents de Maison d’Accueil Spécialisée et du Foyer d’Accueil Médicalisé, le linge est entretenu par la lingerie de l’établissement. Pour les résidents des Foyers de Vie, le linge est entretenu par leurs soins dans le cadre du soutien à l’autonomie.</w:t>
      </w:r>
    </w:p>
    <w:p w14:paraId="5E4D321F" w14:textId="77777777" w:rsidR="000355C9" w:rsidRPr="000355C9" w:rsidRDefault="000355C9" w:rsidP="00F45F16">
      <w:pPr>
        <w:spacing w:line="276" w:lineRule="auto"/>
        <w:jc w:val="both"/>
        <w:rPr>
          <w:rFonts w:cstheme="minorHAnsi"/>
          <w:sz w:val="4"/>
          <w:szCs w:val="4"/>
        </w:rPr>
      </w:pPr>
    </w:p>
    <w:p w14:paraId="529F8D63" w14:textId="4F1BBD3F" w:rsidR="00B00608" w:rsidRPr="00FD39DE" w:rsidRDefault="004526DA" w:rsidP="00F45F16">
      <w:pPr>
        <w:pStyle w:val="titre2"/>
        <w:rPr>
          <w:b/>
          <w:bCs/>
          <w:i/>
          <w:iCs/>
        </w:rPr>
      </w:pPr>
      <w:bookmarkStart w:id="120" w:name="_Toc38013847"/>
      <w:bookmarkStart w:id="121" w:name="_Toc474839311"/>
      <w:bookmarkStart w:id="122" w:name="_Toc474839231"/>
      <w:bookmarkStart w:id="123" w:name="_Toc459279399"/>
      <w:bookmarkStart w:id="124" w:name="_Toc423680707"/>
      <w:bookmarkStart w:id="125" w:name="_Toc422210194"/>
      <w:bookmarkStart w:id="126" w:name="_Toc146016349"/>
      <w:r w:rsidRPr="00FD39DE">
        <w:t>Les intervenants extérieurs</w:t>
      </w:r>
      <w:bookmarkEnd w:id="120"/>
      <w:bookmarkEnd w:id="121"/>
      <w:bookmarkEnd w:id="122"/>
      <w:bookmarkEnd w:id="123"/>
      <w:bookmarkEnd w:id="124"/>
      <w:bookmarkEnd w:id="125"/>
      <w:bookmarkEnd w:id="126"/>
    </w:p>
    <w:p w14:paraId="4DFFEE6C" w14:textId="283936F7" w:rsidR="00B00608" w:rsidRDefault="00B00608" w:rsidP="00F45F16">
      <w:pPr>
        <w:jc w:val="both"/>
        <w:rPr>
          <w:rFonts w:cstheme="minorHAnsi"/>
        </w:rPr>
      </w:pPr>
    </w:p>
    <w:p w14:paraId="08F5726B" w14:textId="13ACC45B" w:rsidR="00B00608" w:rsidRDefault="00250440" w:rsidP="00F45F16">
      <w:pPr>
        <w:spacing w:line="276" w:lineRule="auto"/>
        <w:jc w:val="both"/>
        <w:rPr>
          <w:rFonts w:cstheme="minorHAnsi"/>
          <w:sz w:val="24"/>
          <w:szCs w:val="24"/>
        </w:rPr>
      </w:pPr>
      <w:r w:rsidRPr="001050CA">
        <w:rPr>
          <w:rFonts w:cstheme="minorHAnsi"/>
          <w:noProof/>
          <w:highlight w:val="yellow"/>
        </w:rPr>
        <w:drawing>
          <wp:anchor distT="0" distB="0" distL="114300" distR="114300" simplePos="0" relativeHeight="251720704" behindDoc="1" locked="0" layoutInCell="1" allowOverlap="1" wp14:anchorId="7F1B024D" wp14:editId="49310B62">
            <wp:simplePos x="0" y="0"/>
            <wp:positionH relativeFrom="column">
              <wp:posOffset>3419475</wp:posOffset>
            </wp:positionH>
            <wp:positionV relativeFrom="paragraph">
              <wp:posOffset>532765</wp:posOffset>
            </wp:positionV>
            <wp:extent cx="507365" cy="527050"/>
            <wp:effectExtent l="0" t="0" r="6985" b="6350"/>
            <wp:wrapNone/>
            <wp:docPr id="912" name="Image 912" descr="C:\Users\manuela.gaspar\AppData\Local\Microsoft\Windows\INetCache\Content.MSO\515DDA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gaspar\AppData\Local\Microsoft\Windows\INetCache\Content.MSO\515DDABD.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298"/>
                    <a:stretch/>
                  </pic:blipFill>
                  <pic:spPr bwMode="auto">
                    <a:xfrm>
                      <a:off x="0" y="0"/>
                      <a:ext cx="507365" cy="527050"/>
                    </a:xfrm>
                    <a:prstGeom prst="rect">
                      <a:avLst/>
                    </a:prstGeom>
                    <a:noFill/>
                    <a:ln>
                      <a:noFill/>
                    </a:ln>
                    <a:extLst>
                      <a:ext uri="{53640926-AAD7-44D8-BBD7-CCE9431645EC}">
                        <a14:shadowObscured xmlns:a14="http://schemas.microsoft.com/office/drawing/2010/main"/>
                      </a:ext>
                    </a:extLst>
                  </pic:spPr>
                </pic:pic>
              </a:graphicData>
            </a:graphic>
          </wp:anchor>
        </w:drawing>
      </w:r>
      <w:r w:rsidR="001050CA" w:rsidRPr="001050CA">
        <w:rPr>
          <w:noProof/>
          <w:highlight w:val="yellow"/>
        </w:rPr>
        <w:drawing>
          <wp:anchor distT="0" distB="0" distL="114300" distR="114300" simplePos="0" relativeHeight="251719680" behindDoc="1" locked="0" layoutInCell="1" allowOverlap="1" wp14:anchorId="34666695" wp14:editId="41BA9433">
            <wp:simplePos x="0" y="0"/>
            <wp:positionH relativeFrom="column">
              <wp:posOffset>1584960</wp:posOffset>
            </wp:positionH>
            <wp:positionV relativeFrom="paragraph">
              <wp:posOffset>464820</wp:posOffset>
            </wp:positionV>
            <wp:extent cx="742278" cy="742278"/>
            <wp:effectExtent l="0" t="0" r="1270" b="1270"/>
            <wp:wrapNone/>
            <wp:docPr id="911" name="Image 911" descr="Logo Coiffure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iffure Vectoriels et illustrations libres de droits - iStoc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278" cy="742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6DA" w:rsidRPr="00A742ED">
        <w:rPr>
          <w:rFonts w:cstheme="minorHAnsi"/>
          <w:sz w:val="24"/>
          <w:szCs w:val="24"/>
        </w:rPr>
        <w:t>A votre demande ou en fonction des besoins, nous vous mett</w:t>
      </w:r>
      <w:r w:rsidR="005A5839">
        <w:rPr>
          <w:rFonts w:cstheme="minorHAnsi"/>
          <w:sz w:val="24"/>
          <w:szCs w:val="24"/>
        </w:rPr>
        <w:t>r</w:t>
      </w:r>
      <w:r w:rsidR="004526DA" w:rsidRPr="00A742ED">
        <w:rPr>
          <w:rFonts w:cstheme="minorHAnsi"/>
          <w:sz w:val="24"/>
          <w:szCs w:val="24"/>
        </w:rPr>
        <w:t xml:space="preserve">ons en relation </w:t>
      </w:r>
      <w:r w:rsidR="00946050" w:rsidRPr="00A742ED">
        <w:rPr>
          <w:rFonts w:cstheme="minorHAnsi"/>
          <w:sz w:val="24"/>
          <w:szCs w:val="24"/>
        </w:rPr>
        <w:t xml:space="preserve">avec : coiffeurs, </w:t>
      </w:r>
      <w:r w:rsidR="00CA46E6">
        <w:rPr>
          <w:rFonts w:cstheme="minorHAnsi"/>
          <w:sz w:val="24"/>
          <w:szCs w:val="24"/>
        </w:rPr>
        <w:t>esthéticienne</w:t>
      </w:r>
      <w:r w:rsidR="002C78F5">
        <w:rPr>
          <w:rFonts w:cstheme="minorHAnsi"/>
          <w:sz w:val="24"/>
          <w:szCs w:val="24"/>
        </w:rPr>
        <w:t>s</w:t>
      </w:r>
      <w:r w:rsidR="00946050" w:rsidRPr="00A742ED">
        <w:rPr>
          <w:rFonts w:cstheme="minorHAnsi"/>
          <w:sz w:val="24"/>
          <w:szCs w:val="24"/>
        </w:rPr>
        <w:t>… afin qu’ils se déplacent. Ces prestations restent à votre charge.</w:t>
      </w:r>
    </w:p>
    <w:p w14:paraId="089C7F57" w14:textId="0D7D1C21" w:rsidR="001050CA" w:rsidRDefault="001050CA" w:rsidP="00F45F16">
      <w:pPr>
        <w:spacing w:line="276" w:lineRule="auto"/>
        <w:jc w:val="both"/>
        <w:rPr>
          <w:rFonts w:cstheme="minorHAnsi"/>
          <w:sz w:val="24"/>
          <w:szCs w:val="24"/>
        </w:rPr>
      </w:pPr>
    </w:p>
    <w:p w14:paraId="4B3336D5" w14:textId="1A6D7040" w:rsidR="00B00608" w:rsidRPr="00FD39DE" w:rsidRDefault="001050CA" w:rsidP="00F45F16">
      <w:pPr>
        <w:pStyle w:val="titre2"/>
        <w:rPr>
          <w:b/>
          <w:bCs/>
          <w:i/>
          <w:iCs/>
        </w:rPr>
      </w:pPr>
      <w:bookmarkStart w:id="127" w:name="_Toc38013848"/>
      <w:bookmarkStart w:id="128" w:name="_Toc474839312"/>
      <w:bookmarkStart w:id="129" w:name="_Toc474839232"/>
      <w:bookmarkStart w:id="130" w:name="_Toc459279400"/>
      <w:bookmarkStart w:id="131" w:name="_Toc423680708"/>
      <w:bookmarkStart w:id="132" w:name="_Toc422210195"/>
      <w:bookmarkStart w:id="133" w:name="_Toc146016350"/>
      <w:r>
        <w:rPr>
          <w:noProof/>
        </w:rPr>
        <w:lastRenderedPageBreak/>
        <w:drawing>
          <wp:anchor distT="0" distB="0" distL="114300" distR="114300" simplePos="0" relativeHeight="251711488" behindDoc="1" locked="0" layoutInCell="1" allowOverlap="1" wp14:anchorId="4A2D8A66" wp14:editId="7F2E8DEB">
            <wp:simplePos x="0" y="0"/>
            <wp:positionH relativeFrom="column">
              <wp:posOffset>2440305</wp:posOffset>
            </wp:positionH>
            <wp:positionV relativeFrom="paragraph">
              <wp:posOffset>-263525</wp:posOffset>
            </wp:positionV>
            <wp:extent cx="957953" cy="734281"/>
            <wp:effectExtent l="0" t="0" r="0" b="8890"/>
            <wp:wrapNone/>
            <wp:docPr id="902" name="Image 902" descr="C:\Users\manuela.gaspar\AppData\Local\Microsoft\Windows\INetCache\Content.MSO\CCEB0A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a.gaspar\AppData\Local\Microsoft\Windows\INetCache\Content.MSO\CCEB0AE7.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7953" cy="734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608" w:rsidRPr="00FD39DE">
        <w:t>Votre courrier</w:t>
      </w:r>
      <w:bookmarkEnd w:id="127"/>
      <w:bookmarkEnd w:id="128"/>
      <w:bookmarkEnd w:id="129"/>
      <w:bookmarkEnd w:id="130"/>
      <w:bookmarkEnd w:id="131"/>
      <w:bookmarkEnd w:id="132"/>
      <w:bookmarkEnd w:id="133"/>
    </w:p>
    <w:p w14:paraId="06CB598E" w14:textId="08D14BDE" w:rsidR="00B00608" w:rsidRDefault="00B00608" w:rsidP="00F45F16">
      <w:pPr>
        <w:jc w:val="both"/>
        <w:rPr>
          <w:rFonts w:cstheme="minorHAnsi"/>
        </w:rPr>
      </w:pPr>
    </w:p>
    <w:p w14:paraId="4689DFA0" w14:textId="53C98062" w:rsidR="001E1627" w:rsidRPr="001E1627" w:rsidRDefault="000D4F3D" w:rsidP="00EE645B">
      <w:pPr>
        <w:spacing w:line="276" w:lineRule="auto"/>
        <w:jc w:val="both"/>
        <w:rPr>
          <w:rFonts w:ascii="Calibri" w:hAnsi="Calibri" w:cs="Calibri"/>
          <w:sz w:val="24"/>
          <w:szCs w:val="24"/>
          <w:highlight w:val="yellow"/>
        </w:rPr>
      </w:pPr>
      <w:r w:rsidRPr="00A742ED">
        <w:rPr>
          <w:rFonts w:ascii="Calibri" w:hAnsi="Calibri" w:cs="Calibri"/>
          <w:sz w:val="24"/>
          <w:szCs w:val="24"/>
        </w:rPr>
        <w:t>Les résidents ont la possibilité de recevoir du courrier. Celui-ci sera déposé à l’accueil, puis distribué dans l’unité d’accueil du résid</w:t>
      </w:r>
      <w:r w:rsidR="004A27D4" w:rsidRPr="00A742ED">
        <w:rPr>
          <w:rFonts w:ascii="Calibri" w:hAnsi="Calibri" w:cs="Calibri"/>
          <w:sz w:val="24"/>
          <w:szCs w:val="24"/>
        </w:rPr>
        <w:t>e</w:t>
      </w:r>
      <w:r w:rsidRPr="00A742ED">
        <w:rPr>
          <w:rFonts w:ascii="Calibri" w:hAnsi="Calibri" w:cs="Calibri"/>
          <w:sz w:val="24"/>
          <w:szCs w:val="24"/>
        </w:rPr>
        <w:t>nt. Un accompagnant pourra l’aider à prendre connaissance du courrier si besoin. Le résident a la possibilité d’envoyer des courriers en le déposant à l’accueil ou à son accompagnant</w:t>
      </w:r>
      <w:r w:rsidR="000355C9">
        <w:rPr>
          <w:rFonts w:ascii="Calibri" w:hAnsi="Calibri" w:cs="Calibri"/>
          <w:sz w:val="24"/>
          <w:szCs w:val="24"/>
        </w:rPr>
        <w:t>.</w:t>
      </w:r>
    </w:p>
    <w:p w14:paraId="1AA0B667" w14:textId="744F0ADD" w:rsidR="00EE645B" w:rsidRPr="000355C9" w:rsidRDefault="00B905F1" w:rsidP="00C823C7">
      <w:pPr>
        <w:spacing w:line="276" w:lineRule="auto"/>
        <w:jc w:val="both"/>
        <w:rPr>
          <w:rFonts w:ascii="Calibri" w:hAnsi="Calibri" w:cs="Calibri"/>
          <w:sz w:val="4"/>
          <w:szCs w:val="4"/>
        </w:rPr>
      </w:pPr>
      <w:r>
        <w:rPr>
          <w:rFonts w:eastAsia="Arial" w:cstheme="minorHAnsi"/>
          <w:noProof/>
          <w:sz w:val="24"/>
          <w:szCs w:val="20"/>
          <w:lang w:eastAsia="ar-SA"/>
        </w:rPr>
        <w:drawing>
          <wp:anchor distT="0" distB="0" distL="114300" distR="114300" simplePos="0" relativeHeight="251755520" behindDoc="1" locked="0" layoutInCell="1" allowOverlap="1" wp14:anchorId="1619DA6A" wp14:editId="5CA278E5">
            <wp:simplePos x="0" y="0"/>
            <wp:positionH relativeFrom="margin">
              <wp:posOffset>2306955</wp:posOffset>
            </wp:positionH>
            <wp:positionV relativeFrom="paragraph">
              <wp:posOffset>8890</wp:posOffset>
            </wp:positionV>
            <wp:extent cx="532258" cy="520700"/>
            <wp:effectExtent l="0" t="0" r="127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lephone-310544_960_720.pn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32258" cy="520700"/>
                    </a:xfrm>
                    <a:prstGeom prst="rect">
                      <a:avLst/>
                    </a:prstGeom>
                  </pic:spPr>
                </pic:pic>
              </a:graphicData>
            </a:graphic>
            <wp14:sizeRelH relativeFrom="margin">
              <wp14:pctWidth>0</wp14:pctWidth>
            </wp14:sizeRelH>
            <wp14:sizeRelV relativeFrom="margin">
              <wp14:pctHeight>0</wp14:pctHeight>
            </wp14:sizeRelV>
          </wp:anchor>
        </w:drawing>
      </w:r>
    </w:p>
    <w:p w14:paraId="05DF33E6" w14:textId="5ADC8DC3" w:rsidR="001E1627" w:rsidRDefault="001E1627" w:rsidP="00F45F16">
      <w:pPr>
        <w:pStyle w:val="titre2"/>
      </w:pPr>
      <w:bookmarkStart w:id="134" w:name="_Toc146016351"/>
      <w:bookmarkStart w:id="135" w:name="_Toc38013850"/>
      <w:bookmarkStart w:id="136" w:name="_Toc474839314"/>
      <w:bookmarkStart w:id="137" w:name="_Toc474839234"/>
      <w:bookmarkStart w:id="138" w:name="_Toc459279402"/>
      <w:bookmarkStart w:id="139" w:name="_Toc423680710"/>
      <w:bookmarkStart w:id="140" w:name="_Toc422210197"/>
      <w:r>
        <w:t>Le téléphone</w:t>
      </w:r>
      <w:bookmarkEnd w:id="134"/>
    </w:p>
    <w:p w14:paraId="6283DE86" w14:textId="49453B10" w:rsidR="001E1627" w:rsidRDefault="001E1627" w:rsidP="001E1627">
      <w:pPr>
        <w:pStyle w:val="titre2"/>
        <w:numPr>
          <w:ilvl w:val="0"/>
          <w:numId w:val="0"/>
        </w:numPr>
        <w:ind w:left="357"/>
      </w:pPr>
    </w:p>
    <w:p w14:paraId="2F1BA992" w14:textId="0DC10D21" w:rsidR="001E1627" w:rsidRPr="001E1627" w:rsidRDefault="0083086A" w:rsidP="000355C9">
      <w:pPr>
        <w:spacing w:line="276" w:lineRule="auto"/>
        <w:jc w:val="both"/>
      </w:pPr>
      <w:r w:rsidRPr="001E1627">
        <w:rPr>
          <w:noProof/>
        </w:rPr>
        <w:drawing>
          <wp:anchor distT="0" distB="0" distL="114300" distR="114300" simplePos="0" relativeHeight="251713536" behindDoc="1" locked="0" layoutInCell="1" allowOverlap="1" wp14:anchorId="0BEC5B13" wp14:editId="69103169">
            <wp:simplePos x="0" y="0"/>
            <wp:positionH relativeFrom="column">
              <wp:posOffset>2554605</wp:posOffset>
            </wp:positionH>
            <wp:positionV relativeFrom="paragraph">
              <wp:posOffset>443865</wp:posOffset>
            </wp:positionV>
            <wp:extent cx="508000" cy="508000"/>
            <wp:effectExtent l="0" t="0" r="6350" b="6350"/>
            <wp:wrapNone/>
            <wp:docPr id="904" name="Image 904" descr="Tv Icône Dans Le Style De Dessin Animé Isolé Sur Fond Blanc. Symbole  Technique Clip Art Libres De Droits , Svg , Vecteurs Et Illustration. Image  5798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v Icône Dans Le Style De Dessin Animé Isolé Sur Fond Blanc. Symbole  Technique Clip Art Libres De Droits , Svg , Vecteurs Et Illustration. Image  579800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627" w:rsidRPr="000355C9">
        <w:rPr>
          <w:sz w:val="24"/>
          <w:szCs w:val="24"/>
        </w:rPr>
        <w:t>Vous trouverez les numéros de téléphone utiles liés à la structure d’affectation page 27, ils seront complétés lors de l’admission.</w:t>
      </w:r>
      <w:r w:rsidR="000355C9" w:rsidRPr="000355C9">
        <w:rPr>
          <w:rFonts w:ascii="Calibri" w:hAnsi="Calibri" w:cs="Calibri"/>
          <w:sz w:val="24"/>
          <w:szCs w:val="24"/>
        </w:rPr>
        <w:t xml:space="preserve"> </w:t>
      </w:r>
    </w:p>
    <w:p w14:paraId="6C410240" w14:textId="18C66298" w:rsidR="00B00608" w:rsidRDefault="00B00608" w:rsidP="00F45F16">
      <w:pPr>
        <w:pStyle w:val="titre2"/>
      </w:pPr>
      <w:bookmarkStart w:id="141" w:name="_Toc146016352"/>
      <w:r w:rsidRPr="00FD39DE">
        <w:t>La télévision</w:t>
      </w:r>
      <w:bookmarkEnd w:id="135"/>
      <w:bookmarkEnd w:id="136"/>
      <w:bookmarkEnd w:id="137"/>
      <w:bookmarkEnd w:id="138"/>
      <w:bookmarkEnd w:id="139"/>
      <w:bookmarkEnd w:id="140"/>
      <w:bookmarkEnd w:id="141"/>
      <w:r>
        <w:tab/>
        <w:t xml:space="preserve"> </w:t>
      </w:r>
    </w:p>
    <w:p w14:paraId="61140E4C" w14:textId="08C10521" w:rsidR="00B96845" w:rsidRDefault="00B96845" w:rsidP="00C823C7">
      <w:pPr>
        <w:suppressAutoHyphens/>
        <w:spacing w:after="0" w:line="276" w:lineRule="auto"/>
        <w:jc w:val="both"/>
        <w:rPr>
          <w:rFonts w:eastAsia="Arial" w:cstheme="minorHAnsi"/>
          <w:sz w:val="24"/>
          <w:szCs w:val="20"/>
          <w:lang w:eastAsia="ar-SA"/>
        </w:rPr>
      </w:pPr>
    </w:p>
    <w:p w14:paraId="50370289" w14:textId="2B3109D5" w:rsidR="00B00608" w:rsidRDefault="00B00608" w:rsidP="00C823C7">
      <w:pPr>
        <w:suppressAutoHyphens/>
        <w:spacing w:after="0" w:line="276" w:lineRule="auto"/>
        <w:jc w:val="both"/>
        <w:rPr>
          <w:rFonts w:eastAsia="Arial" w:cstheme="minorHAnsi"/>
          <w:sz w:val="24"/>
          <w:szCs w:val="24"/>
          <w:lang w:eastAsia="ar-SA"/>
        </w:rPr>
      </w:pPr>
      <w:r>
        <w:rPr>
          <w:rFonts w:eastAsia="Arial" w:cstheme="minorHAnsi"/>
          <w:sz w:val="24"/>
          <w:szCs w:val="20"/>
          <w:lang w:eastAsia="ar-SA"/>
        </w:rPr>
        <w:t xml:space="preserve"> </w:t>
      </w:r>
      <w:r w:rsidRPr="00A742ED">
        <w:rPr>
          <w:rFonts w:eastAsia="Arial" w:cstheme="minorHAnsi"/>
          <w:sz w:val="24"/>
          <w:szCs w:val="24"/>
          <w:lang w:eastAsia="ar-SA"/>
        </w:rPr>
        <w:t>Si vous le souhaitez, vous pouvez installer un téléviseur dans votre chambre. Un poste de télévision est également mis à votre disposition dans les locaux communs.</w:t>
      </w:r>
    </w:p>
    <w:p w14:paraId="1E134F31" w14:textId="1C1FC6BE" w:rsidR="00966223" w:rsidRDefault="00EE645B" w:rsidP="00C823C7">
      <w:pPr>
        <w:suppressAutoHyphens/>
        <w:spacing w:after="0" w:line="276" w:lineRule="auto"/>
        <w:jc w:val="both"/>
        <w:rPr>
          <w:rFonts w:eastAsia="Arial" w:cstheme="minorHAnsi"/>
          <w:sz w:val="24"/>
          <w:szCs w:val="24"/>
          <w:lang w:eastAsia="ar-SA"/>
        </w:rPr>
      </w:pPr>
      <w:r>
        <w:rPr>
          <w:noProof/>
        </w:rPr>
        <w:drawing>
          <wp:anchor distT="0" distB="0" distL="114300" distR="114300" simplePos="0" relativeHeight="251714560" behindDoc="1" locked="0" layoutInCell="1" allowOverlap="1" wp14:anchorId="0CB973E1" wp14:editId="4FCCEC42">
            <wp:simplePos x="0" y="0"/>
            <wp:positionH relativeFrom="column">
              <wp:posOffset>2440306</wp:posOffset>
            </wp:positionH>
            <wp:positionV relativeFrom="paragraph">
              <wp:posOffset>6985</wp:posOffset>
            </wp:positionV>
            <wp:extent cx="1079500" cy="676670"/>
            <wp:effectExtent l="0" t="0" r="6350" b="9525"/>
            <wp:wrapNone/>
            <wp:docPr id="905" name="Image 905" descr="Www illustration Illustrations and Clip Art. 134,221 Www illustration  royalty free illustrations, drawings and graphics available to search from  thousands of vector EPS clipart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 illustration Illustrations and Clip Art. 134,221 Www illustration  royalty free illustrations, drawings and graphics available to search from  thousands of vector EPS clipart producers."/>
                    <pic:cNvPicPr>
                      <a:picLocks noChangeAspect="1" noChangeArrowheads="1"/>
                    </pic:cNvPicPr>
                  </pic:nvPicPr>
                  <pic:blipFill rotWithShape="1">
                    <a:blip r:embed="rId32">
                      <a:extLst>
                        <a:ext uri="{28A0092B-C50C-407E-A947-70E740481C1C}">
                          <a14:useLocalDpi xmlns:a14="http://schemas.microsoft.com/office/drawing/2010/main" val="0"/>
                        </a:ext>
                      </a:extLst>
                    </a:blip>
                    <a:srcRect t="16371" r="1425" b="25669"/>
                    <a:stretch/>
                  </pic:blipFill>
                  <pic:spPr bwMode="auto">
                    <a:xfrm>
                      <a:off x="0" y="0"/>
                      <a:ext cx="1094101" cy="685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B42E9" w14:textId="77777777" w:rsidR="00EE645B" w:rsidRPr="000355C9" w:rsidRDefault="00EE645B" w:rsidP="00C823C7">
      <w:pPr>
        <w:suppressAutoHyphens/>
        <w:spacing w:after="0" w:line="276" w:lineRule="auto"/>
        <w:jc w:val="both"/>
        <w:rPr>
          <w:rFonts w:eastAsia="Arial" w:cstheme="minorHAnsi"/>
          <w:sz w:val="4"/>
          <w:szCs w:val="4"/>
          <w:lang w:eastAsia="ar-SA"/>
        </w:rPr>
      </w:pPr>
    </w:p>
    <w:p w14:paraId="006080D5" w14:textId="2B9C168C" w:rsidR="00B00608" w:rsidRPr="00FD39DE" w:rsidRDefault="00B00608" w:rsidP="00F45F16">
      <w:pPr>
        <w:pStyle w:val="Paragraphedeliste"/>
        <w:suppressAutoHyphens/>
        <w:spacing w:before="240" w:after="0" w:line="360" w:lineRule="auto"/>
        <w:ind w:left="0"/>
        <w:jc w:val="both"/>
        <w:outlineLvl w:val="1"/>
        <w:rPr>
          <w:rFonts w:eastAsia="PMingLiU" w:cstheme="minorHAnsi"/>
          <w:vanish/>
          <w:sz w:val="28"/>
          <w:szCs w:val="28"/>
          <w:u w:val="single"/>
        </w:rPr>
      </w:pPr>
      <w:bookmarkStart w:id="142" w:name="_Toc459279403"/>
      <w:bookmarkStart w:id="143" w:name="_Toc474839235"/>
      <w:bookmarkStart w:id="144" w:name="_Toc474839315"/>
      <w:bookmarkStart w:id="145" w:name="_Toc459279411"/>
      <w:bookmarkStart w:id="146" w:name="_Toc474839244"/>
      <w:bookmarkStart w:id="147" w:name="_Toc474839324"/>
      <w:bookmarkEnd w:id="142"/>
      <w:bookmarkEnd w:id="143"/>
      <w:bookmarkEnd w:id="144"/>
    </w:p>
    <w:p w14:paraId="113B0DED" w14:textId="48600263" w:rsidR="00B00608" w:rsidRDefault="00B00608" w:rsidP="00F45F16">
      <w:pPr>
        <w:pStyle w:val="titre2"/>
      </w:pPr>
      <w:bookmarkStart w:id="148" w:name="_Toc38013851"/>
      <w:bookmarkStart w:id="149" w:name="_Toc146016353"/>
      <w:bookmarkEnd w:id="145"/>
      <w:bookmarkEnd w:id="146"/>
      <w:bookmarkEnd w:id="147"/>
      <w:r w:rsidRPr="00FD39DE">
        <w:t>Accès internet</w:t>
      </w:r>
      <w:bookmarkEnd w:id="148"/>
      <w:bookmarkEnd w:id="149"/>
    </w:p>
    <w:p w14:paraId="754308E6" w14:textId="5F4BCCA9" w:rsidR="00B00608" w:rsidRDefault="00B00608" w:rsidP="00F45F16">
      <w:pPr>
        <w:suppressAutoHyphens/>
        <w:spacing w:before="240" w:after="0" w:line="276" w:lineRule="auto"/>
        <w:jc w:val="both"/>
        <w:rPr>
          <w:rFonts w:eastAsia="Arial" w:cstheme="minorHAnsi"/>
          <w:sz w:val="24"/>
          <w:szCs w:val="24"/>
          <w:lang w:eastAsia="ar-SA"/>
        </w:rPr>
      </w:pPr>
      <w:bookmarkStart w:id="150" w:name="_Hlk144882891"/>
      <w:r w:rsidRPr="00A742ED">
        <w:rPr>
          <w:rFonts w:eastAsia="Arial" w:cstheme="minorHAnsi"/>
          <w:sz w:val="24"/>
          <w:szCs w:val="24"/>
          <w:lang w:eastAsia="ar-SA"/>
        </w:rPr>
        <w:t>L’établissement met à votre disposition un accès internet dans tout ou partie de l’établissement</w:t>
      </w:r>
      <w:bookmarkStart w:id="151" w:name="_Toc474839245"/>
      <w:bookmarkStart w:id="152" w:name="_Toc474839325"/>
      <w:bookmarkStart w:id="153" w:name="_Toc422210198"/>
      <w:bookmarkStart w:id="154" w:name="_Toc423680711"/>
      <w:bookmarkStart w:id="155" w:name="_Toc459279412"/>
      <w:bookmarkEnd w:id="151"/>
      <w:bookmarkEnd w:id="152"/>
      <w:r w:rsidR="009E49DE">
        <w:rPr>
          <w:rFonts w:eastAsia="Arial" w:cstheme="minorHAnsi"/>
          <w:sz w:val="24"/>
          <w:szCs w:val="24"/>
          <w:lang w:eastAsia="ar-SA"/>
        </w:rPr>
        <w:t>.</w:t>
      </w:r>
    </w:p>
    <w:p w14:paraId="79F7470F" w14:textId="0B32D709" w:rsidR="001050CA" w:rsidRDefault="001050CA" w:rsidP="00F45F16">
      <w:pPr>
        <w:suppressAutoHyphens/>
        <w:spacing w:before="240" w:after="0" w:line="276" w:lineRule="auto"/>
        <w:jc w:val="both"/>
        <w:rPr>
          <w:rFonts w:eastAsia="Arial" w:cstheme="minorHAnsi"/>
          <w:sz w:val="24"/>
          <w:szCs w:val="24"/>
          <w:lang w:eastAsia="ar-SA"/>
        </w:rPr>
      </w:pPr>
      <w:r w:rsidRPr="00631A54">
        <w:rPr>
          <w:rFonts w:eastAsia="Arial" w:cstheme="minorHAnsi"/>
          <w:sz w:val="24"/>
          <w:szCs w:val="24"/>
          <w:lang w:eastAsia="ar-SA"/>
        </w:rPr>
        <w:t xml:space="preserve">Pour les appareils connectés (tablettes, téléphones), les résidents peuvent avoir recours au portail </w:t>
      </w:r>
      <w:r w:rsidR="00631A54" w:rsidRPr="00631A54">
        <w:rPr>
          <w:rFonts w:eastAsia="Arial" w:cstheme="minorHAnsi"/>
          <w:sz w:val="24"/>
          <w:szCs w:val="24"/>
          <w:lang w:eastAsia="ar-SA"/>
        </w:rPr>
        <w:t>« résident »</w:t>
      </w:r>
      <w:r w:rsidRPr="00631A54">
        <w:rPr>
          <w:rFonts w:eastAsia="Arial" w:cstheme="minorHAnsi"/>
          <w:sz w:val="24"/>
          <w:szCs w:val="24"/>
          <w:lang w:eastAsia="ar-SA"/>
        </w:rPr>
        <w:t>.</w:t>
      </w:r>
    </w:p>
    <w:bookmarkEnd w:id="150"/>
    <w:p w14:paraId="3A29B2E2" w14:textId="77777777" w:rsidR="009E49DE" w:rsidRPr="000355C9" w:rsidRDefault="009E49DE" w:rsidP="00F45F16">
      <w:pPr>
        <w:suppressAutoHyphens/>
        <w:spacing w:before="240" w:after="0" w:line="276" w:lineRule="auto"/>
        <w:jc w:val="both"/>
        <w:rPr>
          <w:rFonts w:eastAsia="Arial" w:cstheme="minorHAnsi"/>
          <w:sz w:val="4"/>
          <w:szCs w:val="4"/>
          <w:highlight w:val="lightGray"/>
          <w:lang w:eastAsia="ar-SA"/>
        </w:rPr>
      </w:pPr>
    </w:p>
    <w:p w14:paraId="27B94F46" w14:textId="39F6744E" w:rsidR="00B00608" w:rsidRPr="009A3F94" w:rsidRDefault="00B00608" w:rsidP="00F45F16">
      <w:pPr>
        <w:pStyle w:val="titre2"/>
      </w:pPr>
      <w:bookmarkStart w:id="156" w:name="_Toc38013852"/>
      <w:bookmarkStart w:id="157" w:name="_Toc474839326"/>
      <w:bookmarkStart w:id="158" w:name="_Toc474839246"/>
      <w:bookmarkStart w:id="159" w:name="_Toc146016354"/>
      <w:r w:rsidRPr="009A3F94">
        <w:t xml:space="preserve">Biens et objets personnels, objets </w:t>
      </w:r>
      <w:r w:rsidRPr="007C05DB">
        <w:t xml:space="preserve">de </w:t>
      </w:r>
      <w:r w:rsidR="00D73A2D" w:rsidRPr="007C05DB">
        <w:t>valeur, protection</w:t>
      </w:r>
      <w:r w:rsidRPr="009A3F94">
        <w:t xml:space="preserve"> des biens</w:t>
      </w:r>
      <w:bookmarkEnd w:id="153"/>
      <w:bookmarkEnd w:id="154"/>
      <w:bookmarkEnd w:id="155"/>
      <w:bookmarkEnd w:id="156"/>
      <w:bookmarkEnd w:id="157"/>
      <w:bookmarkEnd w:id="158"/>
      <w:bookmarkEnd w:id="159"/>
    </w:p>
    <w:p w14:paraId="0B2303AE" w14:textId="7689C7FC" w:rsidR="00B00608" w:rsidRDefault="00B00608" w:rsidP="00F45F16">
      <w:pPr>
        <w:jc w:val="both"/>
        <w:rPr>
          <w:rFonts w:cstheme="minorHAnsi"/>
        </w:rPr>
      </w:pPr>
    </w:p>
    <w:p w14:paraId="10DEA2D8" w14:textId="1656BA84" w:rsidR="008D4E60" w:rsidRDefault="00492371" w:rsidP="00F45F16">
      <w:pPr>
        <w:spacing w:line="360" w:lineRule="auto"/>
        <w:jc w:val="both"/>
        <w:rPr>
          <w:rFonts w:cstheme="minorHAnsi"/>
          <w:color w:val="000000"/>
        </w:rPr>
      </w:pPr>
      <w:r>
        <w:rPr>
          <w:rFonts w:eastAsia="PMingLiU" w:cstheme="minorHAnsi"/>
          <w:noProof/>
          <w:sz w:val="28"/>
          <w:szCs w:val="28"/>
          <w:u w:val="single"/>
          <w:lang w:eastAsia="ar-SA"/>
        </w:rPr>
        <w:drawing>
          <wp:anchor distT="0" distB="0" distL="114300" distR="114300" simplePos="0" relativeHeight="251715584" behindDoc="1" locked="0" layoutInCell="1" allowOverlap="1" wp14:anchorId="1CEDC5E7" wp14:editId="1CE58103">
            <wp:simplePos x="0" y="0"/>
            <wp:positionH relativeFrom="margin">
              <wp:posOffset>2258060</wp:posOffset>
            </wp:positionH>
            <wp:positionV relativeFrom="paragraph">
              <wp:posOffset>379730</wp:posOffset>
            </wp:positionV>
            <wp:extent cx="1439545" cy="806450"/>
            <wp:effectExtent l="0" t="0" r="8255" b="0"/>
            <wp:wrapNone/>
            <wp:docPr id="906" name="Image 906" descr="C:\Users\manuela.gaspar\AppData\Local\Microsoft\Windows\INetCache\Content.MSO\C91E78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uela.gaspar\AppData\Local\Microsoft\Windows\INetCache\Content.MSO\C91E78D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3C7" w:rsidRPr="00FE6CF8">
        <w:rPr>
          <w:rFonts w:cstheme="minorHAnsi"/>
          <w:color w:val="000000"/>
          <w:sz w:val="24"/>
          <w:szCs w:val="24"/>
        </w:rPr>
        <w:t>L’établissement met à disposition un coffre dans chaque structure qui gère essentiellement l’argent de poche des résidents.</w:t>
      </w:r>
      <w:r w:rsidR="00B00608">
        <w:rPr>
          <w:rFonts w:cstheme="minorHAnsi"/>
          <w:color w:val="000000"/>
        </w:rPr>
        <w:tab/>
      </w:r>
    </w:p>
    <w:p w14:paraId="7E85C51A" w14:textId="55B27CEB" w:rsidR="00B00608" w:rsidRPr="00574680" w:rsidRDefault="00B00608" w:rsidP="00F45F16">
      <w:pPr>
        <w:pStyle w:val="titre2"/>
      </w:pPr>
      <w:bookmarkStart w:id="160" w:name="_Toc38013853"/>
      <w:bookmarkStart w:id="161" w:name="_Toc474839327"/>
      <w:bookmarkStart w:id="162" w:name="_Toc474839247"/>
      <w:bookmarkStart w:id="163" w:name="_Toc459279413"/>
      <w:bookmarkStart w:id="164" w:name="_Toc423680712"/>
      <w:bookmarkStart w:id="165" w:name="_Toc422210199"/>
      <w:bookmarkStart w:id="166" w:name="_Toc146016355"/>
      <w:r w:rsidRPr="00574680">
        <w:t>Vos loisirs</w:t>
      </w:r>
      <w:bookmarkEnd w:id="160"/>
      <w:bookmarkEnd w:id="161"/>
      <w:bookmarkEnd w:id="162"/>
      <w:bookmarkEnd w:id="163"/>
      <w:bookmarkEnd w:id="164"/>
      <w:bookmarkEnd w:id="165"/>
      <w:bookmarkEnd w:id="166"/>
    </w:p>
    <w:p w14:paraId="62E4D786" w14:textId="77777777" w:rsidR="00CE3AD9" w:rsidRDefault="00CE3AD9" w:rsidP="00F45F16">
      <w:pPr>
        <w:spacing w:line="276" w:lineRule="auto"/>
        <w:jc w:val="both"/>
        <w:rPr>
          <w:sz w:val="24"/>
          <w:szCs w:val="24"/>
        </w:rPr>
      </w:pPr>
    </w:p>
    <w:p w14:paraId="0B1258D7" w14:textId="50944340" w:rsidR="006D779F" w:rsidRPr="00A742ED" w:rsidRDefault="006D779F" w:rsidP="00F45F16">
      <w:pPr>
        <w:spacing w:line="276" w:lineRule="auto"/>
        <w:jc w:val="both"/>
        <w:rPr>
          <w:sz w:val="24"/>
          <w:szCs w:val="24"/>
        </w:rPr>
      </w:pPr>
      <w:r w:rsidRPr="00A742ED">
        <w:rPr>
          <w:sz w:val="24"/>
          <w:szCs w:val="24"/>
        </w:rPr>
        <w:t>Conformément aux orientations du Projet d’Etablissement, des temps d’animation et d’activités seront proposés régulièrement aux résid</w:t>
      </w:r>
      <w:r w:rsidR="00682DE3" w:rsidRPr="00A742ED">
        <w:rPr>
          <w:sz w:val="24"/>
          <w:szCs w:val="24"/>
        </w:rPr>
        <w:t>e</w:t>
      </w:r>
      <w:r w:rsidRPr="00A742ED">
        <w:rPr>
          <w:sz w:val="24"/>
          <w:szCs w:val="24"/>
        </w:rPr>
        <w:t>nts.</w:t>
      </w:r>
    </w:p>
    <w:p w14:paraId="7B9B6E37" w14:textId="3D21BD1C" w:rsidR="006D779F" w:rsidRPr="00A742ED" w:rsidRDefault="006D779F" w:rsidP="00F45F16">
      <w:pPr>
        <w:spacing w:line="276" w:lineRule="auto"/>
        <w:jc w:val="both"/>
        <w:rPr>
          <w:sz w:val="24"/>
          <w:szCs w:val="24"/>
        </w:rPr>
      </w:pPr>
      <w:r w:rsidRPr="00A742ED">
        <w:rPr>
          <w:sz w:val="24"/>
          <w:szCs w:val="24"/>
        </w:rPr>
        <w:t>Les accompagnants organiseront des activités dans les salles prévues à cet effet. Les séances d’activités l’après-midi sont prévues en principe de 14h30 à 16h.</w:t>
      </w:r>
    </w:p>
    <w:p w14:paraId="5B706879" w14:textId="77777777" w:rsidR="00682DE3" w:rsidRPr="00A742ED" w:rsidRDefault="00682DE3" w:rsidP="00F45F16">
      <w:pPr>
        <w:spacing w:line="276" w:lineRule="auto"/>
        <w:jc w:val="both"/>
        <w:rPr>
          <w:sz w:val="24"/>
          <w:szCs w:val="24"/>
        </w:rPr>
      </w:pPr>
      <w:r w:rsidRPr="00A742ED">
        <w:rPr>
          <w:sz w:val="24"/>
          <w:szCs w:val="24"/>
        </w:rPr>
        <w:t>Les activités sont tributaires des moyens humains et financiers à disposition des groupes.</w:t>
      </w:r>
    </w:p>
    <w:p w14:paraId="20BA4CFB" w14:textId="365383F7" w:rsidR="00496A26" w:rsidRPr="009A3F94" w:rsidRDefault="00496A26" w:rsidP="00AB0CE0">
      <w:pPr>
        <w:pStyle w:val="Paragraphedeliste"/>
        <w:numPr>
          <w:ilvl w:val="0"/>
          <w:numId w:val="22"/>
        </w:numPr>
        <w:jc w:val="both"/>
        <w:rPr>
          <w:sz w:val="24"/>
          <w:szCs w:val="24"/>
        </w:rPr>
      </w:pPr>
      <w:r w:rsidRPr="009A3F94">
        <w:rPr>
          <w:b/>
          <w:sz w:val="24"/>
          <w:szCs w:val="24"/>
        </w:rPr>
        <w:lastRenderedPageBreak/>
        <w:t>Activités proposées sur les MAS et le FAM</w:t>
      </w:r>
      <w:r w:rsidRPr="009A3F94">
        <w:rPr>
          <w:sz w:val="24"/>
          <w:szCs w:val="24"/>
        </w:rPr>
        <w:t xml:space="preserve"> : piscine, équitation, cuisine, musique, esthétique, sport adapté, cinéma, vélo, atelier bricolage, marche … </w:t>
      </w:r>
    </w:p>
    <w:p w14:paraId="2627ECF6" w14:textId="18E616CD" w:rsidR="00496A26" w:rsidRDefault="00496A26" w:rsidP="00AB0CE0">
      <w:pPr>
        <w:spacing w:line="276" w:lineRule="auto"/>
        <w:jc w:val="both"/>
        <w:rPr>
          <w:sz w:val="24"/>
          <w:szCs w:val="24"/>
        </w:rPr>
      </w:pPr>
      <w:r w:rsidRPr="00A742ED">
        <w:rPr>
          <w:sz w:val="24"/>
          <w:szCs w:val="24"/>
        </w:rPr>
        <w:t>Sur chaque MAS, une salle « Snoezelen » et un espace de balnéothérapie permettent d’offrir une prise en charge particulièrement adaptée aux personnes lourdement handicapées.</w:t>
      </w:r>
      <w:r w:rsidR="00D73794" w:rsidRPr="00A742ED">
        <w:rPr>
          <w:sz w:val="24"/>
          <w:szCs w:val="24"/>
        </w:rPr>
        <w:t xml:space="preserve"> </w:t>
      </w:r>
    </w:p>
    <w:p w14:paraId="4E057BDB" w14:textId="11A1AADA" w:rsidR="009E49DE" w:rsidRPr="00A742ED" w:rsidRDefault="00377A62" w:rsidP="00AB0CE0">
      <w:pPr>
        <w:spacing w:line="276" w:lineRule="auto"/>
        <w:jc w:val="both"/>
        <w:rPr>
          <w:sz w:val="24"/>
          <w:szCs w:val="24"/>
        </w:rPr>
      </w:pPr>
      <w:r>
        <w:rPr>
          <w:noProof/>
        </w:rPr>
        <w:drawing>
          <wp:anchor distT="0" distB="0" distL="114300" distR="114300" simplePos="0" relativeHeight="251692032" behindDoc="1" locked="0" layoutInCell="1" allowOverlap="1" wp14:anchorId="332E7CBD" wp14:editId="7A6CA6BD">
            <wp:simplePos x="0" y="0"/>
            <wp:positionH relativeFrom="column">
              <wp:posOffset>97732</wp:posOffset>
            </wp:positionH>
            <wp:positionV relativeFrom="paragraph">
              <wp:posOffset>59979</wp:posOffset>
            </wp:positionV>
            <wp:extent cx="2488103" cy="1675690"/>
            <wp:effectExtent l="0" t="0" r="762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3931" cy="167961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94080" behindDoc="1" locked="0" layoutInCell="1" allowOverlap="1" wp14:anchorId="2BA72880" wp14:editId="34433C93">
            <wp:simplePos x="0" y="0"/>
            <wp:positionH relativeFrom="column">
              <wp:posOffset>3138805</wp:posOffset>
            </wp:positionH>
            <wp:positionV relativeFrom="paragraph">
              <wp:posOffset>66906</wp:posOffset>
            </wp:positionV>
            <wp:extent cx="2126673" cy="1675765"/>
            <wp:effectExtent l="0" t="0" r="6985"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12" cy="1681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A608C" w14:textId="777BBFC7" w:rsidR="00496A26" w:rsidRDefault="00496A26" w:rsidP="00F45F16">
      <w:pPr>
        <w:spacing w:line="276" w:lineRule="auto"/>
        <w:jc w:val="both"/>
        <w:rPr>
          <w:b/>
          <w:sz w:val="28"/>
          <w:szCs w:val="28"/>
        </w:rPr>
      </w:pPr>
    </w:p>
    <w:p w14:paraId="7DE3DF18" w14:textId="26638D9E" w:rsidR="00103170" w:rsidRDefault="00103170" w:rsidP="00F45F16">
      <w:pPr>
        <w:spacing w:line="276" w:lineRule="auto"/>
        <w:jc w:val="both"/>
        <w:rPr>
          <w:b/>
          <w:sz w:val="28"/>
          <w:szCs w:val="28"/>
        </w:rPr>
      </w:pPr>
    </w:p>
    <w:p w14:paraId="589FBDB9" w14:textId="25C9590D" w:rsidR="00103170" w:rsidRDefault="00103170" w:rsidP="00F45F16">
      <w:pPr>
        <w:spacing w:line="276" w:lineRule="auto"/>
        <w:jc w:val="both"/>
        <w:rPr>
          <w:b/>
          <w:sz w:val="28"/>
          <w:szCs w:val="28"/>
        </w:rPr>
      </w:pPr>
    </w:p>
    <w:p w14:paraId="377280DC" w14:textId="7F424B31" w:rsidR="009A3F94" w:rsidRDefault="009A3F94" w:rsidP="00F45F16">
      <w:pPr>
        <w:spacing w:line="276" w:lineRule="auto"/>
        <w:jc w:val="both"/>
        <w:rPr>
          <w:b/>
          <w:sz w:val="24"/>
          <w:szCs w:val="24"/>
        </w:rPr>
      </w:pPr>
    </w:p>
    <w:p w14:paraId="2D4BA398" w14:textId="5A45A3B5" w:rsidR="009E49DE" w:rsidRDefault="009E49DE" w:rsidP="00F45F16">
      <w:pPr>
        <w:spacing w:line="276" w:lineRule="auto"/>
        <w:jc w:val="both"/>
        <w:rPr>
          <w:b/>
          <w:sz w:val="24"/>
          <w:szCs w:val="24"/>
        </w:rPr>
      </w:pPr>
    </w:p>
    <w:p w14:paraId="5D16CA20" w14:textId="1888CD5B" w:rsidR="00496A26" w:rsidRDefault="00496A26" w:rsidP="00F45F16">
      <w:pPr>
        <w:pStyle w:val="Paragraphedeliste"/>
        <w:numPr>
          <w:ilvl w:val="0"/>
          <w:numId w:val="22"/>
        </w:numPr>
        <w:spacing w:line="276" w:lineRule="auto"/>
        <w:jc w:val="both"/>
        <w:rPr>
          <w:sz w:val="24"/>
          <w:szCs w:val="24"/>
        </w:rPr>
      </w:pPr>
      <w:bookmarkStart w:id="167" w:name="_Hlk144883216"/>
      <w:r w:rsidRPr="009A3F94">
        <w:rPr>
          <w:b/>
          <w:sz w:val="24"/>
          <w:szCs w:val="24"/>
        </w:rPr>
        <w:t>Sur le bâtiment « activités » du SAAJ et du Foyer de vie</w:t>
      </w:r>
      <w:r w:rsidRPr="009A3F94">
        <w:rPr>
          <w:sz w:val="24"/>
          <w:szCs w:val="24"/>
        </w:rPr>
        <w:t xml:space="preserve">, nous proposons chaque jour en semaine </w:t>
      </w:r>
      <w:r w:rsidR="00C01420">
        <w:rPr>
          <w:sz w:val="24"/>
          <w:szCs w:val="24"/>
        </w:rPr>
        <w:t>des activités matin et après-midi.</w:t>
      </w:r>
    </w:p>
    <w:p w14:paraId="3A220EFA" w14:textId="1BF9F572" w:rsidR="00C01420" w:rsidRPr="00C01420" w:rsidRDefault="00C01420" w:rsidP="00C01420">
      <w:pPr>
        <w:ind w:left="360"/>
        <w:jc w:val="both"/>
        <w:rPr>
          <w:sz w:val="24"/>
        </w:rPr>
      </w:pPr>
      <w:r w:rsidRPr="00EE645B">
        <w:rPr>
          <w:sz w:val="24"/>
        </w:rPr>
        <w:t xml:space="preserve">Un planning fixe d’activités est établi sur deux périodes de l’année (d’avril à fin septembre et d’octobre à fin mars) reporté dans l’agenda de chaque résident. Les activités sont proposées et choisies en concertation avec le résident sur les thèmes suivants : activité culinaire, expression corporelle, activité ludique, activité bien-être, création, activités sportives, activités cognitives, socialisation. Dans chaque thème </w:t>
      </w:r>
      <w:r w:rsidR="00813903">
        <w:rPr>
          <w:sz w:val="24"/>
        </w:rPr>
        <w:t xml:space="preserve">sont réparties </w:t>
      </w:r>
      <w:r w:rsidRPr="00EE645B">
        <w:rPr>
          <w:sz w:val="24"/>
        </w:rPr>
        <w:t>des activités plus détaillées que les accompagnants vont proposer. Exemple : travaux manuels, peinture sur vitre, couture, snoezelen, relaxation, esthétique, élaboration du repas, sorties organisées avec des partenaires, journal, danse, fitness, jeux extérieurs, piscine, jeux de société, chant, ….</w:t>
      </w:r>
      <w:r w:rsidRPr="00C01420">
        <w:rPr>
          <w:sz w:val="24"/>
        </w:rPr>
        <w:t xml:space="preserve"> </w:t>
      </w:r>
    </w:p>
    <w:bookmarkEnd w:id="167"/>
    <w:p w14:paraId="67953516" w14:textId="45139CCA" w:rsidR="00496A26" w:rsidRPr="009B56C6" w:rsidRDefault="009E49DE" w:rsidP="00F45F16">
      <w:pPr>
        <w:spacing w:line="276" w:lineRule="auto"/>
        <w:ind w:left="1068"/>
        <w:jc w:val="both"/>
        <w:rPr>
          <w:sz w:val="28"/>
          <w:szCs w:val="28"/>
        </w:rPr>
      </w:pPr>
      <w:r>
        <w:rPr>
          <w:noProof/>
        </w:rPr>
        <w:drawing>
          <wp:anchor distT="0" distB="0" distL="114300" distR="114300" simplePos="0" relativeHeight="251702272" behindDoc="1" locked="0" layoutInCell="1" allowOverlap="1" wp14:anchorId="0F64F4DA" wp14:editId="6D9249FA">
            <wp:simplePos x="0" y="0"/>
            <wp:positionH relativeFrom="column">
              <wp:posOffset>3355975</wp:posOffset>
            </wp:positionH>
            <wp:positionV relativeFrom="paragraph">
              <wp:posOffset>170815</wp:posOffset>
            </wp:positionV>
            <wp:extent cx="2399484" cy="1600200"/>
            <wp:effectExtent l="0" t="0" r="1270" b="0"/>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48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62AB3B85" wp14:editId="7B9BF6FB">
            <wp:simplePos x="0" y="0"/>
            <wp:positionH relativeFrom="margin">
              <wp:align>left</wp:align>
            </wp:positionH>
            <wp:positionV relativeFrom="paragraph">
              <wp:posOffset>158420</wp:posOffset>
            </wp:positionV>
            <wp:extent cx="2370911" cy="1581150"/>
            <wp:effectExtent l="0" t="0" r="0" b="0"/>
            <wp:wrapNone/>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0911"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59E26" w14:textId="12751ABF" w:rsidR="002C50ED" w:rsidRDefault="002C50ED" w:rsidP="00F45F16">
      <w:pPr>
        <w:spacing w:line="276" w:lineRule="auto"/>
        <w:jc w:val="both"/>
        <w:rPr>
          <w:sz w:val="28"/>
          <w:szCs w:val="28"/>
        </w:rPr>
      </w:pPr>
    </w:p>
    <w:p w14:paraId="41A69A5F" w14:textId="5B1E063C" w:rsidR="002C50ED" w:rsidRDefault="002C50ED" w:rsidP="00F45F16">
      <w:pPr>
        <w:spacing w:line="276" w:lineRule="auto"/>
        <w:jc w:val="both"/>
        <w:rPr>
          <w:sz w:val="28"/>
          <w:szCs w:val="28"/>
        </w:rPr>
      </w:pPr>
    </w:p>
    <w:p w14:paraId="6B546641" w14:textId="78CD83C4" w:rsidR="002C50ED" w:rsidRDefault="002C50ED" w:rsidP="00F45F16">
      <w:pPr>
        <w:spacing w:line="276" w:lineRule="auto"/>
        <w:jc w:val="both"/>
        <w:rPr>
          <w:sz w:val="28"/>
          <w:szCs w:val="28"/>
        </w:rPr>
      </w:pPr>
    </w:p>
    <w:p w14:paraId="6116221D" w14:textId="43FC8D72" w:rsidR="005064E3" w:rsidRDefault="005064E3" w:rsidP="00F45F16">
      <w:pPr>
        <w:spacing w:line="276" w:lineRule="auto"/>
        <w:jc w:val="both"/>
        <w:rPr>
          <w:sz w:val="28"/>
          <w:szCs w:val="28"/>
        </w:rPr>
      </w:pPr>
    </w:p>
    <w:p w14:paraId="0C7DD109" w14:textId="52897D5F" w:rsidR="009C43B9" w:rsidRDefault="009E49DE" w:rsidP="00F45F16">
      <w:pPr>
        <w:spacing w:line="276" w:lineRule="auto"/>
        <w:jc w:val="both"/>
        <w:rPr>
          <w:sz w:val="28"/>
          <w:szCs w:val="28"/>
        </w:rPr>
      </w:pPr>
      <w:r>
        <w:rPr>
          <w:noProof/>
        </w:rPr>
        <w:drawing>
          <wp:anchor distT="0" distB="0" distL="114300" distR="114300" simplePos="0" relativeHeight="251704320" behindDoc="1" locked="0" layoutInCell="1" allowOverlap="1" wp14:anchorId="0F0ED507" wp14:editId="7C00B8D9">
            <wp:simplePos x="0" y="0"/>
            <wp:positionH relativeFrom="margin">
              <wp:align>right</wp:align>
            </wp:positionH>
            <wp:positionV relativeFrom="paragraph">
              <wp:posOffset>202565</wp:posOffset>
            </wp:positionV>
            <wp:extent cx="2393950" cy="1596514"/>
            <wp:effectExtent l="0" t="0" r="6350" b="381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3950" cy="1596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78E529C8" wp14:editId="7AA17D74">
            <wp:simplePos x="0" y="0"/>
            <wp:positionH relativeFrom="margin">
              <wp:align>left</wp:align>
            </wp:positionH>
            <wp:positionV relativeFrom="paragraph">
              <wp:posOffset>215900</wp:posOffset>
            </wp:positionV>
            <wp:extent cx="2362200" cy="1575340"/>
            <wp:effectExtent l="0" t="0" r="0" b="6350"/>
            <wp:wrapNone/>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200" cy="157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3966A" w14:textId="77777777" w:rsidR="009C43B9" w:rsidRDefault="009C43B9" w:rsidP="00F45F16">
      <w:pPr>
        <w:spacing w:line="276" w:lineRule="auto"/>
        <w:jc w:val="both"/>
        <w:rPr>
          <w:sz w:val="28"/>
          <w:szCs w:val="28"/>
        </w:rPr>
      </w:pPr>
    </w:p>
    <w:p w14:paraId="23A2DAA7" w14:textId="77777777" w:rsidR="009C43B9" w:rsidRDefault="009C43B9" w:rsidP="00F45F16">
      <w:pPr>
        <w:spacing w:line="276" w:lineRule="auto"/>
        <w:jc w:val="both"/>
        <w:rPr>
          <w:sz w:val="28"/>
          <w:szCs w:val="28"/>
        </w:rPr>
      </w:pPr>
    </w:p>
    <w:p w14:paraId="04FF2966" w14:textId="77777777" w:rsidR="009A3F94" w:rsidRDefault="009A3F94" w:rsidP="00F45F16">
      <w:pPr>
        <w:spacing w:line="276" w:lineRule="auto"/>
        <w:jc w:val="both"/>
        <w:rPr>
          <w:sz w:val="24"/>
          <w:szCs w:val="24"/>
        </w:rPr>
      </w:pPr>
    </w:p>
    <w:p w14:paraId="6222755E" w14:textId="5449689B" w:rsidR="00496A26" w:rsidRPr="00E233A7" w:rsidRDefault="00496A26" w:rsidP="00F45F16">
      <w:pPr>
        <w:spacing w:line="276" w:lineRule="auto"/>
        <w:jc w:val="both"/>
        <w:rPr>
          <w:sz w:val="24"/>
          <w:szCs w:val="24"/>
        </w:rPr>
      </w:pPr>
      <w:r w:rsidRPr="00E233A7">
        <w:rPr>
          <w:sz w:val="24"/>
          <w:szCs w:val="24"/>
        </w:rPr>
        <w:lastRenderedPageBreak/>
        <w:t>En plus des activités quotidiennes, le personnel d’accompagnement propose régulièrement des sorties et des séjours extérieurs.</w:t>
      </w:r>
    </w:p>
    <w:p w14:paraId="5EFD71F6" w14:textId="6FC3D616" w:rsidR="00496A26" w:rsidRDefault="009A3F94" w:rsidP="00F45F16">
      <w:pPr>
        <w:spacing w:line="276" w:lineRule="auto"/>
        <w:jc w:val="both"/>
        <w:rPr>
          <w:sz w:val="24"/>
          <w:szCs w:val="24"/>
        </w:rPr>
      </w:pPr>
      <w:r>
        <w:rPr>
          <w:noProof/>
        </w:rPr>
        <w:drawing>
          <wp:anchor distT="0" distB="0" distL="114300" distR="114300" simplePos="0" relativeHeight="251708416" behindDoc="1" locked="0" layoutInCell="1" allowOverlap="1" wp14:anchorId="0074F09F" wp14:editId="2FBC8DE7">
            <wp:simplePos x="0" y="0"/>
            <wp:positionH relativeFrom="column">
              <wp:posOffset>3081655</wp:posOffset>
            </wp:positionH>
            <wp:positionV relativeFrom="paragraph">
              <wp:posOffset>8255</wp:posOffset>
            </wp:positionV>
            <wp:extent cx="2388870" cy="1587500"/>
            <wp:effectExtent l="0" t="0" r="0" b="0"/>
            <wp:wrapNone/>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887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5EB">
        <w:rPr>
          <w:noProof/>
        </w:rPr>
        <w:drawing>
          <wp:inline distT="0" distB="0" distL="0" distR="0" wp14:anchorId="5591C648" wp14:editId="39D6FD4D">
            <wp:extent cx="2320153" cy="160655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5564" cy="1617221"/>
                    </a:xfrm>
                    <a:prstGeom prst="rect">
                      <a:avLst/>
                    </a:prstGeom>
                    <a:noFill/>
                    <a:ln>
                      <a:noFill/>
                    </a:ln>
                  </pic:spPr>
                </pic:pic>
              </a:graphicData>
            </a:graphic>
          </wp:inline>
        </w:drawing>
      </w:r>
    </w:p>
    <w:p w14:paraId="5E936D18" w14:textId="2F56F009" w:rsidR="00496A26" w:rsidRDefault="00496A26" w:rsidP="00AA468A">
      <w:pPr>
        <w:pStyle w:val="Paragraphedeliste"/>
        <w:numPr>
          <w:ilvl w:val="0"/>
          <w:numId w:val="22"/>
        </w:numPr>
        <w:spacing w:line="276" w:lineRule="auto"/>
        <w:ind w:left="567"/>
        <w:jc w:val="both"/>
        <w:rPr>
          <w:bCs/>
          <w:spacing w:val="-8"/>
          <w:sz w:val="24"/>
          <w:szCs w:val="24"/>
        </w:rPr>
      </w:pPr>
      <w:r w:rsidRPr="00AA468A">
        <w:rPr>
          <w:b/>
          <w:sz w:val="24"/>
          <w:szCs w:val="24"/>
        </w:rPr>
        <w:t>Le référent sport, culture et inclusion</w:t>
      </w:r>
      <w:r w:rsidRPr="00AA468A">
        <w:rPr>
          <w:sz w:val="24"/>
          <w:szCs w:val="24"/>
        </w:rPr>
        <w:t xml:space="preserve"> intervient sur l’ensemble des services de l’établissement. Son rôle est de permettre aux personnes hébergées un accès aux infrastructures et aux services sociaux en visant une réelle inclusion par le sport et la culture, et de développer des activités de sport adapté au sein de l’</w:t>
      </w:r>
      <w:r w:rsidR="00AA468A" w:rsidRPr="00AA468A">
        <w:rPr>
          <w:sz w:val="24"/>
          <w:szCs w:val="24"/>
        </w:rPr>
        <w:t>établissement. Il</w:t>
      </w:r>
      <w:r w:rsidRPr="00AA468A">
        <w:rPr>
          <w:sz w:val="24"/>
          <w:szCs w:val="24"/>
        </w:rPr>
        <w:t xml:space="preserve"> travaille en transdisciplinarité avec les autres acteurs de l’</w:t>
      </w:r>
      <w:r w:rsidR="00813903">
        <w:rPr>
          <w:sz w:val="24"/>
          <w:szCs w:val="24"/>
        </w:rPr>
        <w:t>é</w:t>
      </w:r>
      <w:r w:rsidRPr="00AA468A">
        <w:rPr>
          <w:sz w:val="24"/>
          <w:szCs w:val="24"/>
        </w:rPr>
        <w:t xml:space="preserve">tablissement et </w:t>
      </w:r>
      <w:r w:rsidRPr="00AA468A">
        <w:rPr>
          <w:bCs/>
          <w:spacing w:val="-8"/>
          <w:sz w:val="24"/>
          <w:szCs w:val="24"/>
        </w:rPr>
        <w:t>développe un partenariat actif avec les acteurs extérieurs principalement les associations culturelles et sportives et le référent sport de la MDPH.</w:t>
      </w:r>
    </w:p>
    <w:p w14:paraId="1E9DC746" w14:textId="77777777" w:rsidR="00EE645B" w:rsidRPr="00572DB8" w:rsidRDefault="00EE645B" w:rsidP="00EE645B">
      <w:pPr>
        <w:pStyle w:val="Paragraphedeliste"/>
        <w:spacing w:line="276" w:lineRule="auto"/>
        <w:ind w:left="567"/>
        <w:jc w:val="both"/>
        <w:rPr>
          <w:bCs/>
          <w:spacing w:val="-8"/>
          <w:sz w:val="4"/>
          <w:szCs w:val="4"/>
        </w:rPr>
      </w:pPr>
    </w:p>
    <w:p w14:paraId="3714FE43" w14:textId="77777777" w:rsidR="00B00608" w:rsidRPr="00AB0CE0" w:rsidRDefault="00B00608" w:rsidP="00F45F16">
      <w:pPr>
        <w:pStyle w:val="titre2"/>
      </w:pPr>
      <w:bookmarkStart w:id="168" w:name="_Toc38013854"/>
      <w:bookmarkStart w:id="169" w:name="_Toc474839328"/>
      <w:bookmarkStart w:id="170" w:name="_Toc474839248"/>
      <w:bookmarkStart w:id="171" w:name="_Toc459279414"/>
      <w:bookmarkStart w:id="172" w:name="_Toc423680713"/>
      <w:bookmarkStart w:id="173" w:name="_Toc422210200"/>
      <w:bookmarkStart w:id="174" w:name="_Toc146016356"/>
      <w:r w:rsidRPr="00AB0CE0">
        <w:t>Le maintien de vos liens avec l’extérieur</w:t>
      </w:r>
      <w:bookmarkEnd w:id="168"/>
      <w:bookmarkEnd w:id="169"/>
      <w:bookmarkEnd w:id="170"/>
      <w:bookmarkEnd w:id="171"/>
      <w:bookmarkEnd w:id="172"/>
      <w:bookmarkEnd w:id="173"/>
      <w:bookmarkEnd w:id="174"/>
    </w:p>
    <w:p w14:paraId="3B6B315F" w14:textId="77777777" w:rsidR="00B00608" w:rsidRPr="00572DB8" w:rsidRDefault="00B00608" w:rsidP="00F45F16">
      <w:pPr>
        <w:jc w:val="both"/>
        <w:rPr>
          <w:rFonts w:cstheme="minorHAnsi"/>
          <w:sz w:val="4"/>
          <w:szCs w:val="4"/>
        </w:rPr>
      </w:pPr>
    </w:p>
    <w:p w14:paraId="1A51EBF8" w14:textId="62355E03" w:rsidR="00B00608" w:rsidRDefault="006D422B" w:rsidP="00F45F16">
      <w:pPr>
        <w:spacing w:line="360" w:lineRule="auto"/>
        <w:jc w:val="both"/>
        <w:rPr>
          <w:rFonts w:cstheme="minorHAnsi"/>
          <w:sz w:val="24"/>
          <w:szCs w:val="24"/>
        </w:rPr>
      </w:pPr>
      <w:r>
        <w:rPr>
          <w:noProof/>
        </w:rPr>
        <w:drawing>
          <wp:anchor distT="0" distB="0" distL="114300" distR="114300" simplePos="0" relativeHeight="251716608" behindDoc="1" locked="0" layoutInCell="1" allowOverlap="1" wp14:anchorId="4E0FF00C" wp14:editId="72198A6E">
            <wp:simplePos x="0" y="0"/>
            <wp:positionH relativeFrom="column">
              <wp:posOffset>2976880</wp:posOffset>
            </wp:positionH>
            <wp:positionV relativeFrom="paragraph">
              <wp:posOffset>384810</wp:posOffset>
            </wp:positionV>
            <wp:extent cx="1323191" cy="867475"/>
            <wp:effectExtent l="0" t="0" r="0" b="8890"/>
            <wp:wrapNone/>
            <wp:docPr id="907" name="Image 907" descr="Dessins – La famille – Le blog de Mysticl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sins – La famille – Le blog de Mysticlol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191" cy="86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608" w:rsidRPr="00E233A7">
        <w:rPr>
          <w:rFonts w:cstheme="minorHAnsi"/>
          <w:sz w:val="24"/>
          <w:szCs w:val="24"/>
        </w:rPr>
        <w:t xml:space="preserve">L'établissement </w:t>
      </w:r>
      <w:r w:rsidR="003F3A63">
        <w:rPr>
          <w:rFonts w:cstheme="minorHAnsi"/>
          <w:sz w:val="24"/>
          <w:szCs w:val="24"/>
        </w:rPr>
        <w:t xml:space="preserve">s’engage à </w:t>
      </w:r>
      <w:r w:rsidR="00B00608" w:rsidRPr="00E233A7">
        <w:rPr>
          <w:rFonts w:cstheme="minorHAnsi"/>
          <w:sz w:val="24"/>
          <w:szCs w:val="24"/>
        </w:rPr>
        <w:t>favoriser tous les liens (familiaux, sociaux) qui faciliteront votre accompagnement tout au long de son séjour.</w:t>
      </w:r>
    </w:p>
    <w:p w14:paraId="6500A880" w14:textId="77777777" w:rsidR="00EE645B" w:rsidRPr="00572DB8" w:rsidRDefault="00EE645B" w:rsidP="00F45F16">
      <w:pPr>
        <w:spacing w:line="360" w:lineRule="auto"/>
        <w:jc w:val="both"/>
        <w:rPr>
          <w:rFonts w:cstheme="minorHAnsi"/>
          <w:sz w:val="4"/>
          <w:szCs w:val="4"/>
        </w:rPr>
      </w:pPr>
    </w:p>
    <w:p w14:paraId="60C111F6" w14:textId="21CDC791" w:rsidR="00B00608" w:rsidRPr="00AB0CE0" w:rsidRDefault="00B00608" w:rsidP="00F45F16">
      <w:pPr>
        <w:pStyle w:val="titre2"/>
      </w:pPr>
      <w:bookmarkStart w:id="175" w:name="_Toc38013855"/>
      <w:bookmarkStart w:id="176" w:name="_Toc474839329"/>
      <w:bookmarkStart w:id="177" w:name="_Toc474839249"/>
      <w:bookmarkStart w:id="178" w:name="_Toc459279415"/>
      <w:bookmarkStart w:id="179" w:name="_Toc423680714"/>
      <w:bookmarkStart w:id="180" w:name="_Toc422210201"/>
      <w:bookmarkStart w:id="181" w:name="_Toc146016357"/>
      <w:r w:rsidRPr="00AB0CE0">
        <w:t>Visite de vos proches</w:t>
      </w:r>
      <w:bookmarkEnd w:id="175"/>
      <w:bookmarkEnd w:id="176"/>
      <w:bookmarkEnd w:id="177"/>
      <w:bookmarkEnd w:id="178"/>
      <w:bookmarkEnd w:id="179"/>
      <w:bookmarkEnd w:id="180"/>
      <w:bookmarkEnd w:id="181"/>
      <w:r w:rsidRPr="00AB0CE0">
        <w:t xml:space="preserve"> </w:t>
      </w:r>
    </w:p>
    <w:p w14:paraId="69DB03AD" w14:textId="77777777" w:rsidR="00B00608" w:rsidRDefault="00B00608" w:rsidP="00F45F16">
      <w:pPr>
        <w:spacing w:after="120" w:line="240" w:lineRule="auto"/>
        <w:jc w:val="both"/>
        <w:rPr>
          <w:rFonts w:eastAsia="Times New Roman" w:cstheme="minorHAnsi"/>
          <w:sz w:val="20"/>
          <w:szCs w:val="20"/>
          <w:lang w:val="x-none" w:eastAsia="fr-FR"/>
        </w:rPr>
      </w:pPr>
    </w:p>
    <w:p w14:paraId="5F7A9DCB" w14:textId="5C00D768" w:rsidR="00A06AA2" w:rsidRPr="00E233A7" w:rsidRDefault="00A06AA2" w:rsidP="00F45F16">
      <w:pPr>
        <w:spacing w:line="276" w:lineRule="auto"/>
        <w:jc w:val="both"/>
        <w:rPr>
          <w:rFonts w:cstheme="minorHAnsi"/>
          <w:sz w:val="24"/>
          <w:szCs w:val="24"/>
        </w:rPr>
      </w:pPr>
      <w:r w:rsidRPr="00E233A7">
        <w:rPr>
          <w:rFonts w:cstheme="minorHAnsi"/>
          <w:sz w:val="24"/>
          <w:szCs w:val="24"/>
        </w:rPr>
        <w:t>Les visites sont possibles sous réserve du respect des contraintes du service qui sont déterminées en fonction des impératifs du groupe : le temps des toilettes, des repas et du coucher sera à éviter.</w:t>
      </w:r>
    </w:p>
    <w:p w14:paraId="7E045DF1" w14:textId="77777777" w:rsidR="00A06AA2" w:rsidRDefault="00A06AA2" w:rsidP="00F45F16">
      <w:pPr>
        <w:spacing w:line="276" w:lineRule="auto"/>
        <w:jc w:val="both"/>
        <w:rPr>
          <w:rFonts w:cstheme="minorHAnsi"/>
          <w:sz w:val="24"/>
          <w:szCs w:val="24"/>
        </w:rPr>
      </w:pPr>
      <w:r w:rsidRPr="00E233A7">
        <w:rPr>
          <w:rFonts w:cstheme="minorHAnsi"/>
          <w:sz w:val="24"/>
          <w:szCs w:val="24"/>
        </w:rPr>
        <w:t xml:space="preserve">Pour ne pas perturber le fonctionnement, les visites dans les salles d’activités ne seront autorisées que sur invitations, validées par les accompagnants ou sur rendez-vous. </w:t>
      </w:r>
    </w:p>
    <w:p w14:paraId="107AF707" w14:textId="77777777" w:rsidR="00EE645B" w:rsidRPr="00572DB8" w:rsidRDefault="00EE645B" w:rsidP="00F45F16">
      <w:pPr>
        <w:spacing w:line="276" w:lineRule="auto"/>
        <w:jc w:val="both"/>
        <w:rPr>
          <w:rFonts w:cstheme="minorHAnsi"/>
          <w:sz w:val="4"/>
          <w:szCs w:val="4"/>
        </w:rPr>
      </w:pPr>
    </w:p>
    <w:p w14:paraId="669FADCC" w14:textId="43541479" w:rsidR="00B00608" w:rsidRPr="00AB0CE0" w:rsidRDefault="00540B77" w:rsidP="00F45F16">
      <w:pPr>
        <w:pStyle w:val="titre2"/>
      </w:pPr>
      <w:bookmarkStart w:id="182" w:name="_Toc38013856"/>
      <w:bookmarkStart w:id="183" w:name="_Toc474839330"/>
      <w:bookmarkStart w:id="184" w:name="_Toc474839250"/>
      <w:bookmarkStart w:id="185" w:name="_Toc459279416"/>
      <w:bookmarkStart w:id="186" w:name="_Toc423680715"/>
      <w:bookmarkStart w:id="187" w:name="_Toc422210202"/>
      <w:bookmarkStart w:id="188" w:name="_Toc146016358"/>
      <w:r>
        <w:t>Intervention</w:t>
      </w:r>
      <w:r w:rsidR="00B00608" w:rsidRPr="00AB0CE0">
        <w:t xml:space="preserve"> des bénévoles</w:t>
      </w:r>
      <w:bookmarkEnd w:id="182"/>
      <w:bookmarkEnd w:id="183"/>
      <w:bookmarkEnd w:id="184"/>
      <w:bookmarkEnd w:id="185"/>
      <w:bookmarkEnd w:id="186"/>
      <w:bookmarkEnd w:id="187"/>
      <w:bookmarkEnd w:id="188"/>
    </w:p>
    <w:p w14:paraId="16DB47F3" w14:textId="77777777" w:rsidR="00B00608" w:rsidRPr="00572DB8" w:rsidRDefault="00B00608" w:rsidP="00F45F16">
      <w:pPr>
        <w:spacing w:after="120" w:line="240" w:lineRule="auto"/>
        <w:jc w:val="both"/>
        <w:rPr>
          <w:rFonts w:eastAsia="Times New Roman" w:cstheme="minorHAnsi"/>
          <w:sz w:val="4"/>
          <w:szCs w:val="4"/>
          <w:lang w:val="x-none" w:eastAsia="fr-FR"/>
        </w:rPr>
      </w:pPr>
    </w:p>
    <w:p w14:paraId="0CE77983" w14:textId="77777777" w:rsidR="00D161FC" w:rsidRPr="006E2DBF" w:rsidRDefault="00D161FC" w:rsidP="00F45F16">
      <w:pPr>
        <w:pStyle w:val="Corpsdetexte"/>
        <w:jc w:val="both"/>
        <w:rPr>
          <w:rFonts w:ascii="Calibri" w:hAnsi="Calibri" w:cs="Calibri"/>
          <w:sz w:val="24"/>
          <w:szCs w:val="24"/>
        </w:rPr>
      </w:pPr>
      <w:r w:rsidRPr="006E2DBF">
        <w:rPr>
          <w:rFonts w:ascii="Calibri" w:hAnsi="Calibri" w:cs="Calibri"/>
          <w:sz w:val="24"/>
          <w:szCs w:val="24"/>
        </w:rPr>
        <w:t>Le bénévolat est un des moyens mis en place dans le cadre du projet de vie afin de soutenir l’ouverture de l’établissement vers l’extérieur. Il permet ainsi d’associer plus étroitement les bonnes volontés locales à la vie de l’établissement.</w:t>
      </w:r>
    </w:p>
    <w:p w14:paraId="11736959" w14:textId="5320982F" w:rsidR="00D161FC" w:rsidRDefault="00D161FC" w:rsidP="00F45F16">
      <w:pPr>
        <w:pStyle w:val="Corpsdetexte"/>
        <w:jc w:val="both"/>
        <w:rPr>
          <w:rFonts w:ascii="Calibri" w:hAnsi="Calibri" w:cs="Calibri"/>
          <w:sz w:val="24"/>
          <w:szCs w:val="24"/>
        </w:rPr>
      </w:pPr>
      <w:r w:rsidRPr="006E2DBF">
        <w:rPr>
          <w:rFonts w:ascii="Calibri" w:hAnsi="Calibri" w:cs="Calibri"/>
          <w:sz w:val="24"/>
          <w:szCs w:val="24"/>
        </w:rPr>
        <w:t>Le bénévolat a pour objectif essentiel de rompre l’isolement du résident en établissant avec lui des relations humaines qui lui apportent une aide psychologique et morale.</w:t>
      </w:r>
    </w:p>
    <w:p w14:paraId="6B19E4B6" w14:textId="559F5DE6" w:rsidR="00B00608" w:rsidRPr="001050CA" w:rsidRDefault="001050CA" w:rsidP="00F45F16">
      <w:pPr>
        <w:jc w:val="both"/>
        <w:rPr>
          <w:rFonts w:cstheme="minorHAnsi"/>
          <w:color w:val="000000"/>
          <w:sz w:val="24"/>
        </w:rPr>
      </w:pPr>
      <w:r w:rsidRPr="00EE645B">
        <w:rPr>
          <w:rFonts w:cstheme="minorHAnsi"/>
          <w:color w:val="000000"/>
          <w:sz w:val="24"/>
        </w:rPr>
        <w:t>Les bénévoles signent une convention avec l’établissement structurant leurs modalités d’intervention.</w:t>
      </w:r>
    </w:p>
    <w:p w14:paraId="5B681C1E" w14:textId="7E835C4D" w:rsidR="00B00608" w:rsidRDefault="00B00608" w:rsidP="00F45F16">
      <w:pPr>
        <w:pStyle w:val="titre1"/>
        <w:jc w:val="both"/>
      </w:pPr>
      <w:bookmarkStart w:id="189" w:name="_Toc38013857"/>
      <w:bookmarkStart w:id="190" w:name="_Toc474839331"/>
      <w:bookmarkStart w:id="191" w:name="_Toc474839251"/>
      <w:bookmarkStart w:id="192" w:name="_Toc459279417"/>
      <w:bookmarkStart w:id="193" w:name="_Toc423680716"/>
      <w:bookmarkStart w:id="194" w:name="_Toc422210203"/>
      <w:bookmarkStart w:id="195" w:name="_Toc146016359"/>
      <w:r>
        <w:lastRenderedPageBreak/>
        <w:t>L’ACCOMPAGNEMENT PROPOSE DANS L’</w:t>
      </w:r>
      <w:bookmarkEnd w:id="189"/>
      <w:bookmarkEnd w:id="190"/>
      <w:bookmarkEnd w:id="191"/>
      <w:bookmarkEnd w:id="192"/>
      <w:bookmarkEnd w:id="193"/>
      <w:bookmarkEnd w:id="194"/>
      <w:r w:rsidR="00946050">
        <w:t>ETABLISSEMENT</w:t>
      </w:r>
      <w:bookmarkEnd w:id="195"/>
    </w:p>
    <w:p w14:paraId="440B8A6F" w14:textId="77777777" w:rsidR="00B00608" w:rsidRDefault="00B00608" w:rsidP="00F45F16">
      <w:pPr>
        <w:jc w:val="both"/>
        <w:rPr>
          <w:rFonts w:cstheme="minorHAnsi"/>
          <w:color w:val="000000"/>
        </w:rPr>
      </w:pPr>
    </w:p>
    <w:p w14:paraId="33C7F106" w14:textId="6946799A" w:rsidR="00496A26" w:rsidRDefault="00496A26" w:rsidP="00F45F16">
      <w:pPr>
        <w:spacing w:line="276" w:lineRule="auto"/>
        <w:jc w:val="both"/>
        <w:rPr>
          <w:sz w:val="24"/>
          <w:szCs w:val="24"/>
        </w:rPr>
      </w:pPr>
      <w:r w:rsidRPr="00E233A7">
        <w:rPr>
          <w:sz w:val="24"/>
          <w:szCs w:val="24"/>
        </w:rPr>
        <w:t>Les compétences conjuguées des différentes équipes favorisent un accueil adapté, basé sur la transdisciplinarité, pour répondre au mieux aux besoins des personnes que nous accompagnons.</w:t>
      </w:r>
    </w:p>
    <w:p w14:paraId="352A8957" w14:textId="2AE9871A" w:rsidR="008D4AD0" w:rsidRDefault="00574680" w:rsidP="00F45F16">
      <w:pPr>
        <w:pStyle w:val="titre2"/>
      </w:pPr>
      <w:bookmarkStart w:id="196" w:name="_Toc146016360"/>
      <w:r>
        <w:t>Les professionnels qui vous entourent</w:t>
      </w:r>
      <w:bookmarkEnd w:id="196"/>
    </w:p>
    <w:p w14:paraId="5BF0B454" w14:textId="77777777" w:rsidR="008D4AD0" w:rsidRDefault="008D4AD0" w:rsidP="00F45F16">
      <w:pPr>
        <w:pStyle w:val="titre2"/>
        <w:numPr>
          <w:ilvl w:val="0"/>
          <w:numId w:val="0"/>
        </w:numPr>
        <w:ind w:left="788"/>
      </w:pPr>
    </w:p>
    <w:p w14:paraId="7479D9BA" w14:textId="542FD8B7" w:rsidR="008D4AD0" w:rsidRPr="008D4AD0" w:rsidRDefault="00496A26" w:rsidP="00F45F16">
      <w:pPr>
        <w:pStyle w:val="Titre3"/>
      </w:pPr>
      <w:bookmarkStart w:id="197" w:name="_Toc146016361"/>
      <w:r w:rsidRPr="00AA468A">
        <w:rPr>
          <w:rStyle w:val="Titre3Car"/>
          <w:i/>
        </w:rPr>
        <w:t>L’accompagnement au quotidien</w:t>
      </w:r>
      <w:r w:rsidR="004F6491" w:rsidRPr="008D4AD0">
        <w:t> :</w:t>
      </w:r>
      <w:bookmarkEnd w:id="197"/>
    </w:p>
    <w:p w14:paraId="6726A1CD" w14:textId="77777777" w:rsidR="008D4AD0" w:rsidRPr="008D4AD0" w:rsidRDefault="008D4AD0" w:rsidP="00F45F16">
      <w:pPr>
        <w:jc w:val="both"/>
        <w:rPr>
          <w:lang w:eastAsia="ar-SA"/>
        </w:rPr>
      </w:pPr>
    </w:p>
    <w:p w14:paraId="71E6FCF9" w14:textId="77777777" w:rsidR="00496A26" w:rsidRPr="00E233A7" w:rsidRDefault="00496A26" w:rsidP="00F45F16">
      <w:pPr>
        <w:numPr>
          <w:ilvl w:val="0"/>
          <w:numId w:val="17"/>
        </w:numPr>
        <w:spacing w:after="0" w:line="276" w:lineRule="auto"/>
        <w:jc w:val="both"/>
        <w:rPr>
          <w:sz w:val="24"/>
          <w:szCs w:val="24"/>
        </w:rPr>
      </w:pPr>
      <w:r w:rsidRPr="00E233A7">
        <w:rPr>
          <w:b/>
          <w:sz w:val="24"/>
          <w:szCs w:val="24"/>
          <w:u w:val="single"/>
        </w:rPr>
        <w:t>En journée</w:t>
      </w:r>
      <w:r w:rsidRPr="00E233A7">
        <w:rPr>
          <w:sz w:val="24"/>
          <w:szCs w:val="24"/>
        </w:rPr>
        <w:t xml:space="preserve"> : le personnel participe à l’action éducative, à l’animation et aux soins courants. </w:t>
      </w:r>
    </w:p>
    <w:p w14:paraId="778E257D" w14:textId="77777777" w:rsidR="006E2DBF" w:rsidRPr="00DE4A23" w:rsidRDefault="00496A26" w:rsidP="00F45F16">
      <w:pPr>
        <w:pStyle w:val="Paragraphedeliste"/>
        <w:numPr>
          <w:ilvl w:val="0"/>
          <w:numId w:val="23"/>
        </w:numPr>
        <w:spacing w:line="276" w:lineRule="auto"/>
        <w:jc w:val="both"/>
        <w:rPr>
          <w:sz w:val="24"/>
          <w:szCs w:val="24"/>
        </w:rPr>
      </w:pPr>
      <w:r w:rsidRPr="00DE4A23">
        <w:rPr>
          <w:b/>
          <w:sz w:val="24"/>
          <w:szCs w:val="24"/>
        </w:rPr>
        <w:t>Sur les Foyers de vie</w:t>
      </w:r>
      <w:r w:rsidRPr="00DE4A23">
        <w:rPr>
          <w:sz w:val="24"/>
          <w:szCs w:val="24"/>
        </w:rPr>
        <w:t xml:space="preserve">, cet accompagnement est assuré par du personnel éducatif : éducateurs spécialisés, moniteurs éducateurs, aides médico-psychologiques, accompagnants éducatifs et sociaux. </w:t>
      </w:r>
    </w:p>
    <w:p w14:paraId="6B1A5ABA" w14:textId="492591CF" w:rsidR="00496A26" w:rsidRPr="00DE4A23" w:rsidRDefault="00496A26" w:rsidP="00C44C35">
      <w:pPr>
        <w:pStyle w:val="Paragraphedeliste"/>
        <w:numPr>
          <w:ilvl w:val="0"/>
          <w:numId w:val="23"/>
        </w:numPr>
        <w:spacing w:line="276" w:lineRule="auto"/>
        <w:jc w:val="both"/>
        <w:rPr>
          <w:sz w:val="24"/>
          <w:szCs w:val="24"/>
        </w:rPr>
      </w:pPr>
      <w:r w:rsidRPr="00DE4A23">
        <w:rPr>
          <w:b/>
          <w:sz w:val="24"/>
          <w:szCs w:val="24"/>
        </w:rPr>
        <w:t>Sur les MAS et le FAM</w:t>
      </w:r>
      <w:r w:rsidRPr="00DE4A23">
        <w:rPr>
          <w:sz w:val="24"/>
          <w:szCs w:val="24"/>
        </w:rPr>
        <w:t>, les équipes sont composées d’aides-soignants, d’aides médico-psychologiques ou d’accompagnants éducatifs et sociaux car, outre la partie soins qui est primordiale, l’animation au quotidien est</w:t>
      </w:r>
      <w:r w:rsidRPr="00DE4A23">
        <w:rPr>
          <w:i/>
          <w:color w:val="FF0000"/>
          <w:sz w:val="24"/>
          <w:szCs w:val="24"/>
        </w:rPr>
        <w:t xml:space="preserve"> </w:t>
      </w:r>
      <w:r w:rsidR="00116F7B">
        <w:rPr>
          <w:sz w:val="24"/>
          <w:szCs w:val="24"/>
        </w:rPr>
        <w:t>un fondamental de nos valeurs d’accompagnement.</w:t>
      </w:r>
      <w:r w:rsidRPr="00DE4A23">
        <w:rPr>
          <w:sz w:val="24"/>
          <w:szCs w:val="24"/>
        </w:rPr>
        <w:t xml:space="preserve"> </w:t>
      </w:r>
    </w:p>
    <w:p w14:paraId="3B4BD5BF" w14:textId="47DF743A" w:rsidR="00496A26" w:rsidRPr="008D4AD0" w:rsidRDefault="00496A26" w:rsidP="00C44C35">
      <w:pPr>
        <w:numPr>
          <w:ilvl w:val="0"/>
          <w:numId w:val="17"/>
        </w:numPr>
        <w:spacing w:after="0" w:line="276" w:lineRule="auto"/>
        <w:jc w:val="both"/>
        <w:rPr>
          <w:rFonts w:ascii="Felix Titling" w:hAnsi="Felix Titling"/>
          <w:b/>
          <w:smallCaps/>
          <w:color w:val="000099"/>
          <w:sz w:val="24"/>
          <w:szCs w:val="24"/>
        </w:rPr>
      </w:pPr>
      <w:r w:rsidRPr="00E233A7">
        <w:rPr>
          <w:b/>
          <w:sz w:val="24"/>
          <w:szCs w:val="24"/>
          <w:u w:val="single"/>
        </w:rPr>
        <w:t>La nuit</w:t>
      </w:r>
      <w:r w:rsidRPr="00E233A7">
        <w:rPr>
          <w:sz w:val="24"/>
          <w:szCs w:val="24"/>
        </w:rPr>
        <w:t xml:space="preserve"> : Une équipe </w:t>
      </w:r>
      <w:r w:rsidR="00116F7B">
        <w:rPr>
          <w:sz w:val="24"/>
          <w:szCs w:val="24"/>
        </w:rPr>
        <w:t>d’accompagnement</w:t>
      </w:r>
      <w:r w:rsidRPr="00E233A7">
        <w:rPr>
          <w:sz w:val="24"/>
          <w:szCs w:val="24"/>
        </w:rPr>
        <w:t xml:space="preserve"> nocturne est répartie en 3 entités composées chacune de 2 personnes qualifiées (aides-</w:t>
      </w:r>
      <w:r w:rsidR="00116F7B">
        <w:rPr>
          <w:sz w:val="24"/>
          <w:szCs w:val="24"/>
        </w:rPr>
        <w:t>s</w:t>
      </w:r>
      <w:r w:rsidRPr="00E233A7">
        <w:rPr>
          <w:sz w:val="24"/>
          <w:szCs w:val="24"/>
        </w:rPr>
        <w:t>oignants, aides médico-psychologiques, accompagnant éducatif et social et infirmiers qui travaillent en alternance). Des caméras placées dans les couloirs permettent une surveillance constante entre les rondes.</w:t>
      </w:r>
    </w:p>
    <w:p w14:paraId="7D44EB89" w14:textId="77777777" w:rsidR="00EE645B" w:rsidRDefault="00EE645B" w:rsidP="008D4AD0">
      <w:pPr>
        <w:spacing w:after="0" w:line="276" w:lineRule="auto"/>
        <w:ind w:left="720"/>
        <w:jc w:val="both"/>
        <w:rPr>
          <w:rFonts w:ascii="Felix Titling" w:hAnsi="Felix Titling"/>
          <w:b/>
          <w:smallCaps/>
          <w:color w:val="000099"/>
          <w:sz w:val="24"/>
          <w:szCs w:val="24"/>
        </w:rPr>
      </w:pPr>
    </w:p>
    <w:p w14:paraId="09AB047F" w14:textId="3AF5435E" w:rsidR="008D4AD0" w:rsidRDefault="00EE645B" w:rsidP="008D4AD0">
      <w:pPr>
        <w:pStyle w:val="Titre3"/>
        <w:rPr>
          <w:noProof/>
        </w:rPr>
      </w:pPr>
      <w:bookmarkStart w:id="198" w:name="_Toc146016362"/>
      <w:r>
        <w:rPr>
          <w:noProof/>
        </w:rPr>
        <w:drawing>
          <wp:anchor distT="0" distB="0" distL="114300" distR="114300" simplePos="0" relativeHeight="251729920" behindDoc="1" locked="0" layoutInCell="1" allowOverlap="1" wp14:anchorId="6FE184DB" wp14:editId="17C6609D">
            <wp:simplePos x="0" y="0"/>
            <wp:positionH relativeFrom="column">
              <wp:posOffset>4710430</wp:posOffset>
            </wp:positionH>
            <wp:positionV relativeFrom="paragraph">
              <wp:posOffset>-252730</wp:posOffset>
            </wp:positionV>
            <wp:extent cx="862322" cy="857250"/>
            <wp:effectExtent l="0" t="0" r="0" b="0"/>
            <wp:wrapNone/>
            <wp:docPr id="924" name="Image 924" descr="3,605 Stethoscope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05 Stethoscope Clipart Images, Stock Photos &amp; Vectors | Shutterstock"/>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734" b="6111"/>
                    <a:stretch/>
                  </pic:blipFill>
                  <pic:spPr bwMode="auto">
                    <a:xfrm>
                      <a:off x="0" y="0"/>
                      <a:ext cx="862322"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AD0" w:rsidRPr="00AA468A">
        <w:rPr>
          <w:rStyle w:val="Titre3Car"/>
          <w:i/>
        </w:rPr>
        <w:t>Le suivi médical, paramédical et psychologique</w:t>
      </w:r>
      <w:r w:rsidR="008D4AD0">
        <w:rPr>
          <w:b/>
          <w:smallCaps/>
          <w:sz w:val="32"/>
          <w:szCs w:val="32"/>
        </w:rPr>
        <w:t> </w:t>
      </w:r>
      <w:r w:rsidR="008D4AD0" w:rsidRPr="008D4AD0">
        <w:t>:</w:t>
      </w:r>
      <w:bookmarkEnd w:id="198"/>
      <w:r w:rsidR="00880444" w:rsidRPr="00880444">
        <w:rPr>
          <w:noProof/>
        </w:rPr>
        <w:t xml:space="preserve"> </w:t>
      </w:r>
    </w:p>
    <w:p w14:paraId="6E262EA2" w14:textId="77777777" w:rsidR="00572DB8" w:rsidRPr="00572DB8" w:rsidRDefault="00572DB8" w:rsidP="00572DB8">
      <w:pPr>
        <w:rPr>
          <w:sz w:val="4"/>
          <w:szCs w:val="4"/>
          <w:lang w:eastAsia="ar-SA"/>
        </w:rPr>
      </w:pPr>
    </w:p>
    <w:p w14:paraId="0F0E4F23" w14:textId="46ACCD2D" w:rsidR="00496A26" w:rsidRPr="00E233A7" w:rsidRDefault="00496A26" w:rsidP="00C44C35">
      <w:pPr>
        <w:pStyle w:val="Paragraphedeliste"/>
        <w:numPr>
          <w:ilvl w:val="0"/>
          <w:numId w:val="13"/>
        </w:numPr>
        <w:spacing w:line="276" w:lineRule="auto"/>
        <w:jc w:val="both"/>
        <w:rPr>
          <w:sz w:val="24"/>
          <w:szCs w:val="24"/>
        </w:rPr>
      </w:pPr>
      <w:r w:rsidRPr="00E233A7">
        <w:rPr>
          <w:b/>
          <w:sz w:val="24"/>
          <w:szCs w:val="24"/>
        </w:rPr>
        <w:t>Sur la MAS et le FAM</w:t>
      </w:r>
      <w:r w:rsidRPr="00E233A7">
        <w:rPr>
          <w:sz w:val="24"/>
          <w:szCs w:val="24"/>
        </w:rPr>
        <w:t> :</w:t>
      </w:r>
    </w:p>
    <w:p w14:paraId="32FEA68A" w14:textId="1D89514D" w:rsidR="00496A26" w:rsidRPr="00E233A7" w:rsidRDefault="00540B77" w:rsidP="00C44C35">
      <w:pPr>
        <w:numPr>
          <w:ilvl w:val="0"/>
          <w:numId w:val="16"/>
        </w:numPr>
        <w:spacing w:after="0" w:line="276" w:lineRule="auto"/>
        <w:jc w:val="both"/>
        <w:rPr>
          <w:sz w:val="24"/>
          <w:szCs w:val="24"/>
        </w:rPr>
      </w:pPr>
      <w:r>
        <w:rPr>
          <w:sz w:val="24"/>
          <w:szCs w:val="24"/>
        </w:rPr>
        <w:t xml:space="preserve">Le service infirmerie assure le suivi des soins, </w:t>
      </w:r>
      <w:r w:rsidRPr="00E233A7">
        <w:rPr>
          <w:sz w:val="24"/>
          <w:szCs w:val="24"/>
        </w:rPr>
        <w:t xml:space="preserve">la prise des rendez-vous et le suivi </w:t>
      </w:r>
      <w:r>
        <w:rPr>
          <w:sz w:val="24"/>
          <w:szCs w:val="24"/>
        </w:rPr>
        <w:t>médical</w:t>
      </w:r>
      <w:r w:rsidRPr="00E233A7">
        <w:rPr>
          <w:sz w:val="24"/>
          <w:szCs w:val="24"/>
        </w:rPr>
        <w:t xml:space="preserve"> des dossiers</w:t>
      </w:r>
      <w:r>
        <w:rPr>
          <w:sz w:val="24"/>
          <w:szCs w:val="24"/>
        </w:rPr>
        <w:t>.</w:t>
      </w:r>
      <w:r w:rsidR="00496A26" w:rsidRPr="00E233A7">
        <w:rPr>
          <w:sz w:val="24"/>
          <w:szCs w:val="24"/>
        </w:rPr>
        <w:t xml:space="preserve"> </w:t>
      </w:r>
      <w:r>
        <w:rPr>
          <w:sz w:val="24"/>
          <w:szCs w:val="24"/>
        </w:rPr>
        <w:t>U</w:t>
      </w:r>
      <w:r w:rsidR="00496A26" w:rsidRPr="00E233A7">
        <w:rPr>
          <w:sz w:val="24"/>
          <w:szCs w:val="24"/>
        </w:rPr>
        <w:t xml:space="preserve">ne </w:t>
      </w:r>
      <w:r>
        <w:rPr>
          <w:sz w:val="24"/>
          <w:szCs w:val="24"/>
        </w:rPr>
        <w:t>permanence des soins est assurée</w:t>
      </w:r>
      <w:r w:rsidR="00496A26" w:rsidRPr="00E233A7">
        <w:rPr>
          <w:sz w:val="24"/>
          <w:szCs w:val="24"/>
        </w:rPr>
        <w:t xml:space="preserve"> de 6h45 à 21h15 et des astreintes</w:t>
      </w:r>
      <w:r>
        <w:rPr>
          <w:sz w:val="24"/>
          <w:szCs w:val="24"/>
        </w:rPr>
        <w:t xml:space="preserve"> de nuit sont organisées </w:t>
      </w:r>
      <w:r w:rsidR="00496A26" w:rsidRPr="00E233A7">
        <w:rPr>
          <w:sz w:val="24"/>
          <w:szCs w:val="24"/>
        </w:rPr>
        <w:t>en l’absence des infirmiers</w:t>
      </w:r>
      <w:r w:rsidR="00116F7B">
        <w:rPr>
          <w:sz w:val="24"/>
          <w:szCs w:val="24"/>
        </w:rPr>
        <w:t xml:space="preserve"> de nuit</w:t>
      </w:r>
      <w:r w:rsidR="00496A26" w:rsidRPr="00E233A7">
        <w:rPr>
          <w:sz w:val="24"/>
          <w:szCs w:val="24"/>
        </w:rPr>
        <w:t xml:space="preserve">. </w:t>
      </w:r>
    </w:p>
    <w:p w14:paraId="6E47D824" w14:textId="4FFFF910" w:rsidR="00496A26" w:rsidRPr="00E233A7" w:rsidRDefault="00496A26" w:rsidP="00C44C35">
      <w:pPr>
        <w:numPr>
          <w:ilvl w:val="0"/>
          <w:numId w:val="16"/>
        </w:numPr>
        <w:spacing w:after="0" w:line="276" w:lineRule="auto"/>
        <w:jc w:val="both"/>
        <w:rPr>
          <w:sz w:val="24"/>
          <w:szCs w:val="24"/>
        </w:rPr>
      </w:pPr>
      <w:r w:rsidRPr="00E233A7">
        <w:rPr>
          <w:sz w:val="24"/>
          <w:szCs w:val="24"/>
        </w:rPr>
        <w:t xml:space="preserve">Un médecin généraliste intervient </w:t>
      </w:r>
      <w:r w:rsidR="00540B77">
        <w:rPr>
          <w:sz w:val="24"/>
          <w:szCs w:val="24"/>
        </w:rPr>
        <w:t>2 fois par semaines</w:t>
      </w:r>
      <w:r w:rsidRPr="00E233A7">
        <w:rPr>
          <w:sz w:val="24"/>
          <w:szCs w:val="24"/>
        </w:rPr>
        <w:t>, et aussi ponctuellement en fonction des besoins éventuels.</w:t>
      </w:r>
    </w:p>
    <w:p w14:paraId="553BDF61" w14:textId="77777777" w:rsidR="00496A26" w:rsidRPr="00E233A7" w:rsidRDefault="00496A26" w:rsidP="00C44C35">
      <w:pPr>
        <w:numPr>
          <w:ilvl w:val="0"/>
          <w:numId w:val="16"/>
        </w:numPr>
        <w:spacing w:after="0" w:line="276" w:lineRule="auto"/>
        <w:jc w:val="both"/>
        <w:rPr>
          <w:sz w:val="24"/>
          <w:szCs w:val="24"/>
        </w:rPr>
      </w:pPr>
      <w:r w:rsidRPr="00E233A7">
        <w:rPr>
          <w:sz w:val="24"/>
          <w:szCs w:val="24"/>
        </w:rPr>
        <w:t>Un médecin de rééducation fonctionnelle et un médecin psychiatre interviennent une fois par mois.</w:t>
      </w:r>
    </w:p>
    <w:p w14:paraId="74F56147" w14:textId="77777777" w:rsidR="00496A26" w:rsidRPr="00E233A7" w:rsidRDefault="00496A26" w:rsidP="00C44C35">
      <w:pPr>
        <w:numPr>
          <w:ilvl w:val="0"/>
          <w:numId w:val="16"/>
        </w:numPr>
        <w:spacing w:after="0" w:line="276" w:lineRule="auto"/>
        <w:jc w:val="both"/>
        <w:rPr>
          <w:sz w:val="24"/>
          <w:szCs w:val="24"/>
        </w:rPr>
      </w:pPr>
      <w:r w:rsidRPr="00E233A7">
        <w:rPr>
          <w:sz w:val="24"/>
          <w:szCs w:val="24"/>
        </w:rPr>
        <w:t xml:space="preserve">Une convention avec le secteur sanitaire psychiatrique permet un suivi spécifique pour les résidents qui le nécessitent. </w:t>
      </w:r>
    </w:p>
    <w:p w14:paraId="04A1E738" w14:textId="7B4AC561" w:rsidR="00496A26" w:rsidRPr="00E233A7" w:rsidRDefault="00496A26" w:rsidP="00C44C35">
      <w:pPr>
        <w:numPr>
          <w:ilvl w:val="0"/>
          <w:numId w:val="16"/>
        </w:numPr>
        <w:spacing w:after="0" w:line="276" w:lineRule="auto"/>
        <w:jc w:val="both"/>
        <w:rPr>
          <w:sz w:val="24"/>
          <w:szCs w:val="24"/>
        </w:rPr>
      </w:pPr>
      <w:r w:rsidRPr="00E233A7">
        <w:rPr>
          <w:sz w:val="24"/>
          <w:szCs w:val="24"/>
        </w:rPr>
        <w:t xml:space="preserve">Un kinésithérapeute, </w:t>
      </w:r>
      <w:r w:rsidR="00B266DD" w:rsidRPr="00E233A7">
        <w:rPr>
          <w:sz w:val="24"/>
          <w:szCs w:val="24"/>
        </w:rPr>
        <w:t>un</w:t>
      </w:r>
      <w:r w:rsidR="00B266DD">
        <w:rPr>
          <w:sz w:val="24"/>
          <w:szCs w:val="24"/>
        </w:rPr>
        <w:t xml:space="preserve"> ergothérapeute</w:t>
      </w:r>
      <w:r w:rsidRPr="00E233A7">
        <w:rPr>
          <w:sz w:val="24"/>
          <w:szCs w:val="24"/>
        </w:rPr>
        <w:t xml:space="preserve"> et une art thérapeute complètent le dispositif</w:t>
      </w:r>
      <w:r w:rsidR="00B905F1">
        <w:rPr>
          <w:sz w:val="24"/>
          <w:szCs w:val="24"/>
        </w:rPr>
        <w:t>.</w:t>
      </w:r>
    </w:p>
    <w:p w14:paraId="68894AB3" w14:textId="6187C122" w:rsidR="00B00608" w:rsidRPr="008D4AD0" w:rsidRDefault="00496A26" w:rsidP="00C44C35">
      <w:pPr>
        <w:pStyle w:val="Paragraphedeliste"/>
        <w:numPr>
          <w:ilvl w:val="0"/>
          <w:numId w:val="13"/>
        </w:numPr>
        <w:tabs>
          <w:tab w:val="left" w:pos="1185"/>
        </w:tabs>
        <w:spacing w:line="276" w:lineRule="auto"/>
        <w:jc w:val="both"/>
        <w:rPr>
          <w:rFonts w:cstheme="minorHAnsi"/>
          <w:sz w:val="24"/>
          <w:szCs w:val="24"/>
        </w:rPr>
      </w:pPr>
      <w:r w:rsidRPr="00983A49">
        <w:rPr>
          <w:b/>
          <w:sz w:val="24"/>
          <w:szCs w:val="24"/>
        </w:rPr>
        <w:lastRenderedPageBreak/>
        <w:t>Sur les Foyers de Vie</w:t>
      </w:r>
      <w:r w:rsidRPr="00983A49">
        <w:rPr>
          <w:sz w:val="24"/>
          <w:szCs w:val="24"/>
        </w:rPr>
        <w:t xml:space="preserve">, une infirmière assure la coordination des soins avec les médecins et les cabinets infirmiers libéraux. </w:t>
      </w:r>
    </w:p>
    <w:p w14:paraId="30091BDB" w14:textId="2655FAFA" w:rsidR="008D4AD0" w:rsidRDefault="00B266DD" w:rsidP="008D4AD0">
      <w:pPr>
        <w:tabs>
          <w:tab w:val="left" w:pos="1185"/>
        </w:tabs>
        <w:spacing w:line="276" w:lineRule="auto"/>
        <w:ind w:left="568"/>
        <w:jc w:val="both"/>
        <w:rPr>
          <w:sz w:val="24"/>
          <w:szCs w:val="24"/>
        </w:rPr>
      </w:pPr>
      <w:r>
        <w:rPr>
          <w:sz w:val="24"/>
          <w:szCs w:val="24"/>
        </w:rPr>
        <w:t>D</w:t>
      </w:r>
      <w:r w:rsidRPr="00E233A7">
        <w:rPr>
          <w:sz w:val="24"/>
          <w:szCs w:val="24"/>
        </w:rPr>
        <w:t>e</w:t>
      </w:r>
      <w:r>
        <w:rPr>
          <w:sz w:val="24"/>
          <w:szCs w:val="24"/>
        </w:rPr>
        <w:t>s</w:t>
      </w:r>
      <w:r w:rsidRPr="00E233A7">
        <w:rPr>
          <w:sz w:val="24"/>
          <w:szCs w:val="24"/>
        </w:rPr>
        <w:t xml:space="preserve"> psychologues interviennent sur l’ensemble des services.</w:t>
      </w:r>
    </w:p>
    <w:p w14:paraId="51F8BAF4" w14:textId="77777777" w:rsidR="00EE645B" w:rsidRPr="008D4AD0" w:rsidRDefault="00EE645B" w:rsidP="008D4AD0">
      <w:pPr>
        <w:tabs>
          <w:tab w:val="left" w:pos="1185"/>
        </w:tabs>
        <w:spacing w:line="276" w:lineRule="auto"/>
        <w:ind w:left="568"/>
        <w:jc w:val="both"/>
        <w:rPr>
          <w:rFonts w:cstheme="minorHAnsi"/>
          <w:sz w:val="24"/>
          <w:szCs w:val="24"/>
        </w:rPr>
      </w:pPr>
    </w:p>
    <w:p w14:paraId="690579CE" w14:textId="360D8940" w:rsidR="00B00608" w:rsidRDefault="00DE4A23" w:rsidP="00B96845">
      <w:pPr>
        <w:pStyle w:val="titre2"/>
      </w:pPr>
      <w:bookmarkStart w:id="199" w:name="_Toc38013858"/>
      <w:bookmarkStart w:id="200" w:name="_Toc474839332"/>
      <w:bookmarkStart w:id="201" w:name="_Toc474839252"/>
      <w:bookmarkStart w:id="202" w:name="_Toc459279418"/>
      <w:bookmarkStart w:id="203" w:name="_Toc423680717"/>
      <w:bookmarkStart w:id="204" w:name="_Toc422210204"/>
      <w:bookmarkStart w:id="205" w:name="_Toc146016363"/>
      <w:r>
        <w:t>Autres</w:t>
      </w:r>
      <w:r w:rsidR="00B00608">
        <w:t xml:space="preserve"> professionnels</w:t>
      </w:r>
      <w:bookmarkStart w:id="206" w:name="_Toc392836484"/>
      <w:bookmarkStart w:id="207" w:name="_Toc392836765"/>
      <w:bookmarkStart w:id="208" w:name="_Toc392837158"/>
      <w:bookmarkStart w:id="209" w:name="_Toc392837212"/>
      <w:bookmarkStart w:id="210" w:name="_Toc396819442"/>
      <w:bookmarkEnd w:id="199"/>
      <w:bookmarkEnd w:id="200"/>
      <w:bookmarkEnd w:id="201"/>
      <w:bookmarkEnd w:id="202"/>
      <w:bookmarkEnd w:id="203"/>
      <w:bookmarkEnd w:id="204"/>
      <w:bookmarkEnd w:id="206"/>
      <w:bookmarkEnd w:id="207"/>
      <w:bookmarkEnd w:id="208"/>
      <w:bookmarkEnd w:id="209"/>
      <w:bookmarkEnd w:id="210"/>
      <w:bookmarkEnd w:id="205"/>
      <w:r w:rsidR="00B00608" w:rsidRPr="00B96845">
        <w:rPr>
          <w:vanish/>
          <w:sz w:val="26"/>
          <w:szCs w:val="26"/>
        </w:rPr>
        <w:t xml:space="preserve"> </w:t>
      </w:r>
      <w:bookmarkStart w:id="211" w:name="_Toc474839333"/>
      <w:bookmarkStart w:id="212" w:name="_Toc474839253"/>
      <w:bookmarkStart w:id="213" w:name="_Toc459279419"/>
      <w:bookmarkStart w:id="214" w:name="_Toc423680718"/>
      <w:bookmarkStart w:id="215" w:name="_Toc422210205"/>
    </w:p>
    <w:p w14:paraId="40573D0F" w14:textId="77777777" w:rsidR="00B96845" w:rsidRPr="00B96845" w:rsidRDefault="00B96845" w:rsidP="00B96845">
      <w:pPr>
        <w:pStyle w:val="titre2"/>
        <w:numPr>
          <w:ilvl w:val="0"/>
          <w:numId w:val="0"/>
        </w:numPr>
        <w:ind w:left="788"/>
      </w:pPr>
    </w:p>
    <w:p w14:paraId="121EC3B5" w14:textId="3D7B0ACC" w:rsidR="00B00608" w:rsidRPr="00E233A7" w:rsidRDefault="00B00608" w:rsidP="00F45F16">
      <w:pPr>
        <w:spacing w:line="276" w:lineRule="auto"/>
        <w:jc w:val="both"/>
        <w:rPr>
          <w:rFonts w:cstheme="minorHAnsi"/>
          <w:bCs/>
          <w:sz w:val="24"/>
          <w:szCs w:val="24"/>
        </w:rPr>
      </w:pPr>
      <w:r w:rsidRPr="00E233A7">
        <w:rPr>
          <w:rFonts w:cstheme="minorHAnsi"/>
          <w:bCs/>
          <w:sz w:val="24"/>
          <w:szCs w:val="24"/>
        </w:rPr>
        <w:t xml:space="preserve">Dans votre vie quotidienne </w:t>
      </w:r>
      <w:r w:rsidR="00946050" w:rsidRPr="00E233A7">
        <w:rPr>
          <w:rFonts w:cstheme="minorHAnsi"/>
          <w:bCs/>
          <w:sz w:val="24"/>
          <w:szCs w:val="24"/>
        </w:rPr>
        <w:t>aux Eparses</w:t>
      </w:r>
      <w:r w:rsidRPr="00E233A7">
        <w:rPr>
          <w:rFonts w:cstheme="minorHAnsi"/>
          <w:bCs/>
          <w:sz w:val="24"/>
          <w:szCs w:val="24"/>
        </w:rPr>
        <w:t xml:space="preserve">, vous serez entourés de divers professionnels : </w:t>
      </w:r>
    </w:p>
    <w:p w14:paraId="4146B17F" w14:textId="7835329C" w:rsidR="00B00608" w:rsidRPr="00DE4A23" w:rsidRDefault="00B00608" w:rsidP="00F45F16">
      <w:pPr>
        <w:pStyle w:val="Paragraphedeliste"/>
        <w:numPr>
          <w:ilvl w:val="0"/>
          <w:numId w:val="8"/>
        </w:numPr>
        <w:suppressAutoHyphens/>
        <w:spacing w:after="200" w:line="276" w:lineRule="auto"/>
        <w:jc w:val="both"/>
        <w:rPr>
          <w:rFonts w:cstheme="minorHAnsi"/>
          <w:sz w:val="24"/>
          <w:szCs w:val="24"/>
        </w:rPr>
      </w:pPr>
      <w:r w:rsidRPr="00DE4A23">
        <w:rPr>
          <w:rFonts w:cstheme="minorHAnsi"/>
          <w:i/>
          <w:sz w:val="24"/>
          <w:szCs w:val="24"/>
          <w:u w:val="single"/>
        </w:rPr>
        <w:t>L’équipe</w:t>
      </w:r>
      <w:r w:rsidRPr="00E233A7">
        <w:rPr>
          <w:rFonts w:cstheme="minorHAnsi"/>
          <w:i/>
          <w:sz w:val="24"/>
          <w:szCs w:val="24"/>
          <w:u w:val="single"/>
        </w:rPr>
        <w:t xml:space="preserve"> hôtelière </w:t>
      </w:r>
      <w:r w:rsidR="00116F7B">
        <w:rPr>
          <w:rFonts w:cstheme="minorHAnsi"/>
          <w:i/>
          <w:sz w:val="24"/>
          <w:szCs w:val="24"/>
          <w:u w:val="single"/>
        </w:rPr>
        <w:t>et technique</w:t>
      </w:r>
      <w:r w:rsidR="00CE3AD9">
        <w:rPr>
          <w:rFonts w:cstheme="minorHAnsi"/>
          <w:sz w:val="24"/>
          <w:szCs w:val="24"/>
        </w:rPr>
        <w:t xml:space="preserve"> : </w:t>
      </w:r>
      <w:r w:rsidRPr="00E233A7">
        <w:rPr>
          <w:rFonts w:cstheme="minorHAnsi"/>
          <w:sz w:val="24"/>
          <w:szCs w:val="24"/>
        </w:rPr>
        <w:t xml:space="preserve">ce sont </w:t>
      </w:r>
      <w:r w:rsidR="00EE645B">
        <w:rPr>
          <w:rFonts w:cstheme="minorHAnsi"/>
          <w:sz w:val="24"/>
          <w:szCs w:val="24"/>
        </w:rPr>
        <w:t xml:space="preserve">les maîtresses de maison, </w:t>
      </w:r>
      <w:r w:rsidRPr="00E233A7">
        <w:rPr>
          <w:rFonts w:cstheme="minorHAnsi"/>
          <w:sz w:val="24"/>
          <w:szCs w:val="24"/>
        </w:rPr>
        <w:t>les</w:t>
      </w:r>
      <w:r w:rsidRPr="00DE4A23">
        <w:rPr>
          <w:rFonts w:cstheme="minorHAnsi"/>
          <w:sz w:val="24"/>
          <w:szCs w:val="24"/>
        </w:rPr>
        <w:t xml:space="preserve"> personnels de cuisine</w:t>
      </w:r>
      <w:r w:rsidR="005A5839">
        <w:rPr>
          <w:rFonts w:cstheme="minorHAnsi"/>
          <w:sz w:val="24"/>
          <w:szCs w:val="24"/>
        </w:rPr>
        <w:t xml:space="preserve">, </w:t>
      </w:r>
      <w:r w:rsidRPr="00DE4A23">
        <w:rPr>
          <w:rFonts w:cstheme="minorHAnsi"/>
          <w:sz w:val="24"/>
          <w:szCs w:val="24"/>
        </w:rPr>
        <w:t>de la blanchisserie</w:t>
      </w:r>
      <w:r w:rsidR="005A5839">
        <w:rPr>
          <w:rFonts w:cstheme="minorHAnsi"/>
          <w:sz w:val="24"/>
          <w:szCs w:val="24"/>
        </w:rPr>
        <w:t xml:space="preserve"> et le service technique.</w:t>
      </w:r>
    </w:p>
    <w:p w14:paraId="4EA43B8D" w14:textId="714188C0" w:rsidR="00B00608" w:rsidRPr="00E233A7" w:rsidRDefault="00B00608" w:rsidP="00F45F16">
      <w:pPr>
        <w:pStyle w:val="Paragraphedeliste"/>
        <w:numPr>
          <w:ilvl w:val="0"/>
          <w:numId w:val="8"/>
        </w:numPr>
        <w:suppressAutoHyphens/>
        <w:spacing w:after="200" w:line="276" w:lineRule="auto"/>
        <w:jc w:val="both"/>
        <w:rPr>
          <w:rFonts w:cstheme="minorHAnsi"/>
          <w:sz w:val="24"/>
          <w:szCs w:val="24"/>
        </w:rPr>
      </w:pPr>
      <w:r w:rsidRPr="00E233A7">
        <w:rPr>
          <w:rFonts w:cstheme="minorHAnsi"/>
          <w:i/>
          <w:sz w:val="24"/>
          <w:szCs w:val="24"/>
          <w:u w:val="single"/>
        </w:rPr>
        <w:t>L’équipe administrative</w:t>
      </w:r>
      <w:r w:rsidRPr="00E233A7">
        <w:rPr>
          <w:rFonts w:cstheme="minorHAnsi"/>
          <w:sz w:val="24"/>
          <w:szCs w:val="24"/>
        </w:rPr>
        <w:t xml:space="preserve"> englobe l’équipe de </w:t>
      </w:r>
      <w:r w:rsidR="00813903">
        <w:rPr>
          <w:rFonts w:cstheme="minorHAnsi"/>
          <w:sz w:val="24"/>
          <w:szCs w:val="24"/>
        </w:rPr>
        <w:t>d</w:t>
      </w:r>
      <w:r w:rsidRPr="00E233A7">
        <w:rPr>
          <w:rFonts w:cstheme="minorHAnsi"/>
          <w:sz w:val="24"/>
          <w:szCs w:val="24"/>
        </w:rPr>
        <w:t>irection</w:t>
      </w:r>
      <w:r w:rsidR="00CE3AD9">
        <w:rPr>
          <w:rFonts w:cstheme="minorHAnsi"/>
          <w:sz w:val="24"/>
          <w:szCs w:val="24"/>
        </w:rPr>
        <w:t xml:space="preserve">, </w:t>
      </w:r>
      <w:r w:rsidRPr="00E233A7">
        <w:rPr>
          <w:rFonts w:cstheme="minorHAnsi"/>
          <w:sz w:val="24"/>
          <w:szCs w:val="24"/>
        </w:rPr>
        <w:t>le personnel de l’accueil</w:t>
      </w:r>
      <w:r w:rsidR="00CE3AD9">
        <w:rPr>
          <w:rFonts w:cstheme="minorHAnsi"/>
          <w:sz w:val="24"/>
          <w:szCs w:val="24"/>
        </w:rPr>
        <w:t xml:space="preserve"> </w:t>
      </w:r>
      <w:r w:rsidR="00EE645B">
        <w:rPr>
          <w:rFonts w:cstheme="minorHAnsi"/>
          <w:sz w:val="24"/>
          <w:szCs w:val="24"/>
        </w:rPr>
        <w:t>et le secrétariat.</w:t>
      </w:r>
    </w:p>
    <w:p w14:paraId="04B4DECA" w14:textId="1A2A79C5" w:rsidR="00B00608" w:rsidRPr="00E233A7" w:rsidRDefault="00B00608" w:rsidP="00F45F16">
      <w:pPr>
        <w:pStyle w:val="Paragraphedeliste"/>
        <w:numPr>
          <w:ilvl w:val="0"/>
          <w:numId w:val="8"/>
        </w:numPr>
        <w:suppressAutoHyphens/>
        <w:spacing w:after="200" w:line="276" w:lineRule="auto"/>
        <w:jc w:val="both"/>
        <w:rPr>
          <w:rFonts w:cstheme="minorHAnsi"/>
          <w:sz w:val="24"/>
          <w:szCs w:val="24"/>
        </w:rPr>
      </w:pPr>
      <w:r w:rsidRPr="00E233A7">
        <w:rPr>
          <w:rFonts w:cstheme="minorHAnsi"/>
          <w:i/>
          <w:sz w:val="24"/>
          <w:szCs w:val="24"/>
          <w:u w:val="single"/>
        </w:rPr>
        <w:t>Les stagiaires</w:t>
      </w:r>
      <w:r w:rsidRPr="00E233A7">
        <w:rPr>
          <w:rFonts w:cstheme="minorHAnsi"/>
          <w:i/>
          <w:sz w:val="24"/>
          <w:szCs w:val="24"/>
        </w:rPr>
        <w:t> </w:t>
      </w:r>
      <w:r w:rsidRPr="00E233A7">
        <w:rPr>
          <w:rFonts w:cstheme="minorHAnsi"/>
          <w:iCs/>
          <w:sz w:val="24"/>
          <w:szCs w:val="24"/>
        </w:rPr>
        <w:t xml:space="preserve">sont de divers horizons (élèves </w:t>
      </w:r>
      <w:r w:rsidR="00116F7B">
        <w:rPr>
          <w:rFonts w:cstheme="minorHAnsi"/>
          <w:iCs/>
          <w:sz w:val="24"/>
          <w:szCs w:val="24"/>
        </w:rPr>
        <w:t>a</w:t>
      </w:r>
      <w:r w:rsidRPr="00E233A7">
        <w:rPr>
          <w:rFonts w:cstheme="minorHAnsi"/>
          <w:iCs/>
          <w:sz w:val="24"/>
          <w:szCs w:val="24"/>
        </w:rPr>
        <w:t>ides-</w:t>
      </w:r>
      <w:r w:rsidR="00116F7B">
        <w:rPr>
          <w:rFonts w:cstheme="minorHAnsi"/>
          <w:iCs/>
          <w:sz w:val="24"/>
          <w:szCs w:val="24"/>
        </w:rPr>
        <w:t>s</w:t>
      </w:r>
      <w:r w:rsidRPr="00E233A7">
        <w:rPr>
          <w:rFonts w:cstheme="minorHAnsi"/>
          <w:iCs/>
          <w:sz w:val="24"/>
          <w:szCs w:val="24"/>
        </w:rPr>
        <w:t xml:space="preserve">oignants, </w:t>
      </w:r>
      <w:r w:rsidR="00116F7B">
        <w:rPr>
          <w:rFonts w:cstheme="minorHAnsi"/>
          <w:iCs/>
          <w:sz w:val="24"/>
          <w:szCs w:val="24"/>
        </w:rPr>
        <w:t>a</w:t>
      </w:r>
      <w:r w:rsidRPr="00E233A7">
        <w:rPr>
          <w:rFonts w:cstheme="minorHAnsi"/>
          <w:iCs/>
          <w:sz w:val="24"/>
          <w:szCs w:val="24"/>
        </w:rPr>
        <w:t xml:space="preserve">ides </w:t>
      </w:r>
      <w:r w:rsidR="00116F7B">
        <w:rPr>
          <w:rFonts w:cstheme="minorHAnsi"/>
          <w:iCs/>
          <w:sz w:val="24"/>
          <w:szCs w:val="24"/>
        </w:rPr>
        <w:t>m</w:t>
      </w:r>
      <w:r w:rsidRPr="00E233A7">
        <w:rPr>
          <w:rFonts w:cstheme="minorHAnsi"/>
          <w:iCs/>
          <w:sz w:val="24"/>
          <w:szCs w:val="24"/>
        </w:rPr>
        <w:t>édico-</w:t>
      </w:r>
      <w:r w:rsidR="00116F7B">
        <w:rPr>
          <w:rFonts w:cstheme="minorHAnsi"/>
          <w:iCs/>
          <w:sz w:val="24"/>
          <w:szCs w:val="24"/>
        </w:rPr>
        <w:t>p</w:t>
      </w:r>
      <w:r w:rsidRPr="00E233A7">
        <w:rPr>
          <w:rFonts w:cstheme="minorHAnsi"/>
          <w:iCs/>
          <w:sz w:val="24"/>
          <w:szCs w:val="24"/>
        </w:rPr>
        <w:t xml:space="preserve">sychologiques, étudiants en </w:t>
      </w:r>
      <w:r w:rsidR="00116F7B">
        <w:rPr>
          <w:rFonts w:cstheme="minorHAnsi"/>
          <w:iCs/>
          <w:sz w:val="24"/>
          <w:szCs w:val="24"/>
        </w:rPr>
        <w:t>s</w:t>
      </w:r>
      <w:r w:rsidRPr="00E233A7">
        <w:rPr>
          <w:rFonts w:cstheme="minorHAnsi"/>
          <w:iCs/>
          <w:sz w:val="24"/>
          <w:szCs w:val="24"/>
        </w:rPr>
        <w:t xml:space="preserve">oins </w:t>
      </w:r>
      <w:r w:rsidR="00116F7B">
        <w:rPr>
          <w:rFonts w:cstheme="minorHAnsi"/>
          <w:iCs/>
          <w:sz w:val="24"/>
          <w:szCs w:val="24"/>
        </w:rPr>
        <w:t>i</w:t>
      </w:r>
      <w:r w:rsidRPr="00E233A7">
        <w:rPr>
          <w:rFonts w:cstheme="minorHAnsi"/>
          <w:iCs/>
          <w:sz w:val="24"/>
          <w:szCs w:val="24"/>
        </w:rPr>
        <w:t>nfirmiers …).</w:t>
      </w:r>
    </w:p>
    <w:p w14:paraId="29D3ADEC" w14:textId="77777777" w:rsidR="00B00608" w:rsidRPr="00E233A7" w:rsidRDefault="00B00608" w:rsidP="00F45F16">
      <w:pPr>
        <w:spacing w:line="276" w:lineRule="auto"/>
        <w:jc w:val="both"/>
        <w:rPr>
          <w:rFonts w:cstheme="minorHAnsi"/>
          <w:sz w:val="24"/>
          <w:szCs w:val="24"/>
        </w:rPr>
      </w:pPr>
      <w:r w:rsidRPr="00E233A7">
        <w:rPr>
          <w:rFonts w:cstheme="minorHAnsi"/>
          <w:sz w:val="24"/>
          <w:szCs w:val="24"/>
        </w:rPr>
        <w:t>Tous ces professionnels sont engagés dans une démarche de bientraitance. Ils sont par ailleurs soumis au secret et à la discrétion professionnels, de même que les bénévoles et intervenants extérieurs.</w:t>
      </w:r>
    </w:p>
    <w:bookmarkEnd w:id="211"/>
    <w:bookmarkEnd w:id="212"/>
    <w:bookmarkEnd w:id="213"/>
    <w:bookmarkEnd w:id="214"/>
    <w:bookmarkEnd w:id="215"/>
    <w:p w14:paraId="6ADD3600" w14:textId="77777777" w:rsidR="00B22E07" w:rsidRDefault="00B00608" w:rsidP="00F45F16">
      <w:pPr>
        <w:spacing w:after="0" w:line="276" w:lineRule="auto"/>
        <w:jc w:val="both"/>
        <w:rPr>
          <w:rFonts w:ascii="Arial" w:hAnsi="Arial" w:cs="Arial"/>
          <w:color w:val="000000"/>
          <w:sz w:val="24"/>
          <w:szCs w:val="24"/>
        </w:rPr>
      </w:pPr>
      <w:r w:rsidRPr="0063143A">
        <w:rPr>
          <w:rFonts w:ascii="Arial" w:hAnsi="Arial" w:cs="Arial"/>
          <w:color w:val="000000"/>
          <w:sz w:val="24"/>
          <w:szCs w:val="24"/>
        </w:rPr>
        <w:tab/>
      </w:r>
    </w:p>
    <w:p w14:paraId="11308623" w14:textId="77777777" w:rsidR="00EE645B" w:rsidRDefault="00EE645B" w:rsidP="00F45F16">
      <w:pPr>
        <w:spacing w:after="0" w:line="276" w:lineRule="auto"/>
        <w:jc w:val="both"/>
        <w:rPr>
          <w:rFonts w:ascii="Arial" w:hAnsi="Arial" w:cs="Arial"/>
          <w:color w:val="000000"/>
          <w:sz w:val="24"/>
          <w:szCs w:val="24"/>
        </w:rPr>
      </w:pPr>
    </w:p>
    <w:p w14:paraId="21DAA206" w14:textId="1036B33A" w:rsidR="00973F99" w:rsidRPr="00FD39DE" w:rsidRDefault="00105101" w:rsidP="008D4AD0">
      <w:pPr>
        <w:pStyle w:val="titre2"/>
        <w:rPr>
          <w:lang w:val="x-none"/>
        </w:rPr>
      </w:pPr>
      <w:bookmarkStart w:id="216" w:name="_Toc146016364"/>
      <w:bookmarkStart w:id="217" w:name="_Hlk127873046"/>
      <w:r>
        <w:rPr>
          <w:noProof/>
          <w:lang w:val="x-none"/>
        </w:rPr>
        <w:drawing>
          <wp:anchor distT="0" distB="0" distL="114300" distR="114300" simplePos="0" relativeHeight="251721728" behindDoc="1" locked="0" layoutInCell="1" allowOverlap="1" wp14:anchorId="63BEA26F" wp14:editId="6927DCAB">
            <wp:simplePos x="0" y="0"/>
            <wp:positionH relativeFrom="column">
              <wp:posOffset>3160395</wp:posOffset>
            </wp:positionH>
            <wp:positionV relativeFrom="paragraph">
              <wp:posOffset>-382905</wp:posOffset>
            </wp:positionV>
            <wp:extent cx="839096" cy="839096"/>
            <wp:effectExtent l="0" t="0" r="0" b="0"/>
            <wp:wrapNone/>
            <wp:docPr id="913" name="Image 913" descr="C:\Users\manuela.gaspar\AppData\Local\Microsoft\Windows\INetCache\Content.MSO\600268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gaspar\AppData\Local\Microsoft\Windows\INetCache\Content.MSO\60026866.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9096" cy="839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F99" w:rsidRPr="00FD39DE">
        <w:t>Projet personnalisé</w:t>
      </w:r>
      <w:bookmarkEnd w:id="216"/>
    </w:p>
    <w:bookmarkEnd w:id="217"/>
    <w:p w14:paraId="0502435C" w14:textId="77777777" w:rsidR="00B00608" w:rsidRDefault="00B00608" w:rsidP="009F7538">
      <w:pPr>
        <w:spacing w:line="276" w:lineRule="auto"/>
        <w:jc w:val="both"/>
        <w:rPr>
          <w:rFonts w:cstheme="minorHAnsi"/>
          <w:sz w:val="28"/>
          <w:szCs w:val="28"/>
          <w:highlight w:val="lightGray"/>
        </w:rPr>
      </w:pPr>
    </w:p>
    <w:p w14:paraId="62480EA7" w14:textId="1D8667E1" w:rsidR="00973F99" w:rsidRPr="00E233A7" w:rsidRDefault="00973F99" w:rsidP="00F45F16">
      <w:pPr>
        <w:jc w:val="both"/>
        <w:rPr>
          <w:sz w:val="24"/>
          <w:szCs w:val="24"/>
        </w:rPr>
      </w:pPr>
      <w:r w:rsidRPr="00E233A7">
        <w:rPr>
          <w:sz w:val="24"/>
          <w:szCs w:val="24"/>
        </w:rPr>
        <w:t xml:space="preserve">Un </w:t>
      </w:r>
      <w:r w:rsidR="003F3A63">
        <w:rPr>
          <w:sz w:val="24"/>
          <w:szCs w:val="24"/>
        </w:rPr>
        <w:t>P</w:t>
      </w:r>
      <w:r w:rsidRPr="00E233A7">
        <w:rPr>
          <w:sz w:val="24"/>
          <w:szCs w:val="24"/>
        </w:rPr>
        <w:t xml:space="preserve">rojet </w:t>
      </w:r>
      <w:r w:rsidR="003F3A63">
        <w:rPr>
          <w:sz w:val="24"/>
          <w:szCs w:val="24"/>
        </w:rPr>
        <w:t>P</w:t>
      </w:r>
      <w:r w:rsidRPr="00E233A7">
        <w:rPr>
          <w:sz w:val="24"/>
          <w:szCs w:val="24"/>
        </w:rPr>
        <w:t>ersonnalisé définit les modalités d’accompagnement de chaque personne. Il est élaboré en concertation avec la personne accueillie, sa famille, son représentant légal, ainsi que les différents professionnels de l’établissement. Les activités s’inscrivent dans le cadre de ce projet</w:t>
      </w:r>
    </w:p>
    <w:p w14:paraId="604EE9D7" w14:textId="7CD7B609" w:rsidR="008D061B" w:rsidRPr="00E233A7" w:rsidRDefault="008D061B" w:rsidP="00F45F16">
      <w:pPr>
        <w:jc w:val="both"/>
        <w:rPr>
          <w:sz w:val="24"/>
          <w:szCs w:val="24"/>
        </w:rPr>
      </w:pPr>
      <w:r w:rsidRPr="00E233A7">
        <w:rPr>
          <w:sz w:val="24"/>
          <w:szCs w:val="24"/>
        </w:rPr>
        <w:t xml:space="preserve">Les bilans des résidents programmés tous les ans permettront de faire le point sur l’accompagnement proposé, de réévaluer et réajuster le Projet </w:t>
      </w:r>
      <w:r w:rsidR="003F3A63">
        <w:rPr>
          <w:sz w:val="24"/>
          <w:szCs w:val="24"/>
        </w:rPr>
        <w:t>P</w:t>
      </w:r>
      <w:r w:rsidRPr="00E233A7">
        <w:rPr>
          <w:sz w:val="24"/>
          <w:szCs w:val="24"/>
        </w:rPr>
        <w:t>ersonnalisé, de définir, éventuellement d’autres orientations et de contrôler le respect des engagements réciproques.</w:t>
      </w:r>
    </w:p>
    <w:p w14:paraId="4E6DD9B6" w14:textId="2D853D2A" w:rsidR="008D061B" w:rsidRPr="00E233A7" w:rsidRDefault="008D061B" w:rsidP="00F45F16">
      <w:pPr>
        <w:jc w:val="both"/>
        <w:rPr>
          <w:sz w:val="24"/>
          <w:szCs w:val="24"/>
        </w:rPr>
      </w:pPr>
      <w:r w:rsidRPr="00E233A7">
        <w:rPr>
          <w:sz w:val="24"/>
          <w:szCs w:val="24"/>
        </w:rPr>
        <w:t>Chaque résident aura un accompagnant référent qui sera garant du suivi du Projet Personnalisé et de sa réactualisation. Il sera l’interlocuteur privilégié de la famille.</w:t>
      </w:r>
    </w:p>
    <w:p w14:paraId="6745F794" w14:textId="4488225B" w:rsidR="008D061B" w:rsidRPr="00E233A7" w:rsidRDefault="008D061B" w:rsidP="00F45F16">
      <w:pPr>
        <w:jc w:val="both"/>
        <w:rPr>
          <w:sz w:val="24"/>
          <w:szCs w:val="24"/>
        </w:rPr>
      </w:pPr>
      <w:r w:rsidRPr="00E233A7">
        <w:rPr>
          <w:sz w:val="24"/>
          <w:szCs w:val="24"/>
        </w:rPr>
        <w:t>Un référent de groupe, soutient et contrôle la mise en œuvre effective des Projets Personnalisés du groupe</w:t>
      </w:r>
      <w:r w:rsidR="00377A62">
        <w:rPr>
          <w:sz w:val="24"/>
          <w:szCs w:val="24"/>
        </w:rPr>
        <w:t xml:space="preserve"> </w:t>
      </w:r>
      <w:r w:rsidRPr="00E233A7">
        <w:rPr>
          <w:sz w:val="24"/>
          <w:szCs w:val="24"/>
        </w:rPr>
        <w:t xml:space="preserve">et </w:t>
      </w:r>
      <w:r w:rsidR="00377A62">
        <w:rPr>
          <w:sz w:val="24"/>
          <w:szCs w:val="24"/>
        </w:rPr>
        <w:t>contribue, avec le chef de service, au respect</w:t>
      </w:r>
      <w:r w:rsidRPr="00E233A7">
        <w:rPr>
          <w:sz w:val="24"/>
          <w:szCs w:val="24"/>
        </w:rPr>
        <w:t xml:space="preserve"> des orientations du Projet d’Etablissement. </w:t>
      </w:r>
    </w:p>
    <w:p w14:paraId="0E1F548B" w14:textId="72A0D362" w:rsidR="00F32A05" w:rsidRDefault="00F32A05" w:rsidP="00F45F16">
      <w:pPr>
        <w:spacing w:line="276" w:lineRule="auto"/>
        <w:jc w:val="both"/>
        <w:rPr>
          <w:rFonts w:eastAsia="PMingLiU" w:cstheme="minorHAnsi"/>
          <w:sz w:val="32"/>
          <w:szCs w:val="26"/>
          <w:u w:val="single"/>
          <w:lang w:val="x-none" w:eastAsia="ar-SA"/>
        </w:rPr>
      </w:pPr>
    </w:p>
    <w:p w14:paraId="773DEDDF" w14:textId="1EDA40B4" w:rsidR="00FD39DE" w:rsidRPr="00FD39DE" w:rsidRDefault="00572DB8" w:rsidP="00F45F16">
      <w:pPr>
        <w:pStyle w:val="titre2"/>
        <w:rPr>
          <w:lang w:val="x-none"/>
        </w:rPr>
      </w:pPr>
      <w:bookmarkStart w:id="218" w:name="_Toc146016365"/>
      <w:r>
        <w:rPr>
          <w:noProof/>
        </w:rPr>
        <w:lastRenderedPageBreak/>
        <w:drawing>
          <wp:anchor distT="0" distB="0" distL="114300" distR="114300" simplePos="0" relativeHeight="251717632" behindDoc="1" locked="0" layoutInCell="1" allowOverlap="1" wp14:anchorId="046D298F" wp14:editId="328D5A13">
            <wp:simplePos x="0" y="0"/>
            <wp:positionH relativeFrom="column">
              <wp:posOffset>3987165</wp:posOffset>
            </wp:positionH>
            <wp:positionV relativeFrom="paragraph">
              <wp:posOffset>-181610</wp:posOffset>
            </wp:positionV>
            <wp:extent cx="1226372" cy="817383"/>
            <wp:effectExtent l="0" t="0" r="0" b="1905"/>
            <wp:wrapNone/>
            <wp:docPr id="908" name="Image 908" descr="C:\Users\manuela.gaspar\AppData\Local\Microsoft\Windows\INetCache\Content.MSO\9CA9F4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ela.gaspar\AppData\Local\Microsoft\Windows\INetCache\Content.MSO\9CA9F46C.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6372" cy="817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9DE">
        <w:t>La protection de vos données personnelles</w:t>
      </w:r>
      <w:bookmarkEnd w:id="218"/>
    </w:p>
    <w:p w14:paraId="4861368F" w14:textId="7E8323CE" w:rsidR="00B00608" w:rsidRDefault="00B00608" w:rsidP="00F45F16">
      <w:pPr>
        <w:spacing w:line="276" w:lineRule="auto"/>
        <w:jc w:val="both"/>
        <w:rPr>
          <w:rFonts w:cstheme="minorHAnsi"/>
        </w:rPr>
      </w:pPr>
    </w:p>
    <w:p w14:paraId="08018290" w14:textId="6ECE1105" w:rsidR="00B905F1" w:rsidRPr="00B905F1" w:rsidRDefault="00B905F1" w:rsidP="00F45F16">
      <w:pPr>
        <w:spacing w:line="276" w:lineRule="auto"/>
        <w:jc w:val="both"/>
        <w:rPr>
          <w:rFonts w:cstheme="minorHAnsi"/>
          <w:sz w:val="16"/>
          <w:szCs w:val="16"/>
        </w:rPr>
      </w:pPr>
    </w:p>
    <w:p w14:paraId="5476E44A" w14:textId="77777777" w:rsidR="00B00608" w:rsidRPr="00E233A7" w:rsidRDefault="00B00608" w:rsidP="00F45F16">
      <w:pPr>
        <w:spacing w:line="276" w:lineRule="auto"/>
        <w:jc w:val="both"/>
        <w:rPr>
          <w:rFonts w:cstheme="minorHAnsi"/>
          <w:sz w:val="24"/>
          <w:szCs w:val="24"/>
        </w:rPr>
      </w:pPr>
      <w:r w:rsidRPr="00E233A7">
        <w:rPr>
          <w:rFonts w:cstheme="minorHAnsi"/>
          <w:sz w:val="24"/>
          <w:szCs w:val="24"/>
        </w:rPr>
        <w:t xml:space="preserve">L'établissement dispose d'un dossier de soins informatisé qui comprend votre dossier médical, les observations journalières, la traçabilité des actes effectués et votre projet personnalisé. </w:t>
      </w:r>
    </w:p>
    <w:p w14:paraId="7020CAA3" w14:textId="57CC0752" w:rsidR="00B00608" w:rsidRPr="00E233A7" w:rsidRDefault="00B00608" w:rsidP="00F45F16">
      <w:pPr>
        <w:spacing w:line="276" w:lineRule="auto"/>
        <w:jc w:val="both"/>
        <w:rPr>
          <w:rFonts w:cstheme="minorHAnsi"/>
          <w:iCs/>
          <w:sz w:val="24"/>
          <w:szCs w:val="24"/>
        </w:rPr>
      </w:pPr>
      <w:r w:rsidRPr="00E233A7">
        <w:rPr>
          <w:rFonts w:cstheme="minorHAnsi"/>
          <w:sz w:val="24"/>
          <w:szCs w:val="24"/>
        </w:rPr>
        <w:t xml:space="preserve">Vos données sont protégées dans les conditions fixées </w:t>
      </w:r>
      <w:r w:rsidRPr="00E233A7">
        <w:rPr>
          <w:rFonts w:cstheme="minorHAnsi"/>
          <w:iCs/>
          <w:sz w:val="24"/>
          <w:szCs w:val="24"/>
        </w:rPr>
        <w:t>par le Règlement Général pour la Protection des Données à caractère personnel (RGPD)</w:t>
      </w:r>
      <w:r w:rsidR="00EE645B">
        <w:rPr>
          <w:rFonts w:cstheme="minorHAnsi"/>
          <w:iCs/>
          <w:sz w:val="24"/>
          <w:szCs w:val="24"/>
        </w:rPr>
        <w:t>.</w:t>
      </w:r>
    </w:p>
    <w:p w14:paraId="350AD4AA" w14:textId="6F80FBE5" w:rsidR="00B00608" w:rsidRPr="00E233A7" w:rsidRDefault="00B00608" w:rsidP="00F45F16">
      <w:pPr>
        <w:spacing w:line="276" w:lineRule="auto"/>
        <w:jc w:val="both"/>
        <w:rPr>
          <w:rFonts w:cstheme="minorHAnsi"/>
          <w:sz w:val="24"/>
          <w:szCs w:val="24"/>
        </w:rPr>
      </w:pPr>
      <w:r w:rsidRPr="00E233A7">
        <w:rPr>
          <w:rFonts w:cstheme="minorHAnsi"/>
          <w:sz w:val="24"/>
          <w:szCs w:val="24"/>
        </w:rPr>
        <w:t xml:space="preserve">Dans le cadre de votre accompagnement, les données vous concernant pourront être partagées entre les professionnels de l’établissement. Ce partage d’informations respecte les règles de confidentialité. </w:t>
      </w:r>
    </w:p>
    <w:p w14:paraId="7B8D4490" w14:textId="77777777" w:rsidR="00B00608" w:rsidRPr="00E233A7" w:rsidRDefault="00B00608" w:rsidP="00F45F16">
      <w:pPr>
        <w:spacing w:line="276" w:lineRule="auto"/>
        <w:jc w:val="both"/>
        <w:rPr>
          <w:rFonts w:cstheme="minorHAnsi"/>
          <w:sz w:val="24"/>
          <w:szCs w:val="24"/>
        </w:rPr>
      </w:pPr>
      <w:r w:rsidRPr="00E233A7">
        <w:rPr>
          <w:rFonts w:cstheme="minorHAnsi"/>
          <w:sz w:val="24"/>
          <w:szCs w:val="24"/>
        </w:rPr>
        <w:t xml:space="preserve">Vous avez toujours le droit de refuser que des professionnels échangent ou partagent des informations vous concernant à tout moment et par tout moyen. </w:t>
      </w:r>
    </w:p>
    <w:p w14:paraId="1FC438C7" w14:textId="48AF770F" w:rsidR="00B00608" w:rsidRDefault="00B00608" w:rsidP="00F45F16">
      <w:pPr>
        <w:spacing w:line="276" w:lineRule="auto"/>
        <w:jc w:val="both"/>
        <w:rPr>
          <w:rFonts w:cstheme="minorHAnsi"/>
          <w:sz w:val="24"/>
          <w:szCs w:val="24"/>
        </w:rPr>
      </w:pPr>
      <w:r w:rsidRPr="00E233A7">
        <w:rPr>
          <w:rFonts w:cstheme="minorHAnsi"/>
          <w:sz w:val="24"/>
          <w:szCs w:val="24"/>
        </w:rPr>
        <w:t xml:space="preserve">Les personnels sont soumis à l’obligation de secret et de discrétion professionnels pour tous les faits, informations ou documents dont ils ont connaissance dans l’exercice de leurs fonctions. </w:t>
      </w:r>
    </w:p>
    <w:p w14:paraId="7B787E41" w14:textId="77777777" w:rsidR="00EE645B" w:rsidRPr="00E233A7" w:rsidRDefault="00EE645B" w:rsidP="00F45F16">
      <w:pPr>
        <w:spacing w:line="276" w:lineRule="auto"/>
        <w:jc w:val="both"/>
        <w:rPr>
          <w:rFonts w:cstheme="minorHAnsi"/>
          <w:sz w:val="24"/>
          <w:szCs w:val="24"/>
        </w:rPr>
      </w:pPr>
    </w:p>
    <w:p w14:paraId="610491C1" w14:textId="0E774348" w:rsidR="00B00608" w:rsidRPr="00FD39DE" w:rsidRDefault="00105101" w:rsidP="00F45F16">
      <w:pPr>
        <w:pStyle w:val="titre2"/>
      </w:pPr>
      <w:bookmarkStart w:id="219" w:name="_Toc38013864"/>
      <w:bookmarkStart w:id="220" w:name="_Toc474839338"/>
      <w:bookmarkStart w:id="221" w:name="_Toc474839258"/>
      <w:bookmarkStart w:id="222" w:name="_Toc459279424"/>
      <w:bookmarkStart w:id="223" w:name="_Toc423680723"/>
      <w:bookmarkStart w:id="224" w:name="_Toc422210210"/>
      <w:bookmarkStart w:id="225" w:name="_Toc146016366"/>
      <w:r>
        <w:rPr>
          <w:noProof/>
        </w:rPr>
        <w:drawing>
          <wp:anchor distT="0" distB="0" distL="114300" distR="114300" simplePos="0" relativeHeight="251722752" behindDoc="1" locked="0" layoutInCell="1" allowOverlap="1" wp14:anchorId="714F7527" wp14:editId="0CDC6F75">
            <wp:simplePos x="0" y="0"/>
            <wp:positionH relativeFrom="column">
              <wp:posOffset>4160520</wp:posOffset>
            </wp:positionH>
            <wp:positionV relativeFrom="paragraph">
              <wp:posOffset>-323215</wp:posOffset>
            </wp:positionV>
            <wp:extent cx="1706333" cy="796065"/>
            <wp:effectExtent l="0" t="0" r="8255" b="4445"/>
            <wp:wrapNone/>
            <wp:docPr id="914" name="Image 914" descr="Bientraitance des personnes vulnérables. Proformed, formations méd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entraitance des personnes vulnérables. Proformed, formations médica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6333" cy="7960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0608" w:rsidRPr="00FD39DE">
        <w:t>La Bientraitance au sein de l’établissement</w:t>
      </w:r>
      <w:bookmarkEnd w:id="219"/>
      <w:bookmarkEnd w:id="220"/>
      <w:bookmarkEnd w:id="221"/>
      <w:bookmarkEnd w:id="222"/>
      <w:bookmarkEnd w:id="223"/>
      <w:bookmarkEnd w:id="224"/>
      <w:bookmarkEnd w:id="225"/>
    </w:p>
    <w:p w14:paraId="77E6C4DE" w14:textId="7496F7E6" w:rsidR="00572DB8" w:rsidRDefault="00572DB8" w:rsidP="00F45F16">
      <w:pPr>
        <w:spacing w:line="276" w:lineRule="auto"/>
        <w:jc w:val="both"/>
        <w:rPr>
          <w:rFonts w:cstheme="minorHAnsi"/>
        </w:rPr>
      </w:pPr>
    </w:p>
    <w:p w14:paraId="5EB133BB" w14:textId="77777777" w:rsidR="00B905F1" w:rsidRDefault="00B905F1" w:rsidP="00F45F16">
      <w:pPr>
        <w:spacing w:line="276" w:lineRule="auto"/>
        <w:jc w:val="both"/>
        <w:rPr>
          <w:rFonts w:cstheme="minorHAnsi"/>
        </w:rPr>
      </w:pPr>
    </w:p>
    <w:p w14:paraId="7523D8DB" w14:textId="50BB735D" w:rsidR="00B00608" w:rsidRDefault="00B266DD" w:rsidP="00F45F16">
      <w:pPr>
        <w:spacing w:after="0" w:line="276" w:lineRule="auto"/>
        <w:jc w:val="both"/>
        <w:rPr>
          <w:rFonts w:cstheme="minorHAnsi"/>
          <w:sz w:val="24"/>
          <w:szCs w:val="24"/>
        </w:rPr>
      </w:pPr>
      <w:r w:rsidRPr="00B266DD">
        <w:rPr>
          <w:rFonts w:cstheme="minorHAnsi"/>
          <w:sz w:val="24"/>
          <w:szCs w:val="24"/>
        </w:rPr>
        <w:t>L</w:t>
      </w:r>
      <w:r w:rsidR="00B22E07" w:rsidRPr="00B266DD">
        <w:rPr>
          <w:rFonts w:cstheme="minorHAnsi"/>
          <w:sz w:val="24"/>
          <w:szCs w:val="24"/>
        </w:rPr>
        <w:t>’</w:t>
      </w:r>
      <w:r w:rsidR="00B22E07" w:rsidRPr="00E233A7">
        <w:rPr>
          <w:rFonts w:cstheme="minorHAnsi"/>
          <w:sz w:val="24"/>
          <w:szCs w:val="24"/>
        </w:rPr>
        <w:t>établissement est dans une dynamique de promotion de la bientraitance et de prévention des risques pour les résidents, tout en veillant à la préservation de leur autonomie. De façon plus générale, l’établissement a pour objectif d’assurer aux résid</w:t>
      </w:r>
      <w:r w:rsidR="003D3943">
        <w:rPr>
          <w:rFonts w:cstheme="minorHAnsi"/>
          <w:sz w:val="24"/>
          <w:szCs w:val="24"/>
        </w:rPr>
        <w:t>e</w:t>
      </w:r>
      <w:r w:rsidR="00B22E07" w:rsidRPr="00E233A7">
        <w:rPr>
          <w:rFonts w:cstheme="minorHAnsi"/>
          <w:sz w:val="24"/>
          <w:szCs w:val="24"/>
        </w:rPr>
        <w:t>nts une qualité optimale dans la prise en charge. Une commission de promotion de la bientraitance, à laquelle les familles sont associées, permet une veille active sur le respect des bonnes pratiques. Ainsi une culture de la bientraitance est en place, l’équipe est pluridisciplinaire (ES, ME, AMP, IDE, AS, psycho, ergo, kiné…), des réunions d’équipe ont lieu tous les 15 jours et un partenariat fort avec les familles a été construit.</w:t>
      </w:r>
    </w:p>
    <w:p w14:paraId="342640B4" w14:textId="3A8D037F" w:rsidR="001F3889" w:rsidRDefault="001F3889" w:rsidP="00F45F16">
      <w:pPr>
        <w:spacing w:after="0" w:line="276" w:lineRule="auto"/>
        <w:jc w:val="both"/>
        <w:rPr>
          <w:rFonts w:cstheme="minorHAnsi"/>
          <w:sz w:val="24"/>
          <w:szCs w:val="24"/>
        </w:rPr>
      </w:pPr>
    </w:p>
    <w:p w14:paraId="4ECBEB43" w14:textId="726FEEF7" w:rsidR="001F3889" w:rsidRDefault="001F3889" w:rsidP="00F45F16">
      <w:pPr>
        <w:spacing w:after="0" w:line="276" w:lineRule="auto"/>
        <w:jc w:val="both"/>
        <w:rPr>
          <w:rFonts w:cstheme="minorHAnsi"/>
          <w:sz w:val="24"/>
          <w:szCs w:val="24"/>
        </w:rPr>
      </w:pPr>
      <w:r>
        <w:rPr>
          <w:rFonts w:cstheme="minorHAnsi"/>
          <w:sz w:val="24"/>
          <w:szCs w:val="24"/>
        </w:rPr>
        <w:t>Toute situation de maltraitance ou risque de maltraitance peut être signalée à la direction ou aux psychologues.</w:t>
      </w:r>
    </w:p>
    <w:p w14:paraId="4B2F6733" w14:textId="77777777" w:rsidR="00B905F1" w:rsidRDefault="00B905F1" w:rsidP="00F45F16">
      <w:pPr>
        <w:spacing w:after="0" w:line="276" w:lineRule="auto"/>
        <w:jc w:val="both"/>
        <w:rPr>
          <w:rFonts w:cstheme="minorHAnsi"/>
          <w:sz w:val="24"/>
          <w:szCs w:val="24"/>
        </w:rPr>
      </w:pPr>
    </w:p>
    <w:p w14:paraId="42FA5EB0" w14:textId="7012BE8E" w:rsidR="001F3889" w:rsidRDefault="001F3889" w:rsidP="00F45F16">
      <w:pPr>
        <w:spacing w:after="0" w:line="276" w:lineRule="auto"/>
        <w:jc w:val="both"/>
        <w:rPr>
          <w:rFonts w:cstheme="minorHAnsi"/>
          <w:b/>
          <w:i/>
          <w:sz w:val="24"/>
          <w:szCs w:val="24"/>
        </w:rPr>
      </w:pPr>
      <w:r>
        <w:rPr>
          <w:rFonts w:cstheme="minorHAnsi"/>
          <w:sz w:val="24"/>
          <w:szCs w:val="24"/>
        </w:rPr>
        <w:t xml:space="preserve">Il existe aussi un numéro d’appel national permettant d’alerter sur des situations de maltraitance : </w:t>
      </w:r>
      <w:r w:rsidRPr="001F3889">
        <w:rPr>
          <w:rFonts w:cstheme="minorHAnsi"/>
          <w:b/>
          <w:i/>
          <w:sz w:val="24"/>
          <w:szCs w:val="24"/>
        </w:rPr>
        <w:t>3977</w:t>
      </w:r>
    </w:p>
    <w:p w14:paraId="4192AC98" w14:textId="77777777" w:rsidR="00B00608" w:rsidRDefault="00B00608" w:rsidP="009F7538">
      <w:pPr>
        <w:spacing w:after="0" w:line="276" w:lineRule="auto"/>
        <w:rPr>
          <w:rFonts w:cstheme="minorHAnsi"/>
          <w:sz w:val="28"/>
          <w:szCs w:val="28"/>
        </w:rPr>
      </w:pPr>
    </w:p>
    <w:p w14:paraId="1DBE0E18" w14:textId="4A6CA3DC" w:rsidR="00B00608" w:rsidRDefault="00561ABD" w:rsidP="008D4AD0">
      <w:pPr>
        <w:pStyle w:val="Titre3"/>
        <w:rPr>
          <w:i/>
        </w:rPr>
      </w:pPr>
      <w:bookmarkStart w:id="226" w:name="_Toc38013870"/>
      <w:bookmarkStart w:id="227" w:name="_Toc474839344"/>
      <w:bookmarkStart w:id="228" w:name="_Toc474839264"/>
      <w:bookmarkStart w:id="229" w:name="_Toc459279430"/>
      <w:bookmarkStart w:id="230" w:name="_Toc423680729"/>
      <w:bookmarkStart w:id="231" w:name="_Toc422210217"/>
      <w:bookmarkStart w:id="232" w:name="_Toc146016367"/>
      <w:r w:rsidRPr="00AA468A">
        <w:rPr>
          <w:i/>
        </w:rPr>
        <w:lastRenderedPageBreak/>
        <w:t>Gestion des évènements indésirables et</w:t>
      </w:r>
      <w:r w:rsidR="00B00608" w:rsidRPr="00AA468A">
        <w:rPr>
          <w:i/>
        </w:rPr>
        <w:t xml:space="preserve"> recours possibles en cas de manquement à vos droits</w:t>
      </w:r>
      <w:bookmarkEnd w:id="226"/>
      <w:bookmarkEnd w:id="227"/>
      <w:bookmarkEnd w:id="228"/>
      <w:bookmarkEnd w:id="229"/>
      <w:bookmarkEnd w:id="230"/>
      <w:bookmarkEnd w:id="231"/>
      <w:bookmarkEnd w:id="232"/>
    </w:p>
    <w:p w14:paraId="44D71D37" w14:textId="77777777" w:rsidR="00E15A14" w:rsidRPr="00E15A14" w:rsidRDefault="00E15A14" w:rsidP="00E15A14">
      <w:pPr>
        <w:rPr>
          <w:lang w:eastAsia="ar-SA"/>
        </w:rPr>
      </w:pPr>
    </w:p>
    <w:p w14:paraId="622908D0" w14:textId="6687F2DA" w:rsidR="00561ABD" w:rsidRPr="00E233A7" w:rsidRDefault="00561ABD" w:rsidP="00866EDE">
      <w:pPr>
        <w:spacing w:after="0" w:line="276" w:lineRule="auto"/>
        <w:jc w:val="both"/>
        <w:rPr>
          <w:rFonts w:cstheme="minorHAnsi"/>
          <w:sz w:val="24"/>
          <w:szCs w:val="24"/>
        </w:rPr>
      </w:pPr>
      <w:r w:rsidRPr="00E233A7">
        <w:rPr>
          <w:rFonts w:cstheme="minorHAnsi"/>
          <w:sz w:val="24"/>
          <w:szCs w:val="24"/>
        </w:rPr>
        <w:t>En application de la loi, l’établissement a une démarche de gestion des événements et situations indésirables qui pourraient survenir (les événements indésirables font référence à « toutes les situations qui s’écartent des procédures ou des résultats attendus dans l’accompagnement d’une situation habituelle et qui sont ou pourraient être sources de dommages »</w:t>
      </w:r>
      <w:r w:rsidR="005A5839">
        <w:rPr>
          <w:rFonts w:cstheme="minorHAnsi"/>
          <w:sz w:val="24"/>
          <w:szCs w:val="24"/>
        </w:rPr>
        <w:t>)</w:t>
      </w:r>
      <w:r w:rsidRPr="00E233A7">
        <w:rPr>
          <w:rFonts w:cstheme="minorHAnsi"/>
          <w:sz w:val="24"/>
          <w:szCs w:val="24"/>
        </w:rPr>
        <w:t xml:space="preserve">. </w:t>
      </w:r>
    </w:p>
    <w:p w14:paraId="06C5E8CB" w14:textId="77777777" w:rsidR="00761EFD" w:rsidRDefault="00105101" w:rsidP="00866EDE">
      <w:pPr>
        <w:spacing w:after="0" w:line="276" w:lineRule="auto"/>
        <w:jc w:val="both"/>
        <w:rPr>
          <w:rFonts w:cstheme="minorHAnsi"/>
          <w:sz w:val="24"/>
          <w:szCs w:val="24"/>
        </w:rPr>
      </w:pPr>
      <w:r>
        <w:rPr>
          <w:rFonts w:cstheme="minorHAnsi"/>
          <w:sz w:val="24"/>
          <w:szCs w:val="24"/>
        </w:rPr>
        <w:t>D’autre part, v</w:t>
      </w:r>
      <w:r w:rsidR="00B00608" w:rsidRPr="00E233A7">
        <w:rPr>
          <w:rFonts w:cstheme="minorHAnsi"/>
          <w:sz w:val="24"/>
          <w:szCs w:val="24"/>
        </w:rPr>
        <w:t xml:space="preserve">ous pouvez exprimer des plaintes et réclamations par </w:t>
      </w:r>
      <w:r w:rsidR="00561ABD" w:rsidRPr="00E233A7">
        <w:rPr>
          <w:rFonts w:cstheme="minorHAnsi"/>
          <w:sz w:val="24"/>
          <w:szCs w:val="24"/>
        </w:rPr>
        <w:t>le formulaire prévu à cet effet n°</w:t>
      </w:r>
      <w:r w:rsidR="00561ABD" w:rsidRPr="00E233A7">
        <w:rPr>
          <w:rFonts w:cstheme="minorHAnsi"/>
          <w:i/>
          <w:color w:val="2E74B5" w:themeColor="accent1" w:themeShade="BF"/>
          <w:sz w:val="24"/>
          <w:szCs w:val="24"/>
        </w:rPr>
        <w:t xml:space="preserve"> </w:t>
      </w:r>
      <w:r w:rsidR="00561ABD" w:rsidRPr="0083086A">
        <w:rPr>
          <w:rFonts w:cstheme="minorHAnsi"/>
          <w:b/>
          <w:i/>
          <w:color w:val="2E74B5" w:themeColor="accent1" w:themeShade="BF"/>
          <w:sz w:val="24"/>
          <w:szCs w:val="24"/>
        </w:rPr>
        <w:t>QUA-FE-003</w:t>
      </w:r>
      <w:r w:rsidR="00561ABD" w:rsidRPr="00E233A7">
        <w:rPr>
          <w:rFonts w:cstheme="minorHAnsi"/>
          <w:i/>
          <w:color w:val="2E74B5" w:themeColor="accent1" w:themeShade="BF"/>
          <w:sz w:val="24"/>
          <w:szCs w:val="24"/>
        </w:rPr>
        <w:t xml:space="preserve">, </w:t>
      </w:r>
      <w:r w:rsidR="00561ABD" w:rsidRPr="00E233A7">
        <w:rPr>
          <w:rFonts w:cstheme="minorHAnsi"/>
          <w:sz w:val="24"/>
          <w:szCs w:val="24"/>
        </w:rPr>
        <w:t>en le remplissant vous-même ou en demandant à un accompagnant qui fera remonter au chef de service.</w:t>
      </w:r>
      <w:r w:rsidR="00B00608" w:rsidRPr="00E233A7">
        <w:rPr>
          <w:rFonts w:cstheme="minorHAnsi"/>
          <w:sz w:val="24"/>
          <w:szCs w:val="24"/>
        </w:rPr>
        <w:t xml:space="preserve"> Une réponse vous </w:t>
      </w:r>
      <w:r w:rsidR="005A5839">
        <w:rPr>
          <w:rFonts w:cstheme="minorHAnsi"/>
          <w:sz w:val="24"/>
          <w:szCs w:val="24"/>
        </w:rPr>
        <w:t>sera</w:t>
      </w:r>
      <w:r w:rsidR="00B00608" w:rsidRPr="00E233A7">
        <w:rPr>
          <w:rFonts w:cstheme="minorHAnsi"/>
          <w:sz w:val="24"/>
          <w:szCs w:val="24"/>
        </w:rPr>
        <w:t xml:space="preserve"> apportée dans les meilleurs délais</w:t>
      </w:r>
      <w:r w:rsidR="00561ABD" w:rsidRPr="00E233A7">
        <w:rPr>
          <w:rFonts w:cstheme="minorHAnsi"/>
          <w:sz w:val="24"/>
          <w:szCs w:val="24"/>
        </w:rPr>
        <w:t xml:space="preserve"> par courrier.</w:t>
      </w:r>
      <w:r w:rsidR="00B00608" w:rsidRPr="00E233A7">
        <w:rPr>
          <w:rFonts w:cstheme="minorHAnsi"/>
          <w:sz w:val="24"/>
          <w:szCs w:val="24"/>
        </w:rPr>
        <w:t xml:space="preserve"> </w:t>
      </w:r>
    </w:p>
    <w:p w14:paraId="7F159D5C" w14:textId="25178545" w:rsidR="00761EFD" w:rsidRDefault="00761EFD" w:rsidP="00761EFD">
      <w:pPr>
        <w:shd w:val="clear" w:color="auto" w:fill="FFFFFF"/>
        <w:jc w:val="both"/>
        <w:rPr>
          <w:rFonts w:eastAsia="Times New Roman"/>
          <w:color w:val="000000"/>
          <w:sz w:val="24"/>
          <w:szCs w:val="24"/>
          <w:lang w:eastAsia="zh-TW"/>
        </w:rPr>
      </w:pPr>
      <w:r w:rsidRPr="00E233A7">
        <w:rPr>
          <w:rFonts w:eastAsia="Times New Roman"/>
          <w:color w:val="000000"/>
          <w:sz w:val="24"/>
          <w:szCs w:val="24"/>
          <w:lang w:eastAsia="zh-TW"/>
        </w:rPr>
        <w:t>Toute personne prise en charge par un établissement ou un service social ou médico-social ou son représentant légal peut faire appel, en vue de l'aider à faire valoir ses droits, à une personne qualifiée qu'elle choisit sur une liste</w:t>
      </w:r>
      <w:r>
        <w:rPr>
          <w:rFonts w:eastAsia="Times New Roman"/>
          <w:color w:val="000000"/>
          <w:sz w:val="24"/>
          <w:szCs w:val="24"/>
          <w:lang w:eastAsia="zh-TW"/>
        </w:rPr>
        <w:t> :</w:t>
      </w:r>
      <w:r w:rsidRPr="00E233A7">
        <w:rPr>
          <w:rFonts w:eastAsia="Times New Roman"/>
          <w:color w:val="000000"/>
          <w:sz w:val="24"/>
          <w:szCs w:val="24"/>
          <w:lang w:eastAsia="zh-TW"/>
        </w:rPr>
        <w:t xml:space="preserve"> </w:t>
      </w:r>
    </w:p>
    <w:p w14:paraId="1260612A" w14:textId="77777777" w:rsidR="00572DB8" w:rsidRPr="00E233A7" w:rsidRDefault="00572DB8" w:rsidP="00761EFD">
      <w:pPr>
        <w:shd w:val="clear" w:color="auto" w:fill="FFFFFF"/>
        <w:jc w:val="both"/>
        <w:rPr>
          <w:rFonts w:eastAsia="Times New Roman"/>
          <w:color w:val="000000"/>
          <w:sz w:val="24"/>
          <w:szCs w:val="24"/>
          <w:lang w:eastAsia="zh-TW"/>
        </w:rPr>
      </w:pPr>
    </w:p>
    <w:p w14:paraId="5F5D5E00" w14:textId="77777777" w:rsidR="00761EFD" w:rsidRPr="00761EFD" w:rsidRDefault="00761EFD" w:rsidP="00761EFD">
      <w:pPr>
        <w:pStyle w:val="Paragraphedeliste"/>
        <w:numPr>
          <w:ilvl w:val="0"/>
          <w:numId w:val="27"/>
        </w:numPr>
        <w:shd w:val="clear" w:color="auto" w:fill="FFFFFF"/>
        <w:spacing w:after="180"/>
        <w:rPr>
          <w:rFonts w:eastAsia="Times New Roman"/>
          <w:color w:val="000000"/>
          <w:sz w:val="24"/>
          <w:szCs w:val="24"/>
          <w:lang w:eastAsia="zh-TW"/>
        </w:rPr>
      </w:pPr>
      <w:r w:rsidRPr="00761EFD">
        <w:rPr>
          <w:rFonts w:eastAsia="Times New Roman"/>
          <w:color w:val="000000"/>
          <w:sz w:val="24"/>
          <w:szCs w:val="24"/>
          <w:lang w:eastAsia="zh-TW"/>
        </w:rPr>
        <w:t>Mme Jacqueline REINICHE, 48 rue de la 5ème DB, 90 000 BELFORT</w:t>
      </w:r>
    </w:p>
    <w:p w14:paraId="1BEC017D" w14:textId="77777777" w:rsidR="00761EFD" w:rsidRPr="00761EFD" w:rsidRDefault="00761EFD" w:rsidP="00761EFD">
      <w:pPr>
        <w:pStyle w:val="Paragraphedeliste"/>
        <w:numPr>
          <w:ilvl w:val="0"/>
          <w:numId w:val="27"/>
        </w:numPr>
        <w:shd w:val="clear" w:color="auto" w:fill="FFFFFF"/>
        <w:spacing w:after="180"/>
        <w:rPr>
          <w:rFonts w:eastAsia="Times New Roman"/>
          <w:color w:val="000000"/>
          <w:sz w:val="24"/>
          <w:szCs w:val="24"/>
          <w:lang w:eastAsia="zh-TW"/>
        </w:rPr>
      </w:pPr>
      <w:r w:rsidRPr="00761EFD">
        <w:rPr>
          <w:rFonts w:eastAsia="Times New Roman"/>
          <w:color w:val="000000"/>
          <w:sz w:val="24"/>
          <w:szCs w:val="24"/>
          <w:lang w:eastAsia="zh-TW"/>
        </w:rPr>
        <w:t>Mme Chantal ZAPPINI, 4 avenue Jean MOULIN, 90 110 ROUGEMONT LE CHATEAU</w:t>
      </w:r>
    </w:p>
    <w:p w14:paraId="4801E9EF" w14:textId="77777777" w:rsidR="00761EFD" w:rsidRPr="00761EFD" w:rsidRDefault="00761EFD" w:rsidP="00761EFD">
      <w:pPr>
        <w:pStyle w:val="Paragraphedeliste"/>
        <w:numPr>
          <w:ilvl w:val="0"/>
          <w:numId w:val="27"/>
        </w:numPr>
        <w:shd w:val="clear" w:color="auto" w:fill="FFFFFF"/>
        <w:spacing w:after="180"/>
        <w:rPr>
          <w:rFonts w:eastAsia="Times New Roman"/>
          <w:color w:val="000000"/>
          <w:sz w:val="24"/>
          <w:szCs w:val="24"/>
          <w:lang w:eastAsia="zh-TW"/>
        </w:rPr>
      </w:pPr>
      <w:r w:rsidRPr="00761EFD">
        <w:rPr>
          <w:rFonts w:eastAsia="Times New Roman"/>
          <w:color w:val="000000"/>
          <w:sz w:val="24"/>
          <w:szCs w:val="24"/>
          <w:lang w:eastAsia="zh-TW"/>
        </w:rPr>
        <w:t>Mme Monique HUMBERT, 2 chemin des OEILLETS, 90 170 ETUEFFONT</w:t>
      </w:r>
    </w:p>
    <w:p w14:paraId="0C784148" w14:textId="1AC9E218" w:rsidR="00761EFD" w:rsidRDefault="00761EFD" w:rsidP="00761EFD">
      <w:pPr>
        <w:pStyle w:val="Paragraphedeliste"/>
        <w:numPr>
          <w:ilvl w:val="0"/>
          <w:numId w:val="27"/>
        </w:numPr>
        <w:shd w:val="clear" w:color="auto" w:fill="FFFFFF"/>
        <w:spacing w:after="180"/>
        <w:rPr>
          <w:rFonts w:eastAsia="Times New Roman"/>
          <w:color w:val="000000"/>
          <w:sz w:val="24"/>
          <w:szCs w:val="24"/>
          <w:lang w:eastAsia="zh-TW"/>
        </w:rPr>
      </w:pPr>
      <w:r w:rsidRPr="00761EFD">
        <w:rPr>
          <w:rFonts w:eastAsia="Times New Roman"/>
          <w:color w:val="000000"/>
          <w:sz w:val="24"/>
          <w:szCs w:val="24"/>
          <w:lang w:eastAsia="zh-TW"/>
        </w:rPr>
        <w:t>M. Philippe MANGA, 3 rue Joseph L’HOMME, 90 200 GIROMAGNY</w:t>
      </w:r>
    </w:p>
    <w:p w14:paraId="7BD91BAA" w14:textId="65805190" w:rsidR="00B00608" w:rsidRDefault="00B00608" w:rsidP="00866EDE">
      <w:pPr>
        <w:spacing w:after="0" w:line="276" w:lineRule="auto"/>
        <w:jc w:val="both"/>
        <w:rPr>
          <w:rFonts w:cstheme="minorHAnsi"/>
          <w:sz w:val="24"/>
          <w:szCs w:val="24"/>
        </w:rPr>
      </w:pPr>
    </w:p>
    <w:p w14:paraId="6801A5E9" w14:textId="320BC2B1" w:rsidR="00B00608" w:rsidRPr="00AA468A" w:rsidRDefault="00B00608" w:rsidP="008D4AD0">
      <w:pPr>
        <w:pStyle w:val="Titre3"/>
        <w:rPr>
          <w:i/>
        </w:rPr>
      </w:pPr>
      <w:bookmarkStart w:id="233" w:name="_Toc422210218"/>
      <w:bookmarkStart w:id="234" w:name="_Toc146016368"/>
      <w:bookmarkStart w:id="235" w:name="_Toc38013871"/>
      <w:bookmarkStart w:id="236" w:name="_Toc474839345"/>
      <w:bookmarkStart w:id="237" w:name="_Toc474839265"/>
      <w:bookmarkStart w:id="238" w:name="_Toc459279431"/>
      <w:bookmarkStart w:id="239" w:name="_Toc423680730"/>
      <w:r w:rsidRPr="00AA468A">
        <w:rPr>
          <w:i/>
        </w:rPr>
        <w:t>Votre participation à la vie de l’institution</w:t>
      </w:r>
      <w:bookmarkEnd w:id="233"/>
      <w:bookmarkEnd w:id="234"/>
      <w:r w:rsidRPr="00AA468A">
        <w:rPr>
          <w:i/>
        </w:rPr>
        <w:t xml:space="preserve">  </w:t>
      </w:r>
      <w:bookmarkEnd w:id="235"/>
      <w:bookmarkEnd w:id="236"/>
      <w:bookmarkEnd w:id="237"/>
      <w:bookmarkEnd w:id="238"/>
      <w:bookmarkEnd w:id="239"/>
    </w:p>
    <w:p w14:paraId="2246D93A" w14:textId="77777777" w:rsidR="00B00608" w:rsidRDefault="00B00608" w:rsidP="009F7538">
      <w:pPr>
        <w:spacing w:line="276" w:lineRule="auto"/>
        <w:jc w:val="both"/>
        <w:rPr>
          <w:rFonts w:eastAsia="PMingLiU" w:cstheme="minorHAnsi"/>
          <w:b/>
          <w:sz w:val="26"/>
          <w:szCs w:val="26"/>
          <w:lang w:val="x-none"/>
        </w:rPr>
      </w:pPr>
      <w:r>
        <w:rPr>
          <w:rFonts w:eastAsia="PMingLiU" w:cstheme="minorHAnsi"/>
          <w:b/>
          <w:sz w:val="26"/>
          <w:szCs w:val="26"/>
          <w:lang w:val="x-none"/>
        </w:rPr>
        <w:tab/>
      </w:r>
      <w:bookmarkStart w:id="240" w:name="_Toc396819457"/>
    </w:p>
    <w:p w14:paraId="13084A09" w14:textId="26816672" w:rsidR="00B00608" w:rsidRPr="00E233A7" w:rsidRDefault="00B00608" w:rsidP="00F45F16">
      <w:pPr>
        <w:spacing w:line="276" w:lineRule="auto"/>
        <w:jc w:val="both"/>
        <w:rPr>
          <w:rFonts w:eastAsia="PMingLiU" w:cstheme="minorHAnsi"/>
          <w:sz w:val="24"/>
          <w:szCs w:val="24"/>
          <w:lang w:val="x-none"/>
        </w:rPr>
      </w:pPr>
      <w:r w:rsidRPr="00E233A7">
        <w:rPr>
          <w:rFonts w:cstheme="minorHAnsi"/>
          <w:sz w:val="24"/>
          <w:szCs w:val="24"/>
        </w:rPr>
        <w:t xml:space="preserve">Un </w:t>
      </w:r>
      <w:r w:rsidRPr="00414A8E">
        <w:rPr>
          <w:rFonts w:cstheme="minorHAnsi"/>
          <w:bCs/>
          <w:sz w:val="24"/>
          <w:szCs w:val="24"/>
        </w:rPr>
        <w:t>C</w:t>
      </w:r>
      <w:r w:rsidRPr="00414A8E">
        <w:rPr>
          <w:rFonts w:cstheme="minorHAnsi"/>
          <w:sz w:val="24"/>
          <w:szCs w:val="24"/>
        </w:rPr>
        <w:t xml:space="preserve">onseil de </w:t>
      </w:r>
      <w:r w:rsidRPr="00414A8E">
        <w:rPr>
          <w:rFonts w:cstheme="minorHAnsi"/>
          <w:bCs/>
          <w:sz w:val="24"/>
          <w:szCs w:val="24"/>
        </w:rPr>
        <w:t>V</w:t>
      </w:r>
      <w:r w:rsidRPr="00414A8E">
        <w:rPr>
          <w:rFonts w:cstheme="minorHAnsi"/>
          <w:sz w:val="24"/>
          <w:szCs w:val="24"/>
        </w:rPr>
        <w:t xml:space="preserve">ie </w:t>
      </w:r>
      <w:r w:rsidRPr="00414A8E">
        <w:rPr>
          <w:rFonts w:cstheme="minorHAnsi"/>
          <w:bCs/>
          <w:sz w:val="24"/>
          <w:szCs w:val="24"/>
        </w:rPr>
        <w:t>S</w:t>
      </w:r>
      <w:r w:rsidRPr="00414A8E">
        <w:rPr>
          <w:rFonts w:cstheme="minorHAnsi"/>
          <w:sz w:val="24"/>
          <w:szCs w:val="24"/>
        </w:rPr>
        <w:t>ocial</w:t>
      </w:r>
      <w:r w:rsidRPr="00E233A7">
        <w:rPr>
          <w:rFonts w:cstheme="minorHAnsi"/>
          <w:sz w:val="24"/>
          <w:szCs w:val="24"/>
        </w:rPr>
        <w:t>e (CVS) se tient trois fois par an dans l’établissement. Il est « un lieu d’échange et d’expression sur toutes les questions intéressant le fonctionnement de l’établissement. Il est également un lieu d’écoute très important, ayant notamment pour vocation de favoriser la participation des résidents. Il convient aussi de souligner que le conseil est une instance collégiale qui fonctionne impérativement de manière démocratique </w:t>
      </w:r>
      <w:r w:rsidRPr="00E233A7">
        <w:rPr>
          <w:rFonts w:eastAsia="PMingLiU" w:cstheme="minorHAnsi"/>
          <w:sz w:val="24"/>
          <w:szCs w:val="24"/>
          <w:lang w:val="x-none"/>
        </w:rPr>
        <w:t>»</w:t>
      </w:r>
      <w:bookmarkEnd w:id="240"/>
      <w:r w:rsidRPr="00E233A7">
        <w:rPr>
          <w:rFonts w:eastAsia="PMingLiU" w:cstheme="minorHAnsi"/>
          <w:b/>
          <w:sz w:val="24"/>
          <w:szCs w:val="24"/>
          <w:lang w:val="x-none"/>
        </w:rPr>
        <w:t>.</w:t>
      </w:r>
    </w:p>
    <w:p w14:paraId="400CE514" w14:textId="36FE0AD5" w:rsidR="00B00608" w:rsidRPr="00E233A7" w:rsidRDefault="00B00608" w:rsidP="00F45F16">
      <w:pPr>
        <w:spacing w:line="276" w:lineRule="auto"/>
        <w:jc w:val="both"/>
        <w:rPr>
          <w:rFonts w:cstheme="minorHAnsi"/>
          <w:sz w:val="24"/>
          <w:szCs w:val="24"/>
        </w:rPr>
      </w:pPr>
      <w:bookmarkStart w:id="241" w:name="_Toc396819458"/>
      <w:r w:rsidRPr="00E233A7">
        <w:rPr>
          <w:rFonts w:cstheme="minorHAnsi"/>
          <w:sz w:val="24"/>
          <w:szCs w:val="24"/>
        </w:rPr>
        <w:t>Vous avez la possibilité d’être membre du CVS ainsi qu’un membre de votre famille en tant que représentant des personnes accueillies et des familles.</w:t>
      </w:r>
      <w:bookmarkEnd w:id="241"/>
      <w:r w:rsidRPr="00E233A7">
        <w:rPr>
          <w:rFonts w:cstheme="minorHAnsi"/>
          <w:sz w:val="24"/>
          <w:szCs w:val="24"/>
        </w:rPr>
        <w:t xml:space="preserve"> Les membres du conseil de la vie sociale sont élus.</w:t>
      </w:r>
    </w:p>
    <w:p w14:paraId="7079BABD" w14:textId="4D7F074F" w:rsidR="00B00608" w:rsidRDefault="009E2FB6" w:rsidP="009E49DE">
      <w:pPr>
        <w:spacing w:line="276" w:lineRule="auto"/>
        <w:jc w:val="both"/>
        <w:rPr>
          <w:sz w:val="24"/>
          <w:szCs w:val="24"/>
        </w:rPr>
      </w:pPr>
      <w:bookmarkStart w:id="242" w:name="_Toc396819459"/>
      <w:r w:rsidRPr="00E233A7">
        <w:rPr>
          <w:sz w:val="24"/>
          <w:szCs w:val="24"/>
        </w:rPr>
        <w:t xml:space="preserve">En plus de la participation des familles au Conseil d’Administration, au Conseil de la Vie Sociale (CVS) pour les Foyers de </w:t>
      </w:r>
      <w:r w:rsidR="00E15A14" w:rsidRPr="00E233A7">
        <w:rPr>
          <w:sz w:val="24"/>
          <w:szCs w:val="24"/>
        </w:rPr>
        <w:t>vie</w:t>
      </w:r>
      <w:r w:rsidR="00E15A14">
        <w:rPr>
          <w:sz w:val="24"/>
          <w:szCs w:val="24"/>
        </w:rPr>
        <w:t>,</w:t>
      </w:r>
      <w:r w:rsidR="00E15A14" w:rsidRPr="00E233A7">
        <w:rPr>
          <w:sz w:val="24"/>
          <w:szCs w:val="24"/>
        </w:rPr>
        <w:t xml:space="preserve"> pour</w:t>
      </w:r>
      <w:r w:rsidRPr="00E233A7">
        <w:rPr>
          <w:sz w:val="24"/>
          <w:szCs w:val="24"/>
        </w:rPr>
        <w:t xml:space="preserve"> les MAS et le FAM, nous avons fait le choix d’intégrer des représentants des usagers et des familles au sein de la plupart des commissions (promotion de la bientraitance, suivi qualité, soins palliatifs, repas, fêtes), et des groupes de travail (projet d’</w:t>
      </w:r>
      <w:r w:rsidR="00377A62">
        <w:rPr>
          <w:sz w:val="24"/>
          <w:szCs w:val="24"/>
        </w:rPr>
        <w:t>é</w:t>
      </w:r>
      <w:r w:rsidRPr="00E233A7">
        <w:rPr>
          <w:sz w:val="24"/>
          <w:szCs w:val="24"/>
        </w:rPr>
        <w:t>tablissement, évaluation interne…).</w:t>
      </w:r>
    </w:p>
    <w:p w14:paraId="436E0BF0" w14:textId="167C4B79" w:rsidR="00EE645B" w:rsidRDefault="00EE645B" w:rsidP="009E49DE">
      <w:pPr>
        <w:spacing w:line="276" w:lineRule="auto"/>
        <w:jc w:val="both"/>
        <w:rPr>
          <w:rFonts w:eastAsia="Times New Roman" w:cstheme="minorHAnsi"/>
          <w:kern w:val="3"/>
          <w:sz w:val="28"/>
          <w:szCs w:val="28"/>
          <w:lang w:eastAsia="ar-SA" w:bidi="hi-IN"/>
        </w:rPr>
      </w:pPr>
    </w:p>
    <w:p w14:paraId="056C9756" w14:textId="77777777" w:rsidR="00B00608" w:rsidRDefault="00B00608" w:rsidP="00F45F16">
      <w:pPr>
        <w:pStyle w:val="titre1"/>
        <w:jc w:val="both"/>
      </w:pPr>
      <w:bookmarkStart w:id="243" w:name="_Toc422210219"/>
      <w:bookmarkStart w:id="244" w:name="_Toc38013873"/>
      <w:bookmarkStart w:id="245" w:name="_Toc474839347"/>
      <w:bookmarkStart w:id="246" w:name="_Toc474839267"/>
      <w:bookmarkStart w:id="247" w:name="_Toc459279433"/>
      <w:bookmarkStart w:id="248" w:name="_Toc423680732"/>
      <w:bookmarkStart w:id="249" w:name="_Toc146016369"/>
      <w:bookmarkEnd w:id="242"/>
      <w:r>
        <w:lastRenderedPageBreak/>
        <w:t>DES DECISIONS AUJOURD’HUI POUR GARANTIR LE RESPECT DE VOS DROITS DEMAIN</w:t>
      </w:r>
      <w:bookmarkEnd w:id="243"/>
      <w:bookmarkEnd w:id="244"/>
      <w:bookmarkEnd w:id="245"/>
      <w:bookmarkEnd w:id="246"/>
      <w:bookmarkEnd w:id="247"/>
      <w:bookmarkEnd w:id="248"/>
      <w:bookmarkEnd w:id="249"/>
    </w:p>
    <w:p w14:paraId="31F6662E" w14:textId="77777777" w:rsidR="00B00608" w:rsidRDefault="00B00608" w:rsidP="00F45F16">
      <w:pPr>
        <w:spacing w:line="276" w:lineRule="auto"/>
        <w:jc w:val="both"/>
        <w:rPr>
          <w:rFonts w:cstheme="minorHAnsi"/>
          <w:color w:val="000000"/>
        </w:rPr>
      </w:pPr>
    </w:p>
    <w:p w14:paraId="54BAC56E" w14:textId="7CAAA7A0" w:rsidR="00B00608" w:rsidRPr="00E233A7" w:rsidRDefault="00B00608" w:rsidP="00F45F16">
      <w:pPr>
        <w:spacing w:after="0" w:line="276" w:lineRule="auto"/>
        <w:jc w:val="both"/>
        <w:rPr>
          <w:rFonts w:cstheme="minorHAnsi"/>
          <w:sz w:val="24"/>
          <w:szCs w:val="24"/>
        </w:rPr>
      </w:pPr>
      <w:r w:rsidRPr="00E233A7">
        <w:rPr>
          <w:rFonts w:cstheme="minorHAnsi"/>
          <w:sz w:val="24"/>
          <w:szCs w:val="24"/>
        </w:rPr>
        <w:t xml:space="preserve">Afin d’assurer le respect de vos droits tout au long de votre vie, un certain nombre de possibilités juridiques s’offrent à vous. </w:t>
      </w:r>
      <w:r w:rsidRPr="001D523C">
        <w:rPr>
          <w:rFonts w:cstheme="minorHAnsi"/>
          <w:sz w:val="24"/>
          <w:szCs w:val="24"/>
        </w:rPr>
        <w:t xml:space="preserve">Il est dans votre intérêt </w:t>
      </w:r>
      <w:r w:rsidRPr="00E233A7">
        <w:rPr>
          <w:rFonts w:cstheme="minorHAnsi"/>
          <w:sz w:val="24"/>
          <w:szCs w:val="24"/>
        </w:rPr>
        <w:t>de prendre des dispositions aujourd’hui pour demain. Ainsi, vous pouvez dès lors :</w:t>
      </w:r>
    </w:p>
    <w:p w14:paraId="1C34FB2F" w14:textId="77777777" w:rsidR="00B00608" w:rsidRPr="00E233A7" w:rsidRDefault="00B00608" w:rsidP="00F45F16">
      <w:pPr>
        <w:spacing w:after="0" w:line="276" w:lineRule="auto"/>
        <w:jc w:val="both"/>
        <w:rPr>
          <w:rFonts w:cstheme="minorHAnsi"/>
          <w:sz w:val="24"/>
          <w:szCs w:val="24"/>
        </w:rPr>
      </w:pPr>
      <w:r w:rsidRPr="00E233A7">
        <w:rPr>
          <w:rFonts w:cstheme="minorHAnsi"/>
          <w:sz w:val="24"/>
          <w:szCs w:val="24"/>
        </w:rPr>
        <w:t>- désigner une personne de confiance (qui n’est pas forcément le référent familial)</w:t>
      </w:r>
    </w:p>
    <w:p w14:paraId="3794F4F8" w14:textId="77777777" w:rsidR="00B00608" w:rsidRPr="00E233A7" w:rsidRDefault="00B00608" w:rsidP="00F45F16">
      <w:pPr>
        <w:spacing w:after="0" w:line="276" w:lineRule="auto"/>
        <w:jc w:val="both"/>
        <w:rPr>
          <w:rFonts w:cstheme="minorHAnsi"/>
          <w:sz w:val="24"/>
          <w:szCs w:val="24"/>
        </w:rPr>
      </w:pPr>
      <w:r w:rsidRPr="00E233A7">
        <w:rPr>
          <w:rFonts w:cstheme="minorHAnsi"/>
          <w:sz w:val="24"/>
          <w:szCs w:val="24"/>
        </w:rPr>
        <w:t>- désigner un mandataire de protection future</w:t>
      </w:r>
    </w:p>
    <w:p w14:paraId="68869F17" w14:textId="093D5DB7" w:rsidR="00B00608" w:rsidRPr="00E233A7" w:rsidRDefault="00311ED8" w:rsidP="00F45F16">
      <w:pPr>
        <w:spacing w:line="276" w:lineRule="auto"/>
        <w:jc w:val="both"/>
        <w:rPr>
          <w:rFonts w:cstheme="minorHAnsi"/>
          <w:sz w:val="24"/>
          <w:szCs w:val="24"/>
        </w:rPr>
      </w:pPr>
      <w:r>
        <w:rPr>
          <w:rFonts w:eastAsia="PMingLiU" w:cstheme="minorHAnsi"/>
          <w:noProof/>
          <w:sz w:val="28"/>
          <w:szCs w:val="28"/>
          <w:u w:val="single"/>
          <w:lang w:eastAsia="ar-SA"/>
        </w:rPr>
        <w:drawing>
          <wp:anchor distT="0" distB="0" distL="114300" distR="114300" simplePos="0" relativeHeight="251726848" behindDoc="1" locked="0" layoutInCell="1" allowOverlap="1" wp14:anchorId="05DBD45F" wp14:editId="73036057">
            <wp:simplePos x="0" y="0"/>
            <wp:positionH relativeFrom="column">
              <wp:posOffset>2878455</wp:posOffset>
            </wp:positionH>
            <wp:positionV relativeFrom="paragraph">
              <wp:posOffset>6350</wp:posOffset>
            </wp:positionV>
            <wp:extent cx="981768" cy="838624"/>
            <wp:effectExtent l="0" t="0" r="8890" b="0"/>
            <wp:wrapNone/>
            <wp:docPr id="916" name="Image 916" descr="C:\Users\manuela.gaspar\AppData\Local\Microsoft\Windows\INetCache\Content.MSO\5700B9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gaspar\AppData\Local\Microsoft\Windows\INetCache\Content.MSO\5700B9E6.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1768" cy="83862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0608" w:rsidRPr="00E233A7">
        <w:rPr>
          <w:rFonts w:cstheme="minorHAnsi"/>
          <w:sz w:val="24"/>
          <w:szCs w:val="24"/>
        </w:rPr>
        <w:t xml:space="preserve">- rédiger vos directives anticipées. </w:t>
      </w:r>
    </w:p>
    <w:p w14:paraId="73660B6D" w14:textId="4295D5F1" w:rsidR="00B00608" w:rsidRPr="00572DB8" w:rsidRDefault="00B00608" w:rsidP="00F45F16">
      <w:pPr>
        <w:spacing w:after="0" w:line="276" w:lineRule="auto"/>
        <w:jc w:val="both"/>
        <w:rPr>
          <w:rFonts w:cstheme="minorHAnsi"/>
          <w:sz w:val="4"/>
          <w:szCs w:val="4"/>
          <w:u w:val="single"/>
        </w:rPr>
      </w:pPr>
    </w:p>
    <w:p w14:paraId="43CBEEC7" w14:textId="39EDB0CB" w:rsidR="0024236A" w:rsidRPr="0024236A" w:rsidRDefault="0024236A" w:rsidP="00F45F16">
      <w:pPr>
        <w:pStyle w:val="titre2"/>
        <w:rPr>
          <w:lang w:val="x-none"/>
        </w:rPr>
      </w:pPr>
      <w:bookmarkStart w:id="250" w:name="_Toc146016370"/>
      <w:r w:rsidRPr="0024236A">
        <w:t>Droit d’accès au dossier</w:t>
      </w:r>
      <w:bookmarkEnd w:id="250"/>
      <w:r w:rsidRPr="0024236A">
        <w:t xml:space="preserve"> </w:t>
      </w:r>
    </w:p>
    <w:p w14:paraId="30961876" w14:textId="0935473B" w:rsidR="00182686" w:rsidRPr="00572DB8" w:rsidRDefault="00182686" w:rsidP="00F45F16">
      <w:pPr>
        <w:spacing w:after="0" w:line="276" w:lineRule="auto"/>
        <w:jc w:val="both"/>
        <w:rPr>
          <w:rFonts w:cstheme="minorHAnsi"/>
          <w:sz w:val="16"/>
          <w:szCs w:val="16"/>
        </w:rPr>
      </w:pPr>
    </w:p>
    <w:p w14:paraId="614FF6A7" w14:textId="77777777" w:rsidR="00182686" w:rsidRPr="00E233A7" w:rsidRDefault="00182686" w:rsidP="00F45F16">
      <w:pPr>
        <w:spacing w:after="0" w:line="276" w:lineRule="auto"/>
        <w:jc w:val="both"/>
        <w:rPr>
          <w:rFonts w:cstheme="minorHAnsi"/>
          <w:sz w:val="24"/>
          <w:szCs w:val="24"/>
        </w:rPr>
      </w:pPr>
      <w:r w:rsidRPr="00E233A7">
        <w:rPr>
          <w:rFonts w:cstheme="minorHAnsi"/>
          <w:sz w:val="24"/>
          <w:szCs w:val="24"/>
        </w:rPr>
        <w:t>A compter du jour de l’admission, un ou des dossiers informatique et/ou papier sont constitués. Ils seront enrichis tout le long de l’accompagnement.</w:t>
      </w:r>
    </w:p>
    <w:p w14:paraId="53B64639" w14:textId="1F67E12F" w:rsidR="00182686" w:rsidRDefault="00182686" w:rsidP="00F45F16">
      <w:pPr>
        <w:spacing w:after="0" w:line="276" w:lineRule="auto"/>
        <w:jc w:val="both"/>
        <w:rPr>
          <w:rFonts w:cstheme="minorHAnsi"/>
          <w:sz w:val="24"/>
          <w:szCs w:val="24"/>
        </w:rPr>
      </w:pPr>
      <w:r w:rsidRPr="00E233A7">
        <w:rPr>
          <w:rFonts w:cstheme="minorHAnsi"/>
          <w:sz w:val="24"/>
          <w:szCs w:val="24"/>
        </w:rPr>
        <w:t>L’article L. 311-3 du code de l’action sociale et des familles garantit à la personne accueillie « l'accès à toute information ou document relatif à sa prise en charge, sauf dispositions législatives contraires ». Ainsi chaque personne accueillie peut accéder à son dossier</w:t>
      </w:r>
      <w:r w:rsidR="00311ED8">
        <w:rPr>
          <w:rFonts w:cstheme="minorHAnsi"/>
          <w:sz w:val="24"/>
          <w:szCs w:val="24"/>
        </w:rPr>
        <w:t>. S</w:t>
      </w:r>
      <w:r w:rsidRPr="00E233A7">
        <w:rPr>
          <w:rFonts w:cstheme="minorHAnsi"/>
          <w:sz w:val="24"/>
          <w:szCs w:val="24"/>
        </w:rPr>
        <w:t>i elle le souhaite, un accompagnement par un professionnel de l’</w:t>
      </w:r>
      <w:r w:rsidR="00311ED8">
        <w:rPr>
          <w:rFonts w:cstheme="minorHAnsi"/>
          <w:sz w:val="24"/>
          <w:szCs w:val="24"/>
        </w:rPr>
        <w:t>é</w:t>
      </w:r>
      <w:r w:rsidRPr="00E233A7">
        <w:rPr>
          <w:rFonts w:cstheme="minorHAnsi"/>
          <w:sz w:val="24"/>
          <w:szCs w:val="24"/>
        </w:rPr>
        <w:t>tablissement peut lui être proposé</w:t>
      </w:r>
      <w:r w:rsidR="00311ED8">
        <w:rPr>
          <w:rFonts w:cstheme="minorHAnsi"/>
          <w:sz w:val="24"/>
          <w:szCs w:val="24"/>
        </w:rPr>
        <w:t xml:space="preserve"> pour cette consultation</w:t>
      </w:r>
      <w:r w:rsidRPr="00E233A7">
        <w:rPr>
          <w:rFonts w:cstheme="minorHAnsi"/>
          <w:sz w:val="24"/>
          <w:szCs w:val="24"/>
        </w:rPr>
        <w:t xml:space="preserve">. Seul le représentant légal ou les ayants droit en cas de décès </w:t>
      </w:r>
      <w:r w:rsidR="00311ED8">
        <w:rPr>
          <w:rFonts w:cstheme="minorHAnsi"/>
          <w:sz w:val="24"/>
          <w:szCs w:val="24"/>
        </w:rPr>
        <w:t>peuvent avoir</w:t>
      </w:r>
      <w:r w:rsidRPr="00E233A7">
        <w:rPr>
          <w:rFonts w:cstheme="minorHAnsi"/>
          <w:sz w:val="24"/>
          <w:szCs w:val="24"/>
        </w:rPr>
        <w:t xml:space="preserve"> accès aux données des personnes accueillies. Tout résid</w:t>
      </w:r>
      <w:r w:rsidR="001D523C">
        <w:rPr>
          <w:rFonts w:cstheme="minorHAnsi"/>
          <w:sz w:val="24"/>
          <w:szCs w:val="24"/>
        </w:rPr>
        <w:t>e</w:t>
      </w:r>
      <w:r w:rsidRPr="00E233A7">
        <w:rPr>
          <w:rFonts w:cstheme="minorHAnsi"/>
          <w:sz w:val="24"/>
          <w:szCs w:val="24"/>
        </w:rPr>
        <w:t xml:space="preserve">nt ou son représentant légal souhaitant accéder à son dossier devra en faire la demande écrite au directeur. </w:t>
      </w:r>
    </w:p>
    <w:p w14:paraId="5D6425A0" w14:textId="77777777" w:rsidR="00311ED8" w:rsidRDefault="00311ED8" w:rsidP="00F45F16">
      <w:pPr>
        <w:spacing w:after="0" w:line="276" w:lineRule="auto"/>
        <w:jc w:val="both"/>
        <w:rPr>
          <w:rFonts w:cstheme="minorHAnsi"/>
          <w:sz w:val="24"/>
          <w:szCs w:val="24"/>
        </w:rPr>
      </w:pPr>
    </w:p>
    <w:p w14:paraId="2CD14358" w14:textId="71071CCC" w:rsidR="00B00608" w:rsidRPr="0024236A" w:rsidRDefault="00B00608" w:rsidP="00F45F16">
      <w:pPr>
        <w:pStyle w:val="titre2"/>
      </w:pPr>
      <w:bookmarkStart w:id="251" w:name="_Toc38013874"/>
      <w:bookmarkStart w:id="252" w:name="_Toc474839348"/>
      <w:bookmarkStart w:id="253" w:name="_Toc474839268"/>
      <w:bookmarkStart w:id="254" w:name="_Toc459279434"/>
      <w:bookmarkStart w:id="255" w:name="_Toc423680733"/>
      <w:bookmarkStart w:id="256" w:name="_Toc422210220"/>
      <w:bookmarkStart w:id="257" w:name="_Toc146016371"/>
      <w:bookmarkStart w:id="258" w:name="_Hlk127873141"/>
      <w:r w:rsidRPr="0024236A">
        <w:t>La personne de confiance</w:t>
      </w:r>
      <w:bookmarkEnd w:id="251"/>
      <w:bookmarkEnd w:id="252"/>
      <w:bookmarkEnd w:id="253"/>
      <w:bookmarkEnd w:id="254"/>
      <w:bookmarkEnd w:id="255"/>
      <w:bookmarkEnd w:id="256"/>
      <w:bookmarkEnd w:id="257"/>
    </w:p>
    <w:bookmarkEnd w:id="258"/>
    <w:p w14:paraId="33AF5A9A" w14:textId="77777777" w:rsidR="0076574B" w:rsidRPr="00572DB8" w:rsidRDefault="0076574B" w:rsidP="009F7538">
      <w:pPr>
        <w:spacing w:line="276" w:lineRule="auto"/>
        <w:jc w:val="both"/>
        <w:rPr>
          <w:rFonts w:cstheme="minorHAnsi"/>
          <w:sz w:val="16"/>
          <w:szCs w:val="16"/>
        </w:rPr>
      </w:pPr>
    </w:p>
    <w:p w14:paraId="57078CB2" w14:textId="160ACE26" w:rsidR="00530776" w:rsidRDefault="00B00608" w:rsidP="00530776">
      <w:pPr>
        <w:spacing w:line="276" w:lineRule="auto"/>
        <w:jc w:val="both"/>
        <w:rPr>
          <w:rFonts w:cstheme="minorHAnsi"/>
          <w:sz w:val="24"/>
          <w:szCs w:val="24"/>
        </w:rPr>
      </w:pPr>
      <w:r w:rsidRPr="00E233A7">
        <w:rPr>
          <w:rFonts w:cstheme="minorHAnsi"/>
          <w:sz w:val="24"/>
          <w:szCs w:val="24"/>
        </w:rPr>
        <w:t>Toute personne majeure peut désigner une personne de confiance qui peut être un parent, un proche ou le médecin traitant. Ce n’est en aucun cas obligatoire.</w:t>
      </w:r>
      <w:r w:rsidR="00530776">
        <w:rPr>
          <w:rFonts w:cstheme="minorHAnsi"/>
          <w:sz w:val="24"/>
          <w:szCs w:val="24"/>
        </w:rPr>
        <w:t xml:space="preserve"> </w:t>
      </w:r>
    </w:p>
    <w:p w14:paraId="2CF2D632" w14:textId="77777777" w:rsidR="00EE645B" w:rsidRPr="00572DB8" w:rsidRDefault="00EE645B" w:rsidP="00530776">
      <w:pPr>
        <w:spacing w:line="276" w:lineRule="auto"/>
        <w:jc w:val="both"/>
        <w:rPr>
          <w:rFonts w:cstheme="minorHAnsi"/>
          <w:b/>
          <w:sz w:val="8"/>
          <w:szCs w:val="8"/>
          <w:u w:val="single"/>
        </w:rPr>
      </w:pPr>
    </w:p>
    <w:p w14:paraId="37933ECE" w14:textId="7D2FC704" w:rsidR="00B14B15" w:rsidRDefault="00B14B15" w:rsidP="00530776">
      <w:pPr>
        <w:spacing w:line="276" w:lineRule="auto"/>
        <w:jc w:val="both"/>
        <w:rPr>
          <w:rFonts w:cstheme="minorHAnsi"/>
          <w:sz w:val="24"/>
          <w:szCs w:val="24"/>
        </w:rPr>
      </w:pPr>
      <w:r w:rsidRPr="00B14B15">
        <w:rPr>
          <w:rFonts w:cstheme="minorHAnsi"/>
          <w:b/>
          <w:sz w:val="24"/>
          <w:szCs w:val="24"/>
          <w:u w:val="single"/>
        </w:rPr>
        <w:t>Rôle de la personne de confiance</w:t>
      </w:r>
      <w:r>
        <w:rPr>
          <w:rFonts w:cstheme="minorHAnsi"/>
          <w:sz w:val="24"/>
          <w:szCs w:val="24"/>
        </w:rPr>
        <w:t> :</w:t>
      </w:r>
    </w:p>
    <w:p w14:paraId="6F7CA623" w14:textId="77777777" w:rsidR="00B14B15" w:rsidRPr="00B14B15" w:rsidRDefault="00B14B15" w:rsidP="00B14B15">
      <w:pPr>
        <w:pStyle w:val="NormalWeb"/>
        <w:numPr>
          <w:ilvl w:val="0"/>
          <w:numId w:val="25"/>
        </w:numPr>
        <w:spacing w:line="276" w:lineRule="auto"/>
        <w:jc w:val="both"/>
        <w:rPr>
          <w:rFonts w:asciiTheme="minorHAnsi" w:hAnsiTheme="minorHAnsi" w:cstheme="minorHAnsi"/>
        </w:rPr>
      </w:pPr>
      <w:r w:rsidRPr="00B14B15">
        <w:rPr>
          <w:rFonts w:asciiTheme="minorHAnsi" w:hAnsiTheme="minorHAnsi" w:cstheme="minorHAnsi"/>
          <w:b/>
        </w:rPr>
        <w:t>Lorsque vous pouvez exprimer votre volonté, elle a une mission d’accompagnement.</w:t>
      </w:r>
      <w:r w:rsidRPr="00B14B15">
        <w:rPr>
          <w:rFonts w:asciiTheme="minorHAnsi" w:hAnsiTheme="minorHAnsi" w:cstheme="minorHAnsi"/>
        </w:rPr>
        <w:t xml:space="preserve"> La personne de confiance peut si vous le souhaitez :</w:t>
      </w:r>
    </w:p>
    <w:p w14:paraId="1BFE6F9F" w14:textId="77777777" w:rsidR="00B14B15" w:rsidRPr="00B14B15" w:rsidRDefault="00B14B15" w:rsidP="00B14B15">
      <w:pPr>
        <w:pStyle w:val="NormalWeb"/>
        <w:numPr>
          <w:ilvl w:val="1"/>
          <w:numId w:val="25"/>
        </w:numPr>
        <w:spacing w:line="276" w:lineRule="auto"/>
        <w:jc w:val="both"/>
        <w:rPr>
          <w:rFonts w:asciiTheme="minorHAnsi" w:hAnsiTheme="minorHAnsi" w:cstheme="minorHAnsi"/>
        </w:rPr>
      </w:pPr>
      <w:r w:rsidRPr="00B14B15">
        <w:rPr>
          <w:rFonts w:asciiTheme="minorHAnsi" w:hAnsiTheme="minorHAnsi" w:cstheme="minorHAnsi"/>
        </w:rPr>
        <w:t>Vous soutenir dans votre cheminement personnel et vous aider dans vos décisions concernant votre santé ;</w:t>
      </w:r>
    </w:p>
    <w:p w14:paraId="0B0CF79D" w14:textId="77777777" w:rsidR="00B14B15" w:rsidRPr="00B14B15" w:rsidRDefault="00B14B15" w:rsidP="00B14B15">
      <w:pPr>
        <w:pStyle w:val="NormalWeb"/>
        <w:numPr>
          <w:ilvl w:val="1"/>
          <w:numId w:val="25"/>
        </w:numPr>
        <w:spacing w:line="276" w:lineRule="auto"/>
        <w:jc w:val="both"/>
        <w:rPr>
          <w:rFonts w:asciiTheme="minorHAnsi" w:hAnsiTheme="minorHAnsi" w:cstheme="minorHAnsi"/>
        </w:rPr>
      </w:pPr>
      <w:r w:rsidRPr="00B14B15">
        <w:rPr>
          <w:rFonts w:asciiTheme="minorHAnsi" w:hAnsiTheme="minorHAnsi" w:cstheme="minorHAnsi"/>
        </w:rPr>
        <w:t>Assister aux consultations ou aux entretiens médicaux : elle vous assiste mais ne vous remplace pas ;</w:t>
      </w:r>
    </w:p>
    <w:p w14:paraId="0B83F524" w14:textId="77777777" w:rsidR="00B14B15" w:rsidRPr="00B14B15" w:rsidRDefault="00B14B15" w:rsidP="00B14B15">
      <w:pPr>
        <w:pStyle w:val="NormalWeb"/>
        <w:numPr>
          <w:ilvl w:val="1"/>
          <w:numId w:val="25"/>
        </w:numPr>
        <w:spacing w:before="0" w:beforeAutospacing="0" w:after="0" w:afterAutospacing="0" w:line="276" w:lineRule="auto"/>
        <w:jc w:val="both"/>
        <w:rPr>
          <w:rFonts w:asciiTheme="minorHAnsi" w:hAnsiTheme="minorHAnsi" w:cstheme="minorHAnsi"/>
        </w:rPr>
      </w:pPr>
      <w:r w:rsidRPr="00B14B15">
        <w:rPr>
          <w:rFonts w:asciiTheme="minorHAnsi" w:hAnsiTheme="minorHAnsi" w:cstheme="minorHAnsi"/>
        </w:rPr>
        <w:t>Prendre connaissance d’éléments de votre dossier médical en votre présence.</w:t>
      </w:r>
    </w:p>
    <w:p w14:paraId="026C5DF2" w14:textId="1C6EA566" w:rsidR="00B14B15" w:rsidRDefault="00B14B15" w:rsidP="00B14B15">
      <w:pPr>
        <w:pStyle w:val="NormalWeb"/>
        <w:numPr>
          <w:ilvl w:val="0"/>
          <w:numId w:val="25"/>
        </w:numPr>
        <w:spacing w:before="0" w:beforeAutospacing="0" w:line="276" w:lineRule="auto"/>
        <w:jc w:val="both"/>
        <w:rPr>
          <w:rFonts w:asciiTheme="minorHAnsi" w:hAnsiTheme="minorHAnsi" w:cstheme="minorHAnsi"/>
        </w:rPr>
      </w:pPr>
      <w:r w:rsidRPr="00B14B15">
        <w:rPr>
          <w:rFonts w:asciiTheme="minorHAnsi" w:hAnsiTheme="minorHAnsi" w:cstheme="minorHAnsi"/>
          <w:b/>
        </w:rPr>
        <w:t xml:space="preserve">Si vous ne pouvez plus exprimer votre volonté, elle a une mission de référent auprès de l’équipe médicale. </w:t>
      </w:r>
      <w:r w:rsidRPr="00B14B15">
        <w:rPr>
          <w:rFonts w:asciiTheme="minorHAnsi" w:hAnsiTheme="minorHAnsi" w:cstheme="minorHAnsi"/>
        </w:rPr>
        <w:t xml:space="preserve">La personne de confiance sera la personne consultée en priorité </w:t>
      </w:r>
      <w:r w:rsidR="007C7280" w:rsidRPr="00B14B15">
        <w:rPr>
          <w:rFonts w:asciiTheme="minorHAnsi" w:hAnsiTheme="minorHAnsi" w:cstheme="minorHAnsi"/>
        </w:rPr>
        <w:t xml:space="preserve">par </w:t>
      </w:r>
      <w:r w:rsidR="001E1627" w:rsidRPr="00B14B15">
        <w:rPr>
          <w:rFonts w:asciiTheme="minorHAnsi" w:hAnsiTheme="minorHAnsi" w:cstheme="minorHAnsi"/>
        </w:rPr>
        <w:t xml:space="preserve">l’équipe </w:t>
      </w:r>
      <w:r w:rsidR="00572DB8" w:rsidRPr="00B14B15">
        <w:rPr>
          <w:rFonts w:asciiTheme="minorHAnsi" w:hAnsiTheme="minorHAnsi" w:cstheme="minorHAnsi"/>
        </w:rPr>
        <w:t xml:space="preserve">médicale lors </w:t>
      </w:r>
      <w:r w:rsidR="00B905F1" w:rsidRPr="00B14B15">
        <w:rPr>
          <w:rFonts w:asciiTheme="minorHAnsi" w:hAnsiTheme="minorHAnsi" w:cstheme="minorHAnsi"/>
        </w:rPr>
        <w:t xml:space="preserve">de </w:t>
      </w:r>
      <w:r w:rsidR="0083086A" w:rsidRPr="00B14B15">
        <w:rPr>
          <w:rFonts w:asciiTheme="minorHAnsi" w:hAnsiTheme="minorHAnsi" w:cstheme="minorHAnsi"/>
        </w:rPr>
        <w:t xml:space="preserve">tout </w:t>
      </w:r>
      <w:r w:rsidR="00C7388F" w:rsidRPr="00B14B15">
        <w:rPr>
          <w:rFonts w:asciiTheme="minorHAnsi" w:hAnsiTheme="minorHAnsi" w:cstheme="minorHAnsi"/>
        </w:rPr>
        <w:t xml:space="preserve">questionnement </w:t>
      </w:r>
      <w:proofErr w:type="gramStart"/>
      <w:r w:rsidR="00C7388F" w:rsidRPr="00B14B15">
        <w:rPr>
          <w:rFonts w:asciiTheme="minorHAnsi" w:hAnsiTheme="minorHAnsi" w:cstheme="minorHAnsi"/>
        </w:rPr>
        <w:t>sur</w:t>
      </w:r>
      <w:r w:rsidRPr="00B14B15">
        <w:rPr>
          <w:rFonts w:asciiTheme="minorHAnsi" w:hAnsiTheme="minorHAnsi" w:cstheme="minorHAnsi"/>
        </w:rPr>
        <w:t xml:space="preserve">  la</w:t>
      </w:r>
      <w:proofErr w:type="gramEnd"/>
      <w:r w:rsidRPr="00B14B15">
        <w:rPr>
          <w:rFonts w:asciiTheme="minorHAnsi" w:hAnsiTheme="minorHAnsi" w:cstheme="minorHAnsi"/>
        </w:rPr>
        <w:t xml:space="preserve">  mise  en  œuvre,  la poursuite  ou  l’arrêt  de  traitements  et  recevra  les  informations nécessaires pour pouvoir exprimer ce </w:t>
      </w:r>
      <w:r w:rsidRPr="00B14B15">
        <w:rPr>
          <w:rFonts w:asciiTheme="minorHAnsi" w:hAnsiTheme="minorHAnsi" w:cstheme="minorHAnsi"/>
        </w:rPr>
        <w:lastRenderedPageBreak/>
        <w:t xml:space="preserve">que vous auriez souhaité. Elle sera votre porte-parole pour refléter de façon précise et fidèle vos souhaits et votre volonté, par exemple sur la poursuite, la limitation ou l’arrêt de traitement. Son témoignage l’emportera sur tout autre témoignage (membres de la famille, proches...). </w:t>
      </w:r>
    </w:p>
    <w:p w14:paraId="4051A23A" w14:textId="3DD729D3" w:rsidR="00B14B15" w:rsidRPr="00B14B15" w:rsidRDefault="00B14B15" w:rsidP="00B14B15">
      <w:pPr>
        <w:pStyle w:val="NormalWeb"/>
        <w:spacing w:before="0" w:beforeAutospacing="0" w:line="276" w:lineRule="auto"/>
        <w:ind w:left="360"/>
        <w:jc w:val="both"/>
        <w:rPr>
          <w:rFonts w:asciiTheme="minorHAnsi" w:hAnsiTheme="minorHAnsi" w:cstheme="minorHAnsi"/>
        </w:rPr>
      </w:pPr>
      <w:r w:rsidRPr="00B14B15">
        <w:rPr>
          <w:rFonts w:asciiTheme="minorHAnsi" w:hAnsiTheme="minorHAnsi" w:cstheme="minorHAnsi"/>
        </w:rPr>
        <w:t xml:space="preserve">A l’admission le formulaire de désignation et les explications vous serons donnés. </w:t>
      </w:r>
    </w:p>
    <w:p w14:paraId="156C90F2" w14:textId="6F368FA1" w:rsidR="00B14B15" w:rsidRDefault="00B14B15" w:rsidP="00B14B15">
      <w:pPr>
        <w:pStyle w:val="NormalWeb"/>
        <w:spacing w:before="0" w:beforeAutospacing="0" w:line="276" w:lineRule="auto"/>
        <w:ind w:left="360"/>
        <w:jc w:val="both"/>
        <w:rPr>
          <w:rFonts w:asciiTheme="minorHAnsi" w:hAnsiTheme="minorHAnsi" w:cstheme="minorHAnsi"/>
        </w:rPr>
      </w:pPr>
      <w:r w:rsidRPr="00B14B15">
        <w:rPr>
          <w:rFonts w:asciiTheme="minorHAnsi" w:hAnsiTheme="minorHAnsi" w:cstheme="minorHAnsi"/>
        </w:rPr>
        <w:t>La désignation est révisable et révocable à tout moment. La personne de confiance signera un formulaire pour donner son accord.</w:t>
      </w:r>
    </w:p>
    <w:p w14:paraId="3D5F7020" w14:textId="3661DB94" w:rsidR="00EE645B" w:rsidRDefault="00EE645B" w:rsidP="00B14B15">
      <w:pPr>
        <w:pStyle w:val="NormalWeb"/>
        <w:spacing w:before="0" w:beforeAutospacing="0" w:line="276" w:lineRule="auto"/>
        <w:ind w:left="360"/>
        <w:jc w:val="both"/>
        <w:rPr>
          <w:rFonts w:asciiTheme="minorHAnsi" w:hAnsiTheme="minorHAnsi" w:cstheme="minorHAnsi"/>
        </w:rPr>
      </w:pPr>
      <w:r>
        <w:rPr>
          <w:noProof/>
        </w:rPr>
        <mc:AlternateContent>
          <mc:Choice Requires="wps">
            <w:drawing>
              <wp:anchor distT="0" distB="0" distL="114935" distR="114935" simplePos="0" relativeHeight="251753472" behindDoc="0" locked="0" layoutInCell="1" allowOverlap="1" wp14:anchorId="73AEC81C" wp14:editId="633192DB">
                <wp:simplePos x="0" y="0"/>
                <wp:positionH relativeFrom="margin">
                  <wp:align>left</wp:align>
                </wp:positionH>
                <wp:positionV relativeFrom="paragraph">
                  <wp:posOffset>10795</wp:posOffset>
                </wp:positionV>
                <wp:extent cx="5943600" cy="1828800"/>
                <wp:effectExtent l="0" t="0" r="19050" b="190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A8B7C2" w14:textId="77777777" w:rsidR="00562E3B" w:rsidRPr="00F82E56" w:rsidRDefault="00562E3B" w:rsidP="00EE645B">
                            <w:pPr>
                              <w:spacing w:after="0" w:line="360" w:lineRule="auto"/>
                              <w:jc w:val="center"/>
                              <w:rPr>
                                <w:rFonts w:ascii="Calibri" w:hAnsi="Calibri" w:cs="Times New Roman"/>
                                <w:b/>
                                <w:bCs/>
                                <w:sz w:val="28"/>
                                <w:szCs w:val="28"/>
                                <w:u w:val="single"/>
                              </w:rPr>
                            </w:pPr>
                            <w:r w:rsidRPr="00F82E56">
                              <w:rPr>
                                <w:rFonts w:ascii="Calibri" w:hAnsi="Calibri" w:cs="Times New Roman"/>
                                <w:b/>
                                <w:bCs/>
                                <w:sz w:val="28"/>
                                <w:szCs w:val="28"/>
                                <w:u w:val="single"/>
                              </w:rPr>
                              <w:t>LE REFERENT FAMILIAL ET LA PERSONNE DE CONFIANCE</w:t>
                            </w:r>
                          </w:p>
                          <w:p w14:paraId="359E763A" w14:textId="77777777" w:rsidR="00562E3B" w:rsidRDefault="00562E3B" w:rsidP="00EE645B">
                            <w:pPr>
                              <w:spacing w:line="360" w:lineRule="auto"/>
                              <w:jc w:val="both"/>
                              <w:rPr>
                                <w:rFonts w:ascii="Calibri" w:hAnsi="Calibri"/>
                                <w:sz w:val="28"/>
                                <w:szCs w:val="28"/>
                              </w:rPr>
                            </w:pPr>
                            <w:r w:rsidRPr="00E233A7">
                              <w:rPr>
                                <w:rFonts w:ascii="Calibri" w:hAnsi="Calibri"/>
                                <w:sz w:val="24"/>
                                <w:szCs w:val="24"/>
                              </w:rPr>
                              <w:t>Il n’existe pas de définition juridique du référent familial. Il est l’interlocuteur privilégié de l’établissement, désigné par le résident s’il souhaite en avoir un pour tout ce qui touche à la vie au quotidien. Il est à différencier de la personne de confiance, notion qui a elle été créée par l’article L1111-6 du code de la santé publique, également désignée par le résident, plus spécifiquement pour l’accompagner dans son parcours de santé.</w:t>
                            </w:r>
                            <w:r>
                              <w:rPr>
                                <w:rFonts w:ascii="Calibri" w:hAnsi="Calibri"/>
                                <w:sz w:val="28"/>
                                <w:szCs w:val="28"/>
                              </w:rPr>
                              <w:t xml:space="preserve"> </w:t>
                            </w:r>
                          </w:p>
                          <w:p w14:paraId="1B2A6684" w14:textId="77777777" w:rsidR="00562E3B" w:rsidRDefault="00562E3B" w:rsidP="00EE645B">
                            <w:pPr>
                              <w:spacing w:line="360" w:lineRule="auto"/>
                              <w:jc w:val="both"/>
                              <w:rPr>
                                <w:rFonts w:ascii="Calibri" w:hAnsi="Calibri"/>
                                <w:sz w:val="28"/>
                                <w:szCs w:val="28"/>
                              </w:rPr>
                            </w:pPr>
                          </w:p>
                          <w:p w14:paraId="44AB8874" w14:textId="77777777" w:rsidR="00562E3B" w:rsidRDefault="00562E3B" w:rsidP="00EE645B">
                            <w:pPr>
                              <w:spacing w:line="360" w:lineRule="auto"/>
                              <w:jc w:val="both"/>
                              <w:rPr>
                                <w:rFonts w:ascii="Calibri" w:hAnsi="Calibri"/>
                                <w:sz w:val="28"/>
                                <w:szCs w:val="28"/>
                              </w:rPr>
                            </w:pPr>
                          </w:p>
                          <w:p w14:paraId="039EB451" w14:textId="77777777" w:rsidR="00562E3B" w:rsidRDefault="00562E3B" w:rsidP="00EE645B">
                            <w:pPr>
                              <w:spacing w:line="360" w:lineRule="auto"/>
                              <w:rPr>
                                <w:rFonts w:cs="Times New Roman"/>
                                <w:color w:val="000000"/>
                                <w:szCs w:val="2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EC81C" id="Zone de texte 58" o:spid="_x0000_s1033" type="#_x0000_t202" style="position:absolute;left:0;text-align:left;margin-left:0;margin-top:.85pt;width:468pt;height:2in;z-index:251753472;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" filled="f" strokeweight="1.5pt">
                <v:textbox inset="7.45pt,3.85pt,7.45pt,3.85pt">
                  <w:txbxContent>
                    <w:p w14:paraId="7AA8B7C2" w14:textId="77777777" w:rsidR="00562E3B" w:rsidRPr="00F82E56" w:rsidRDefault="00562E3B" w:rsidP="00EE645B">
                      <w:pPr>
                        <w:spacing w:after="0" w:line="360" w:lineRule="auto"/>
                        <w:jc w:val="center"/>
                        <w:rPr>
                          <w:rFonts w:ascii="Calibri" w:hAnsi="Calibri" w:cs="Times New Roman"/>
                          <w:b/>
                          <w:bCs/>
                          <w:sz w:val="28"/>
                          <w:szCs w:val="28"/>
                          <w:u w:val="single"/>
                        </w:rPr>
                      </w:pPr>
                      <w:r w:rsidRPr="00F82E56">
                        <w:rPr>
                          <w:rFonts w:ascii="Calibri" w:hAnsi="Calibri" w:cs="Times New Roman"/>
                          <w:b/>
                          <w:bCs/>
                          <w:sz w:val="28"/>
                          <w:szCs w:val="28"/>
                          <w:u w:val="single"/>
                        </w:rPr>
                        <w:t>LE REFERENT FAMILIAL ET LA PERSONNE DE CONFIANCE</w:t>
                      </w:r>
                    </w:p>
                    <w:p w14:paraId="359E763A" w14:textId="77777777" w:rsidR="00562E3B" w:rsidRDefault="00562E3B" w:rsidP="00EE645B">
                      <w:pPr>
                        <w:spacing w:line="360" w:lineRule="auto"/>
                        <w:jc w:val="both"/>
                        <w:rPr>
                          <w:rFonts w:ascii="Calibri" w:hAnsi="Calibri"/>
                          <w:sz w:val="28"/>
                          <w:szCs w:val="28"/>
                        </w:rPr>
                      </w:pPr>
                      <w:r w:rsidRPr="00E233A7">
                        <w:rPr>
                          <w:rFonts w:ascii="Calibri" w:hAnsi="Calibri"/>
                          <w:sz w:val="24"/>
                          <w:szCs w:val="24"/>
                        </w:rPr>
                        <w:t>Il n’existe pas de définition juridique du référent familial. Il est l’interlocuteur privilégié de l’établissement, désigné par le résident s’il souhaite en avoir un pour tout ce qui touche à la vie au quotidien. Il est à différencier de la personne de confiance, notion qui a elle été créée par l’article L1111-6 du code de la santé publique, également désignée par le résident, plus spécifiquement pour l’accompagner dans son parcours de santé.</w:t>
                      </w:r>
                      <w:r>
                        <w:rPr>
                          <w:rFonts w:ascii="Calibri" w:hAnsi="Calibri"/>
                          <w:sz w:val="28"/>
                          <w:szCs w:val="28"/>
                        </w:rPr>
                        <w:t xml:space="preserve"> </w:t>
                      </w:r>
                    </w:p>
                    <w:p w14:paraId="1B2A6684" w14:textId="77777777" w:rsidR="00562E3B" w:rsidRDefault="00562E3B" w:rsidP="00EE645B">
                      <w:pPr>
                        <w:spacing w:line="360" w:lineRule="auto"/>
                        <w:jc w:val="both"/>
                        <w:rPr>
                          <w:rFonts w:ascii="Calibri" w:hAnsi="Calibri"/>
                          <w:sz w:val="28"/>
                          <w:szCs w:val="28"/>
                        </w:rPr>
                      </w:pPr>
                    </w:p>
                    <w:p w14:paraId="44AB8874" w14:textId="77777777" w:rsidR="00562E3B" w:rsidRDefault="00562E3B" w:rsidP="00EE645B">
                      <w:pPr>
                        <w:spacing w:line="360" w:lineRule="auto"/>
                        <w:jc w:val="both"/>
                        <w:rPr>
                          <w:rFonts w:ascii="Calibri" w:hAnsi="Calibri"/>
                          <w:sz w:val="28"/>
                          <w:szCs w:val="28"/>
                        </w:rPr>
                      </w:pPr>
                    </w:p>
                    <w:p w14:paraId="039EB451" w14:textId="77777777" w:rsidR="00562E3B" w:rsidRDefault="00562E3B" w:rsidP="00EE645B">
                      <w:pPr>
                        <w:spacing w:line="360" w:lineRule="auto"/>
                        <w:rPr>
                          <w:rFonts w:cs="Times New Roman"/>
                          <w:color w:val="000000"/>
                          <w:szCs w:val="28"/>
                        </w:rPr>
                      </w:pPr>
                    </w:p>
                  </w:txbxContent>
                </v:textbox>
                <w10:wrap anchorx="margin"/>
              </v:shape>
            </w:pict>
          </mc:Fallback>
        </mc:AlternateContent>
      </w:r>
    </w:p>
    <w:p w14:paraId="31A207A0" w14:textId="7DA8235E" w:rsidR="00EE645B" w:rsidRDefault="00EE645B" w:rsidP="00B14B15">
      <w:pPr>
        <w:pStyle w:val="NormalWeb"/>
        <w:spacing w:before="0" w:beforeAutospacing="0" w:line="276" w:lineRule="auto"/>
        <w:ind w:left="360"/>
        <w:jc w:val="both"/>
        <w:rPr>
          <w:rFonts w:asciiTheme="minorHAnsi" w:hAnsiTheme="minorHAnsi" w:cstheme="minorHAnsi"/>
        </w:rPr>
      </w:pPr>
    </w:p>
    <w:p w14:paraId="3CFC95C9" w14:textId="77777777" w:rsidR="00EE645B" w:rsidRDefault="00EE645B" w:rsidP="00B14B15">
      <w:pPr>
        <w:pStyle w:val="NormalWeb"/>
        <w:spacing w:before="0" w:beforeAutospacing="0" w:line="276" w:lineRule="auto"/>
        <w:ind w:left="360"/>
        <w:jc w:val="both"/>
        <w:rPr>
          <w:rFonts w:asciiTheme="minorHAnsi" w:hAnsiTheme="minorHAnsi" w:cstheme="minorHAnsi"/>
        </w:rPr>
      </w:pPr>
    </w:p>
    <w:p w14:paraId="4304F2C2" w14:textId="77777777" w:rsidR="00EE645B" w:rsidRDefault="00EE645B" w:rsidP="00B14B15">
      <w:pPr>
        <w:pStyle w:val="NormalWeb"/>
        <w:spacing w:before="0" w:beforeAutospacing="0" w:line="276" w:lineRule="auto"/>
        <w:ind w:left="360"/>
        <w:jc w:val="both"/>
        <w:rPr>
          <w:rFonts w:asciiTheme="minorHAnsi" w:hAnsiTheme="minorHAnsi" w:cstheme="minorHAnsi"/>
        </w:rPr>
      </w:pPr>
    </w:p>
    <w:p w14:paraId="1DC46A4D" w14:textId="77777777" w:rsidR="00EE645B" w:rsidRDefault="00EE645B" w:rsidP="00B14B15">
      <w:pPr>
        <w:pStyle w:val="NormalWeb"/>
        <w:spacing w:before="0" w:beforeAutospacing="0" w:line="276" w:lineRule="auto"/>
        <w:ind w:left="360"/>
        <w:jc w:val="both"/>
        <w:rPr>
          <w:rFonts w:asciiTheme="minorHAnsi" w:hAnsiTheme="minorHAnsi" w:cstheme="minorHAnsi"/>
        </w:rPr>
      </w:pPr>
    </w:p>
    <w:p w14:paraId="0714C24A" w14:textId="77777777" w:rsidR="00EE645B" w:rsidRDefault="00EE645B" w:rsidP="00B14B15">
      <w:pPr>
        <w:pStyle w:val="NormalWeb"/>
        <w:spacing w:before="0" w:beforeAutospacing="0" w:line="276" w:lineRule="auto"/>
        <w:ind w:left="360"/>
        <w:jc w:val="both"/>
        <w:rPr>
          <w:rFonts w:asciiTheme="minorHAnsi" w:hAnsiTheme="minorHAnsi" w:cstheme="minorHAnsi"/>
        </w:rPr>
      </w:pPr>
    </w:p>
    <w:p w14:paraId="7BD1CB49" w14:textId="77777777" w:rsidR="00B00608" w:rsidRPr="0024236A" w:rsidRDefault="00B00608" w:rsidP="00F45F16">
      <w:pPr>
        <w:pStyle w:val="titre2"/>
      </w:pPr>
      <w:bookmarkStart w:id="259" w:name="_Toc474839349"/>
      <w:bookmarkStart w:id="260" w:name="_Toc474839269"/>
      <w:bookmarkStart w:id="261" w:name="_Toc459279435"/>
      <w:bookmarkStart w:id="262" w:name="_Toc423680734"/>
      <w:bookmarkStart w:id="263" w:name="_Toc422210221"/>
      <w:bookmarkStart w:id="264" w:name="_Toc38013876"/>
      <w:bookmarkStart w:id="265" w:name="_Toc146016372"/>
      <w:r w:rsidRPr="0024236A">
        <w:t>Le mandat de protection future</w:t>
      </w:r>
      <w:bookmarkEnd w:id="259"/>
      <w:bookmarkEnd w:id="260"/>
      <w:bookmarkEnd w:id="261"/>
      <w:bookmarkEnd w:id="262"/>
      <w:bookmarkEnd w:id="263"/>
      <w:bookmarkEnd w:id="264"/>
      <w:bookmarkEnd w:id="265"/>
    </w:p>
    <w:p w14:paraId="3A70B784" w14:textId="77777777" w:rsidR="00B00608" w:rsidRDefault="00B00608" w:rsidP="00F45F16">
      <w:pPr>
        <w:spacing w:line="276" w:lineRule="auto"/>
        <w:jc w:val="both"/>
        <w:rPr>
          <w:rFonts w:cstheme="minorHAnsi"/>
        </w:rPr>
      </w:pPr>
    </w:p>
    <w:p w14:paraId="113D1082" w14:textId="77777777" w:rsidR="00B00608" w:rsidRPr="00E233A7" w:rsidRDefault="00B00608" w:rsidP="00F45F16">
      <w:pPr>
        <w:spacing w:before="240" w:line="276" w:lineRule="auto"/>
        <w:jc w:val="both"/>
        <w:rPr>
          <w:rFonts w:cstheme="minorHAnsi"/>
          <w:color w:val="000000"/>
          <w:sz w:val="24"/>
          <w:szCs w:val="24"/>
        </w:rPr>
      </w:pPr>
      <w:r w:rsidRPr="00E233A7">
        <w:rPr>
          <w:rFonts w:cstheme="minorHAnsi"/>
          <w:color w:val="000000"/>
          <w:sz w:val="24"/>
          <w:szCs w:val="24"/>
        </w:rPr>
        <w:t>Instauré par la loi réformant les tutelles du 5 mars 2007, le mandat de protection future vous permet d’organiser à l’avance votre propre protection et/ou celle de vos biens en choisissant la ou les personnes qui seront chargées de s’occuper de vous et de vos affaires le jour où vous ne pourrez plus le faire vous-même, en raison de votre âge ou de votre état de santé.</w:t>
      </w:r>
    </w:p>
    <w:p w14:paraId="6EAEFEA0" w14:textId="125CBBAC" w:rsidR="00B00608" w:rsidRPr="00E233A7" w:rsidRDefault="00B00608" w:rsidP="00F45F16">
      <w:pPr>
        <w:spacing w:after="0" w:line="276" w:lineRule="auto"/>
        <w:jc w:val="both"/>
        <w:rPr>
          <w:rFonts w:cstheme="minorHAnsi"/>
          <w:color w:val="000000"/>
          <w:sz w:val="24"/>
          <w:szCs w:val="24"/>
        </w:rPr>
      </w:pPr>
      <w:r w:rsidRPr="00E233A7">
        <w:rPr>
          <w:rFonts w:cstheme="minorHAnsi"/>
          <w:color w:val="000000"/>
          <w:sz w:val="24"/>
          <w:szCs w:val="24"/>
        </w:rPr>
        <w:t xml:space="preserve">Le mandat de protection future permet ainsi d’éviter le recours à une mesure judiciaire de curatelle ou de tutelle. </w:t>
      </w:r>
    </w:p>
    <w:p w14:paraId="4A6B3131" w14:textId="77777777" w:rsidR="00B00608" w:rsidRDefault="00B00608" w:rsidP="00F45F16">
      <w:pPr>
        <w:spacing w:line="276" w:lineRule="auto"/>
        <w:ind w:firstLine="708"/>
        <w:jc w:val="both"/>
        <w:rPr>
          <w:rFonts w:cstheme="minorHAnsi"/>
          <w:color w:val="000000"/>
          <w:sz w:val="16"/>
          <w:szCs w:val="16"/>
        </w:rPr>
      </w:pPr>
    </w:p>
    <w:p w14:paraId="0D4B0264" w14:textId="77777777" w:rsidR="00B00608" w:rsidRPr="0024236A" w:rsidRDefault="00B00608" w:rsidP="00F45F16">
      <w:pPr>
        <w:pStyle w:val="titre2"/>
      </w:pPr>
      <w:bookmarkStart w:id="266" w:name="_Toc38013877"/>
      <w:bookmarkStart w:id="267" w:name="_Toc474839350"/>
      <w:bookmarkStart w:id="268" w:name="_Toc474839270"/>
      <w:bookmarkStart w:id="269" w:name="_Toc459279436"/>
      <w:bookmarkStart w:id="270" w:name="_Toc423680735"/>
      <w:bookmarkStart w:id="271" w:name="_Toc422210222"/>
      <w:bookmarkStart w:id="272" w:name="_Toc146016373"/>
      <w:r w:rsidRPr="0024236A">
        <w:t>Les directives anticipées</w:t>
      </w:r>
      <w:bookmarkEnd w:id="266"/>
      <w:bookmarkEnd w:id="267"/>
      <w:bookmarkEnd w:id="268"/>
      <w:bookmarkEnd w:id="269"/>
      <w:bookmarkEnd w:id="270"/>
      <w:bookmarkEnd w:id="271"/>
      <w:bookmarkEnd w:id="272"/>
    </w:p>
    <w:p w14:paraId="11A764C9" w14:textId="77777777" w:rsidR="00B00608" w:rsidRDefault="00B00608" w:rsidP="00F45F16">
      <w:pPr>
        <w:spacing w:line="276" w:lineRule="auto"/>
        <w:jc w:val="both"/>
        <w:rPr>
          <w:rFonts w:cstheme="minorHAnsi"/>
          <w:lang w:eastAsia="ar-SA"/>
        </w:rPr>
      </w:pPr>
    </w:p>
    <w:p w14:paraId="5DD23E2C" w14:textId="77777777" w:rsidR="00B00608" w:rsidRPr="00E233A7" w:rsidRDefault="00B00608" w:rsidP="00F45F16">
      <w:pPr>
        <w:spacing w:before="240" w:after="0" w:line="276" w:lineRule="auto"/>
        <w:jc w:val="both"/>
        <w:rPr>
          <w:rFonts w:cstheme="minorHAnsi"/>
          <w:sz w:val="24"/>
          <w:szCs w:val="24"/>
        </w:rPr>
      </w:pPr>
      <w:r w:rsidRPr="00E233A7">
        <w:rPr>
          <w:rFonts w:cstheme="minorHAnsi"/>
          <w:sz w:val="24"/>
          <w:szCs w:val="24"/>
        </w:rPr>
        <w:t xml:space="preserve">Si vous souhaitez exprimer vos souhaits relatifs « aux décisions médicales à prendre lorsque vous serez en fin de vie, sur les traitements ou actes médicaux qui seront ou ne seront pas engagés, limités ou arrêtés » (arrêté du 3 août 2016 relatif au modèle de directives anticipées), et pour l’unique cas où vous vous trouveriez hors d’état d’exprimer votre volonté, vous pouvez rédiger vos directives anticipées. </w:t>
      </w:r>
    </w:p>
    <w:p w14:paraId="65A7FEF1" w14:textId="0A987627" w:rsidR="00B00608" w:rsidRPr="00E233A7" w:rsidRDefault="00B00608" w:rsidP="00F45F16">
      <w:pPr>
        <w:spacing w:line="276" w:lineRule="auto"/>
        <w:jc w:val="both"/>
        <w:rPr>
          <w:rFonts w:cstheme="minorHAnsi"/>
          <w:sz w:val="24"/>
          <w:szCs w:val="24"/>
        </w:rPr>
      </w:pPr>
      <w:r w:rsidRPr="00E233A7">
        <w:rPr>
          <w:rFonts w:cstheme="minorHAnsi"/>
          <w:sz w:val="24"/>
          <w:szCs w:val="24"/>
        </w:rPr>
        <w:t xml:space="preserve">Ces dernières seront utilisées dans le cadre d’une procédure collégiale. </w:t>
      </w:r>
    </w:p>
    <w:p w14:paraId="78EC3F09" w14:textId="6428CCD6" w:rsidR="00B00608" w:rsidRDefault="00B00608" w:rsidP="00F45F16">
      <w:pPr>
        <w:spacing w:line="276" w:lineRule="auto"/>
        <w:jc w:val="both"/>
        <w:rPr>
          <w:rFonts w:cstheme="minorHAnsi"/>
          <w:sz w:val="28"/>
          <w:szCs w:val="28"/>
        </w:rPr>
      </w:pPr>
    </w:p>
    <w:p w14:paraId="7DA95A2A" w14:textId="77777777" w:rsidR="00F82E56" w:rsidRDefault="00F82E56" w:rsidP="009F7538">
      <w:pPr>
        <w:spacing w:line="276" w:lineRule="auto"/>
        <w:jc w:val="both"/>
        <w:rPr>
          <w:rFonts w:cstheme="minorHAnsi"/>
          <w:sz w:val="28"/>
          <w:szCs w:val="28"/>
        </w:rPr>
      </w:pPr>
    </w:p>
    <w:p w14:paraId="54BB7303" w14:textId="77777777" w:rsidR="00B00608" w:rsidRDefault="00B00608" w:rsidP="00B00608">
      <w:pPr>
        <w:spacing w:after="0"/>
        <w:rPr>
          <w:rFonts w:cstheme="minorHAnsi"/>
        </w:rPr>
        <w:sectPr w:rsidR="00B00608">
          <w:footerReference w:type="default" r:id="rId48"/>
          <w:pgSz w:w="11906" w:h="16838"/>
          <w:pgMar w:top="1417" w:right="1417" w:bottom="1417" w:left="1417" w:header="708" w:footer="708" w:gutter="0"/>
          <w:pgNumType w:start="1"/>
          <w:cols w:space="720"/>
        </w:sectPr>
      </w:pPr>
    </w:p>
    <w:p w14:paraId="23EDBA45" w14:textId="20CB41E9" w:rsidR="00B00608" w:rsidRPr="00616A09" w:rsidRDefault="00B00608" w:rsidP="00616A09">
      <w:pPr>
        <w:pStyle w:val="Titre4"/>
      </w:pPr>
      <w:bookmarkStart w:id="273" w:name="_Toc38013878"/>
      <w:bookmarkStart w:id="274" w:name="_Toc474839351"/>
      <w:bookmarkStart w:id="275" w:name="_Toc474839271"/>
      <w:bookmarkStart w:id="276" w:name="_Toc459279437"/>
      <w:bookmarkStart w:id="277" w:name="_Toc423680736"/>
      <w:bookmarkStart w:id="278" w:name="_Toc422210223"/>
      <w:bookmarkStart w:id="279" w:name="_Toc146016374"/>
      <w:r w:rsidRPr="00616A09">
        <w:lastRenderedPageBreak/>
        <w:t>ANNEXE 1</w:t>
      </w:r>
      <w:bookmarkEnd w:id="273"/>
      <w:bookmarkEnd w:id="274"/>
      <w:bookmarkEnd w:id="275"/>
      <w:bookmarkEnd w:id="276"/>
      <w:bookmarkEnd w:id="277"/>
      <w:bookmarkEnd w:id="278"/>
      <w:r w:rsidR="00616A09">
        <w:t> </w:t>
      </w:r>
      <w:bookmarkStart w:id="280" w:name="_Toc38013879"/>
      <w:bookmarkStart w:id="281" w:name="_Toc474839352"/>
      <w:bookmarkStart w:id="282" w:name="_Toc474839272"/>
      <w:bookmarkStart w:id="283" w:name="_Toc459279438"/>
      <w:bookmarkStart w:id="284" w:name="_Toc423680737"/>
      <w:bookmarkStart w:id="285" w:name="_Toc422210224"/>
      <w:r w:rsidR="00616A09">
        <w:t xml:space="preserve">: </w:t>
      </w:r>
      <w:r w:rsidR="00616A09" w:rsidRPr="008B2945">
        <w:rPr>
          <w:sz w:val="32"/>
          <w:szCs w:val="32"/>
        </w:rPr>
        <w:t>Organigramme de l’établissement</w:t>
      </w:r>
      <w:bookmarkEnd w:id="280"/>
      <w:bookmarkEnd w:id="281"/>
      <w:bookmarkEnd w:id="282"/>
      <w:bookmarkEnd w:id="283"/>
      <w:bookmarkEnd w:id="284"/>
      <w:bookmarkEnd w:id="285"/>
      <w:bookmarkEnd w:id="279"/>
      <w:r w:rsidR="00616A09" w:rsidRPr="008B2945">
        <w:rPr>
          <w:sz w:val="32"/>
          <w:szCs w:val="32"/>
        </w:rPr>
        <w:t xml:space="preserve"> </w:t>
      </w:r>
    </w:p>
    <w:p w14:paraId="5C348F52" w14:textId="7991F261" w:rsidR="00B00608" w:rsidRDefault="00A60FA8" w:rsidP="008D4AD0">
      <w:bookmarkStart w:id="286" w:name="_GoBack"/>
      <w:r>
        <w:rPr>
          <w:noProof/>
        </w:rPr>
        <w:drawing>
          <wp:inline distT="0" distB="0" distL="0" distR="0" wp14:anchorId="151E868B" wp14:editId="3CA38362">
            <wp:extent cx="8892540" cy="4514850"/>
            <wp:effectExtent l="0" t="0" r="6096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bookmarkEnd w:id="286"/>
    </w:p>
    <w:p w14:paraId="5F332E95" w14:textId="77777777" w:rsidR="00B00608" w:rsidRDefault="00B00608" w:rsidP="008D4AD0"/>
    <w:p w14:paraId="33B537D9" w14:textId="57C9D87A" w:rsidR="005762BA" w:rsidRPr="005762BA" w:rsidRDefault="005762BA" w:rsidP="008D4AD0">
      <w:pPr>
        <w:rPr>
          <w:sz w:val="24"/>
          <w:szCs w:val="24"/>
        </w:rPr>
        <w:sectPr w:rsidR="005762BA" w:rsidRPr="005762BA">
          <w:headerReference w:type="default" r:id="rId54"/>
          <w:pgSz w:w="16838" w:h="11906" w:orient="landscape"/>
          <w:pgMar w:top="1417" w:right="1417" w:bottom="1417" w:left="1417" w:header="708" w:footer="708" w:gutter="0"/>
          <w:cols w:space="720"/>
        </w:sectPr>
      </w:pPr>
      <w:r w:rsidRPr="005762BA">
        <w:rPr>
          <w:sz w:val="24"/>
          <w:szCs w:val="24"/>
        </w:rPr>
        <w:t>Mis à jour le 0</w:t>
      </w:r>
      <w:r w:rsidR="00311ED8">
        <w:rPr>
          <w:sz w:val="24"/>
          <w:szCs w:val="24"/>
        </w:rPr>
        <w:t>4</w:t>
      </w:r>
      <w:r w:rsidRPr="005762BA">
        <w:rPr>
          <w:sz w:val="24"/>
          <w:szCs w:val="24"/>
        </w:rPr>
        <w:t>/09/202</w:t>
      </w:r>
      <w:r w:rsidR="00311ED8">
        <w:rPr>
          <w:sz w:val="24"/>
          <w:szCs w:val="24"/>
        </w:rPr>
        <w:t>3</w:t>
      </w:r>
    </w:p>
    <w:p w14:paraId="4EBA0EF1" w14:textId="186996B3" w:rsidR="00616A09" w:rsidRDefault="00616A09" w:rsidP="00616A09">
      <w:pPr>
        <w:jc w:val="both"/>
        <w:rPr>
          <w:sz w:val="24"/>
          <w:szCs w:val="24"/>
        </w:rPr>
      </w:pPr>
    </w:p>
    <w:p w14:paraId="73A6F2D2" w14:textId="60C2267D" w:rsidR="00B00608" w:rsidRPr="00616A09" w:rsidRDefault="00B00608" w:rsidP="00616A09">
      <w:pPr>
        <w:pStyle w:val="Titre4"/>
      </w:pPr>
      <w:bookmarkStart w:id="287" w:name="_Toc38013882"/>
      <w:bookmarkStart w:id="288" w:name="_Toc474839355"/>
      <w:bookmarkStart w:id="289" w:name="_Toc474839275"/>
      <w:bookmarkStart w:id="290" w:name="_Toc459279441"/>
      <w:bookmarkStart w:id="291" w:name="_Toc423680740"/>
      <w:bookmarkStart w:id="292" w:name="_Toc146016375"/>
      <w:r w:rsidRPr="00616A09">
        <w:t xml:space="preserve">ANNEXE </w:t>
      </w:r>
      <w:bookmarkEnd w:id="287"/>
      <w:bookmarkEnd w:id="288"/>
      <w:bookmarkEnd w:id="289"/>
      <w:bookmarkEnd w:id="290"/>
      <w:bookmarkEnd w:id="291"/>
      <w:r w:rsidR="00833B38">
        <w:t>2</w:t>
      </w:r>
      <w:r w:rsidR="00616A09" w:rsidRPr="00616A09">
        <w:t xml:space="preserve"> : </w:t>
      </w:r>
      <w:bookmarkStart w:id="293" w:name="_Toc474839356"/>
      <w:bookmarkStart w:id="294" w:name="_Toc474839276"/>
      <w:bookmarkStart w:id="295" w:name="_Toc459279442"/>
      <w:bookmarkStart w:id="296" w:name="_Toc423680741"/>
      <w:bookmarkStart w:id="297" w:name="_Toc38013883"/>
      <w:r w:rsidR="00616A09" w:rsidRPr="008B2945">
        <w:rPr>
          <w:sz w:val="32"/>
          <w:szCs w:val="32"/>
        </w:rPr>
        <w:t>Charte des droits et libertés de la personne accueillie</w:t>
      </w:r>
      <w:bookmarkEnd w:id="293"/>
      <w:bookmarkEnd w:id="294"/>
      <w:bookmarkEnd w:id="295"/>
      <w:bookmarkEnd w:id="296"/>
      <w:bookmarkEnd w:id="297"/>
      <w:bookmarkEnd w:id="292"/>
    </w:p>
    <w:p w14:paraId="317EE5F7" w14:textId="77777777" w:rsidR="00B00608" w:rsidRDefault="00B00608" w:rsidP="008D4AD0">
      <w:pPr>
        <w:rPr>
          <w:rFonts w:eastAsia="Times New Roman"/>
          <w:noProof/>
          <w:sz w:val="28"/>
          <w:szCs w:val="28"/>
          <w:lang w:eastAsia="zh-TW"/>
        </w:rPr>
      </w:pPr>
    </w:p>
    <w:p w14:paraId="6C490F17"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1</w:t>
      </w:r>
      <w:r w:rsidRPr="00E233A7">
        <w:rPr>
          <w:rFonts w:eastAsia="Times New Roman"/>
          <w:noProof/>
          <w:sz w:val="24"/>
          <w:szCs w:val="24"/>
          <w:vertAlign w:val="superscript"/>
          <w:lang w:eastAsia="zh-TW"/>
        </w:rPr>
        <w:t>er</w:t>
      </w:r>
      <w:r w:rsidRPr="00E233A7">
        <w:rPr>
          <w:rFonts w:eastAsia="Times New Roman"/>
          <w:noProof/>
          <w:sz w:val="24"/>
          <w:szCs w:val="24"/>
          <w:lang w:eastAsia="zh-TW"/>
        </w:rPr>
        <w:t> : Principe de non-discrimination</w:t>
      </w:r>
    </w:p>
    <w:p w14:paraId="49D4E7CE"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w:t>
      </w:r>
    </w:p>
    <w:p w14:paraId="07CDACD2"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2 : Droit à une prise en charge ou à un accompagnement adapté</w:t>
      </w:r>
    </w:p>
    <w:p w14:paraId="786BA5BD"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La personne doit se voir proposer une prise en charge ou un accompagnement, individualisé et le plus adapté possible à ses besoins, dans la continuité des interventions.</w:t>
      </w:r>
    </w:p>
    <w:p w14:paraId="54C23F5E"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3 : Droit à l'information</w:t>
      </w:r>
    </w:p>
    <w:p w14:paraId="3B05CECB"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La personne bénéficiaire de prestations ou de services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personne doit également être informée sur les associations d'usagers oeuvrant dans le même domaine.</w:t>
      </w:r>
    </w:p>
    <w:p w14:paraId="68DB0CD2"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14:paraId="3687D4A4"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4 : Principe du libre choix, du consentement éclairé et de la participation de la personne</w:t>
      </w:r>
    </w:p>
    <w:p w14:paraId="13F57731"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Dans le respect des dispositions légales, des décisions de justice ou des mesures de protection judiciaire ainsi que des décisions d'orientation :</w:t>
      </w:r>
    </w:p>
    <w:p w14:paraId="4AEA3D96"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1° La personne dispose du libre choix entre les prestations adaptées qui lui sont offertes soit dans le cadre d'un service à son domicile, soit dans le cadre de son admission dans un établissement ou service, soit dans le cadre de tout mode d'accompagnement ou de prise en charge ;</w:t>
      </w:r>
    </w:p>
    <w:p w14:paraId="17497278"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2° Le consentement éclairé de la personne doit être recherché en l'informant, par tous les moyens adaptés à sa situation, des conditions et conséquences de la prise en charge et de l'accompagnement et en veillant à sa compréhension.</w:t>
      </w:r>
    </w:p>
    <w:p w14:paraId="77B92A4D"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3° Le droit à la participation directe, ou avec l'aide de son représentant légal, à la conception et à la mise en oeuvre du projet d'accueil et d'accompagnement qui la concerne lui est garanti.</w:t>
      </w:r>
    </w:p>
    <w:p w14:paraId="1598BB78"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lastRenderedPageBreak/>
        <w:t>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14:paraId="1F5CA8DD"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La personne peut être accompagnée de la personne de son choix lors des démarches nécessitées par la prise en charge ou l'accompagnement.</w:t>
      </w:r>
    </w:p>
    <w:p w14:paraId="40C6D797"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5 : Droit à la renonciation</w:t>
      </w:r>
    </w:p>
    <w:p w14:paraId="27498344"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w:t>
      </w:r>
    </w:p>
    <w:p w14:paraId="4A3D7F26"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6 : Droit au respect des liens familiaux</w:t>
      </w:r>
    </w:p>
    <w:p w14:paraId="3443BE88"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w:t>
      </w:r>
    </w:p>
    <w:p w14:paraId="25F12633"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Dans le respect du projet d'accueil et d'accompagnement individualisé et du souhait de la personne, la participation de la famille aux activités de la vie quotidienne est favorisée.</w:t>
      </w:r>
    </w:p>
    <w:p w14:paraId="2521F7D0"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7 : Droit à la protection</w:t>
      </w:r>
    </w:p>
    <w:p w14:paraId="232CA0A2"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w:t>
      </w:r>
    </w:p>
    <w:p w14:paraId="021B37EE"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Il lui est également garanti le droit à la protection, le droit à la sécurité, y compris sanitaire et alimentaire, le droit à la santé et aux soins, le droit à un suivi médical adapté.</w:t>
      </w:r>
    </w:p>
    <w:p w14:paraId="693D471A"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8 : Droit à l'autonomie</w:t>
      </w:r>
    </w:p>
    <w:p w14:paraId="6EDD9FA4"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14:paraId="47423656"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lastRenderedPageBreak/>
        <w:t>Dans les mêmes limites et sous les mêmes réserves, la personne résidente peut, pendant la durée de son séjour, conserver des biens, effets et objets personnels et, lorsqu'elle est majeure, disposer de son patrimoine et de ses revenus.</w:t>
      </w:r>
    </w:p>
    <w:p w14:paraId="522B607A"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9 : Principe de prévention et de soutien</w:t>
      </w:r>
    </w:p>
    <w:p w14:paraId="6520FCFD"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Les conséquences affectives et sociales qui peuvent résulter de la prise en charge ou de l'accompagnement doivent être prises en considération. Il doit en être tenu compte dans les objectifs individuels de prise en charge et d'accompagnement.</w:t>
      </w:r>
    </w:p>
    <w:p w14:paraId="3D96597E"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Le rôle des familles, des représentants légaux ou des proches qui entourent de leurs soins la personne accueillie doit être facilité avec son accord par l'institution, dans le respect du projet d'accueil et d'accompagnement individualisé et des décisions de justice.</w:t>
      </w:r>
    </w:p>
    <w:p w14:paraId="4BF3F99C"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Les moments de fin de vie doivent faire l'objet de soins, d'assistance et de soutien adaptés dans le respect des pratiques religieuses ou confessionnelles et convictions tant de la personne que de ses proches ou représentants.</w:t>
      </w:r>
    </w:p>
    <w:p w14:paraId="69BBB068"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10 : Droit à l'exercice des droits civiques attribués à la personne accueillie</w:t>
      </w:r>
    </w:p>
    <w:p w14:paraId="606B84B5"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L'exercice effectif de la totalité des droits civiques attribués aux personnes accueillies et des libertés individuelles est facilité par l'institution, qui prend à cet effet toutes mesures utiles dans le respect, si nécessaire, des décisions de justice.</w:t>
      </w:r>
    </w:p>
    <w:p w14:paraId="17CF086C"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11 : Droit à la pratique religieuse</w:t>
      </w:r>
    </w:p>
    <w:p w14:paraId="7C82C397"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w:t>
      </w:r>
    </w:p>
    <w:p w14:paraId="3F966613"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Article 12 : Respect de la dignité de la personne et de son intimité</w:t>
      </w:r>
    </w:p>
    <w:p w14:paraId="07D6C83D"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Le respect de la dignité et de l'intégrité de la personne est garanti.</w:t>
      </w:r>
    </w:p>
    <w:p w14:paraId="55CC7DC3"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Hors la nécessité exclusive et objective de la réalisation de la prise en charge ou de l'accompagnement, le droit à l'intimité doit être préservé.</w:t>
      </w:r>
    </w:p>
    <w:p w14:paraId="2101851F" w14:textId="77777777" w:rsidR="00B00608" w:rsidRPr="00E233A7" w:rsidRDefault="00B00608" w:rsidP="00616A09">
      <w:pPr>
        <w:jc w:val="both"/>
        <w:rPr>
          <w:rFonts w:eastAsia="Times New Roman"/>
          <w:noProof/>
          <w:sz w:val="24"/>
          <w:szCs w:val="24"/>
          <w:lang w:eastAsia="zh-TW"/>
        </w:rPr>
      </w:pPr>
      <w:r w:rsidRPr="00E233A7">
        <w:rPr>
          <w:rFonts w:eastAsia="Times New Roman"/>
          <w:noProof/>
          <w:sz w:val="24"/>
          <w:szCs w:val="24"/>
          <w:lang w:eastAsia="zh-TW"/>
        </w:rP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w:t>
      </w:r>
    </w:p>
    <w:p w14:paraId="525CC396" w14:textId="01E1F8DD" w:rsidR="00B00608" w:rsidRDefault="00B00608" w:rsidP="00616A09">
      <w:pPr>
        <w:jc w:val="both"/>
        <w:rPr>
          <w:sz w:val="24"/>
          <w:szCs w:val="24"/>
        </w:rPr>
      </w:pPr>
      <w:r w:rsidRPr="00E233A7">
        <w:rPr>
          <w:sz w:val="24"/>
          <w:szCs w:val="24"/>
        </w:rPr>
        <w:t>Arrêté du 8 septembre 2003 relatif à la charte des droits et libertés de la personne accueillie, mentionnée à l'article L. 311-4 du code de l'action sociale et des familles. Version consolidée au 16 septembre 2019.</w:t>
      </w:r>
    </w:p>
    <w:p w14:paraId="4BEA69B8" w14:textId="76A14935" w:rsidR="006513AD" w:rsidRPr="00C44C35" w:rsidRDefault="006513AD" w:rsidP="006513AD">
      <w:pPr>
        <w:pStyle w:val="Titre4"/>
      </w:pPr>
      <w:bookmarkStart w:id="298" w:name="_Toc146016376"/>
      <w:bookmarkEnd w:id="1"/>
      <w:r w:rsidRPr="00C44C35">
        <w:lastRenderedPageBreak/>
        <w:t xml:space="preserve">ANNEXE </w:t>
      </w:r>
      <w:r w:rsidR="00833B38">
        <w:t>3</w:t>
      </w:r>
      <w:r>
        <w:t xml:space="preserve"> : </w:t>
      </w:r>
      <w:r>
        <w:rPr>
          <w:sz w:val="32"/>
          <w:szCs w:val="32"/>
        </w:rPr>
        <w:t>Liste indicative du linge à apporter par le résident</w:t>
      </w:r>
      <w:bookmarkEnd w:id="298"/>
    </w:p>
    <w:tbl>
      <w:tblPr>
        <w:tblStyle w:val="Grilledutableau"/>
        <w:tblW w:w="0" w:type="auto"/>
        <w:tblLook w:val="04A0" w:firstRow="1" w:lastRow="0" w:firstColumn="1" w:lastColumn="0" w:noHBand="0" w:noVBand="1"/>
      </w:tblPr>
      <w:tblGrid>
        <w:gridCol w:w="704"/>
        <w:gridCol w:w="3645"/>
        <w:gridCol w:w="586"/>
        <w:gridCol w:w="4125"/>
      </w:tblGrid>
      <w:tr w:rsidR="003E47F6" w:rsidRPr="006C50BE" w14:paraId="4E45A9E3"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3195779D" w14:textId="47B8D16A" w:rsidR="003E47F6" w:rsidRPr="008E349D" w:rsidRDefault="003E47F6" w:rsidP="003E47F6">
            <w:pPr>
              <w:rPr>
                <w:sz w:val="18"/>
                <w:szCs w:val="18"/>
              </w:rPr>
            </w:pPr>
            <w:r w:rsidRPr="008E349D">
              <w:rPr>
                <w:rFonts w:ascii="Calibri" w:eastAsia="Calibri" w:hAnsi="Calibri"/>
                <w:b/>
                <w:bCs/>
                <w:sz w:val="18"/>
                <w:szCs w:val="18"/>
              </w:rPr>
              <w:t>Nbre</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4E1A9CEC" w14:textId="5AB1213C" w:rsidR="003E47F6" w:rsidRPr="008E349D" w:rsidRDefault="003E47F6" w:rsidP="003E47F6">
            <w:pPr>
              <w:rPr>
                <w:sz w:val="18"/>
                <w:szCs w:val="18"/>
              </w:rPr>
            </w:pPr>
            <w:r w:rsidRPr="008E349D">
              <w:rPr>
                <w:rFonts w:ascii="Calibri" w:eastAsia="Calibri" w:hAnsi="Calibri"/>
                <w:b/>
                <w:bCs/>
                <w:sz w:val="18"/>
                <w:szCs w:val="18"/>
              </w:rPr>
              <w:t>Objet</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6E02F03C" w14:textId="67912762" w:rsidR="003E47F6" w:rsidRPr="008E349D" w:rsidRDefault="003E47F6" w:rsidP="003E47F6">
            <w:pPr>
              <w:rPr>
                <w:sz w:val="18"/>
                <w:szCs w:val="18"/>
              </w:rPr>
            </w:pPr>
            <w:r w:rsidRPr="008E349D">
              <w:rPr>
                <w:rFonts w:ascii="Calibri" w:eastAsia="Calibri" w:hAnsi="Calibri"/>
                <w:b/>
                <w:bCs/>
                <w:sz w:val="18"/>
                <w:szCs w:val="18"/>
              </w:rPr>
              <w:t>Nbre</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01C71A39" w14:textId="4AF4F30E" w:rsidR="003E47F6" w:rsidRPr="008E349D" w:rsidRDefault="003E47F6" w:rsidP="003E47F6">
            <w:pPr>
              <w:rPr>
                <w:sz w:val="18"/>
                <w:szCs w:val="18"/>
              </w:rPr>
            </w:pPr>
            <w:r w:rsidRPr="008E349D">
              <w:rPr>
                <w:rFonts w:ascii="Calibri" w:eastAsia="Calibri" w:hAnsi="Calibri"/>
                <w:b/>
                <w:bCs/>
                <w:sz w:val="18"/>
                <w:szCs w:val="18"/>
              </w:rPr>
              <w:t>Objet</w:t>
            </w:r>
          </w:p>
        </w:tc>
      </w:tr>
      <w:tr w:rsidR="003E47F6" w:rsidRPr="006C50BE" w14:paraId="632DAE7E"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6193579C" w14:textId="5854EBA3" w:rsidR="003E47F6" w:rsidRPr="008E349D" w:rsidRDefault="003E47F6" w:rsidP="003E47F6">
            <w:pPr>
              <w:rPr>
                <w:sz w:val="18"/>
                <w:szCs w:val="18"/>
              </w:rPr>
            </w:pPr>
            <w:r w:rsidRPr="008E349D">
              <w:rPr>
                <w:rFonts w:ascii="Calibri" w:eastAsia="Calibri" w:hAnsi="Calibri"/>
                <w:sz w:val="18"/>
                <w:szCs w:val="18"/>
              </w:rPr>
              <w:t>8</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6C94ECF6" w14:textId="4CE0BB2F" w:rsidR="003E47F6" w:rsidRPr="008E349D" w:rsidRDefault="003E47F6" w:rsidP="003E47F6">
            <w:pPr>
              <w:rPr>
                <w:sz w:val="18"/>
                <w:szCs w:val="18"/>
              </w:rPr>
            </w:pPr>
            <w:r w:rsidRPr="008E349D">
              <w:rPr>
                <w:rFonts w:ascii="Calibri" w:eastAsia="Calibri" w:hAnsi="Calibri"/>
                <w:sz w:val="18"/>
                <w:szCs w:val="18"/>
              </w:rPr>
              <w:t>Tee-shirt</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28538BC9" w14:textId="4EB12C2B" w:rsidR="003E47F6" w:rsidRPr="008E349D" w:rsidRDefault="003E47F6" w:rsidP="003E47F6">
            <w:pPr>
              <w:rPr>
                <w:sz w:val="18"/>
                <w:szCs w:val="18"/>
              </w:rPr>
            </w:pPr>
            <w:r w:rsidRPr="008E349D">
              <w:rPr>
                <w:rFonts w:ascii="Calibri" w:eastAsia="Calibri" w:hAnsi="Calibri"/>
                <w:sz w:val="18"/>
                <w:szCs w:val="18"/>
              </w:rPr>
              <w:t>2</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28265F95" w14:textId="7DF84E33" w:rsidR="003E47F6" w:rsidRPr="008E349D" w:rsidRDefault="003E47F6" w:rsidP="003E47F6">
            <w:pPr>
              <w:rPr>
                <w:sz w:val="18"/>
                <w:szCs w:val="18"/>
              </w:rPr>
            </w:pPr>
            <w:r w:rsidRPr="008E349D">
              <w:rPr>
                <w:rFonts w:ascii="Calibri" w:eastAsia="Calibri" w:hAnsi="Calibri"/>
                <w:sz w:val="18"/>
                <w:szCs w:val="18"/>
              </w:rPr>
              <w:t>Manteaux, casquettes/chapeau, foulards, selon la personnalité</w:t>
            </w:r>
          </w:p>
        </w:tc>
      </w:tr>
      <w:tr w:rsidR="003E47F6" w:rsidRPr="006C50BE" w14:paraId="035A9BD6"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2E03D2F5" w14:textId="6479D449" w:rsidR="003E47F6" w:rsidRPr="008E349D" w:rsidRDefault="003E47F6" w:rsidP="003E47F6">
            <w:pPr>
              <w:rPr>
                <w:sz w:val="18"/>
                <w:szCs w:val="18"/>
              </w:rPr>
            </w:pPr>
            <w:r w:rsidRPr="008E349D">
              <w:rPr>
                <w:rFonts w:ascii="Calibri" w:eastAsia="Calibri" w:hAnsi="Calibri"/>
                <w:sz w:val="18"/>
                <w:szCs w:val="18"/>
              </w:rPr>
              <w:t>10</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63C0C6D6" w14:textId="30D1E909" w:rsidR="003E47F6" w:rsidRPr="008E349D" w:rsidRDefault="003E47F6" w:rsidP="003E47F6">
            <w:pPr>
              <w:rPr>
                <w:sz w:val="18"/>
                <w:szCs w:val="18"/>
              </w:rPr>
            </w:pPr>
            <w:r w:rsidRPr="008E349D">
              <w:rPr>
                <w:rFonts w:ascii="Calibri" w:eastAsia="Calibri" w:hAnsi="Calibri"/>
                <w:sz w:val="18"/>
                <w:szCs w:val="18"/>
              </w:rPr>
              <w:t>Slips ou culottes en coton</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7598E4AB" w14:textId="39DCFFE7" w:rsidR="003E47F6" w:rsidRPr="008E349D" w:rsidRDefault="003E47F6" w:rsidP="003E47F6">
            <w:pPr>
              <w:rPr>
                <w:sz w:val="18"/>
                <w:szCs w:val="18"/>
              </w:rPr>
            </w:pP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058967AA" w14:textId="5AF10327" w:rsidR="003E47F6" w:rsidRPr="008E349D" w:rsidRDefault="003E47F6" w:rsidP="003E47F6">
            <w:pPr>
              <w:rPr>
                <w:sz w:val="18"/>
                <w:szCs w:val="18"/>
              </w:rPr>
            </w:pPr>
            <w:r w:rsidRPr="008E349D">
              <w:rPr>
                <w:rFonts w:ascii="Calibri" w:eastAsia="Calibri" w:hAnsi="Calibri"/>
                <w:sz w:val="18"/>
                <w:szCs w:val="18"/>
              </w:rPr>
              <w:t>Bretelles (si besoin)</w:t>
            </w:r>
          </w:p>
        </w:tc>
      </w:tr>
      <w:tr w:rsidR="003E47F6" w:rsidRPr="006C50BE" w14:paraId="1C908136"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20C152DC" w14:textId="7FE5C30D" w:rsidR="003E47F6" w:rsidRPr="008E349D" w:rsidRDefault="003E47F6" w:rsidP="003E47F6">
            <w:pPr>
              <w:rPr>
                <w:sz w:val="18"/>
                <w:szCs w:val="18"/>
              </w:rPr>
            </w:pPr>
            <w:r w:rsidRPr="008E349D">
              <w:rPr>
                <w:rFonts w:ascii="Calibri" w:eastAsia="Calibri" w:hAnsi="Calibri"/>
                <w:sz w:val="18"/>
                <w:szCs w:val="18"/>
              </w:rPr>
              <w:t>10</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339490F9" w14:textId="2C78C030" w:rsidR="003E47F6" w:rsidRPr="008E349D" w:rsidRDefault="003E47F6" w:rsidP="003E47F6">
            <w:pPr>
              <w:rPr>
                <w:sz w:val="18"/>
                <w:szCs w:val="18"/>
              </w:rPr>
            </w:pPr>
            <w:r w:rsidRPr="008E349D">
              <w:rPr>
                <w:rFonts w:ascii="Calibri" w:eastAsia="Calibri" w:hAnsi="Calibri"/>
                <w:sz w:val="18"/>
                <w:szCs w:val="18"/>
              </w:rPr>
              <w:t>Paires de chaussettes ou bas ou collants</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658A6C22" w14:textId="6B12D764"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0A633FBA" w14:textId="7D484499" w:rsidR="003E47F6" w:rsidRPr="008E349D" w:rsidRDefault="003E47F6" w:rsidP="003E47F6">
            <w:pPr>
              <w:rPr>
                <w:sz w:val="18"/>
                <w:szCs w:val="18"/>
              </w:rPr>
            </w:pPr>
            <w:r w:rsidRPr="008E349D">
              <w:rPr>
                <w:rFonts w:ascii="Calibri" w:eastAsia="Calibri" w:hAnsi="Calibri"/>
                <w:sz w:val="18"/>
                <w:szCs w:val="18"/>
              </w:rPr>
              <w:t>Ceinture</w:t>
            </w:r>
          </w:p>
        </w:tc>
      </w:tr>
      <w:tr w:rsidR="003E47F6" w:rsidRPr="006C50BE" w14:paraId="28004AB0"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6A8C1008" w14:textId="2F71ABA8" w:rsidR="003E47F6" w:rsidRPr="008E349D" w:rsidRDefault="003E47F6" w:rsidP="003E47F6">
            <w:pPr>
              <w:rPr>
                <w:sz w:val="18"/>
                <w:szCs w:val="18"/>
              </w:rPr>
            </w:pPr>
            <w:r w:rsidRPr="008E349D">
              <w:rPr>
                <w:rFonts w:ascii="Calibri" w:eastAsia="Calibri" w:hAnsi="Calibri"/>
                <w:sz w:val="18"/>
                <w:szCs w:val="18"/>
              </w:rPr>
              <w:t xml:space="preserve">7 </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1A4FF134" w14:textId="36D32B0B" w:rsidR="003E47F6" w:rsidRPr="008E349D" w:rsidRDefault="003E47F6" w:rsidP="003E47F6">
            <w:pPr>
              <w:rPr>
                <w:sz w:val="18"/>
                <w:szCs w:val="18"/>
              </w:rPr>
            </w:pPr>
            <w:r w:rsidRPr="008E349D">
              <w:rPr>
                <w:rFonts w:ascii="Calibri" w:eastAsia="Calibri" w:hAnsi="Calibri"/>
                <w:sz w:val="18"/>
                <w:szCs w:val="18"/>
              </w:rPr>
              <w:t xml:space="preserve">Pantalons, survêtements  </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07E519C2" w14:textId="3FF8921C"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7B19CDFD" w14:textId="2362E99E" w:rsidR="003E47F6" w:rsidRPr="008E349D" w:rsidRDefault="003E47F6" w:rsidP="003E47F6">
            <w:pPr>
              <w:rPr>
                <w:sz w:val="18"/>
                <w:szCs w:val="18"/>
              </w:rPr>
            </w:pPr>
            <w:r w:rsidRPr="008E349D">
              <w:rPr>
                <w:rFonts w:ascii="Calibri" w:eastAsia="Calibri" w:hAnsi="Calibri"/>
                <w:sz w:val="18"/>
                <w:szCs w:val="18"/>
              </w:rPr>
              <w:t>Paire de lunettes de soleil</w:t>
            </w:r>
          </w:p>
        </w:tc>
      </w:tr>
      <w:tr w:rsidR="003E47F6" w:rsidRPr="006C50BE" w14:paraId="3D9EA6B9"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2E3E0B72" w14:textId="5E2704C2" w:rsidR="003E47F6" w:rsidRPr="008E349D" w:rsidRDefault="003E47F6" w:rsidP="003E47F6">
            <w:pPr>
              <w:rPr>
                <w:sz w:val="18"/>
                <w:szCs w:val="18"/>
              </w:rPr>
            </w:pPr>
            <w:r w:rsidRPr="008E349D">
              <w:rPr>
                <w:rFonts w:ascii="Calibri" w:eastAsia="Calibri" w:hAnsi="Calibri"/>
                <w:sz w:val="18"/>
                <w:szCs w:val="18"/>
              </w:rPr>
              <w:t>2</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1D49CF29" w14:textId="19EE766C" w:rsidR="003E47F6" w:rsidRPr="008E349D" w:rsidRDefault="003E47F6" w:rsidP="003E47F6">
            <w:pPr>
              <w:rPr>
                <w:sz w:val="18"/>
                <w:szCs w:val="18"/>
              </w:rPr>
            </w:pPr>
            <w:r w:rsidRPr="008E349D">
              <w:rPr>
                <w:rFonts w:ascii="Calibri" w:eastAsia="Calibri" w:hAnsi="Calibri"/>
                <w:sz w:val="18"/>
                <w:szCs w:val="18"/>
              </w:rPr>
              <w:t>Pantacourts, shorts</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339D1AF5" w14:textId="073E66EA" w:rsidR="003E47F6" w:rsidRPr="008E349D" w:rsidRDefault="003E47F6" w:rsidP="003E47F6">
            <w:pPr>
              <w:rPr>
                <w:sz w:val="18"/>
                <w:szCs w:val="18"/>
              </w:rPr>
            </w:pPr>
            <w:r w:rsidRPr="008E349D">
              <w:rPr>
                <w:rFonts w:ascii="Calibri" w:eastAsia="Calibri" w:hAnsi="Calibri"/>
                <w:sz w:val="18"/>
                <w:szCs w:val="18"/>
              </w:rPr>
              <w:t>8</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2D1FF249" w14:textId="70BAAFBD" w:rsidR="003E47F6" w:rsidRPr="008E349D" w:rsidRDefault="003E47F6" w:rsidP="003E47F6">
            <w:pPr>
              <w:rPr>
                <w:sz w:val="18"/>
                <w:szCs w:val="18"/>
              </w:rPr>
            </w:pPr>
            <w:r w:rsidRPr="008E349D">
              <w:rPr>
                <w:rFonts w:ascii="Calibri" w:eastAsia="Calibri" w:hAnsi="Calibri"/>
                <w:sz w:val="18"/>
                <w:szCs w:val="18"/>
              </w:rPr>
              <w:t>Serviettes de toilette</w:t>
            </w:r>
          </w:p>
        </w:tc>
      </w:tr>
      <w:tr w:rsidR="003E47F6" w:rsidRPr="006C50BE" w14:paraId="6F90ED34"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0A6ED6A2" w14:textId="6C41CEF2" w:rsidR="003E47F6" w:rsidRPr="008E349D" w:rsidRDefault="003E47F6" w:rsidP="003E47F6">
            <w:pPr>
              <w:rPr>
                <w:sz w:val="18"/>
                <w:szCs w:val="18"/>
              </w:rPr>
            </w:pPr>
            <w:r w:rsidRPr="008E349D">
              <w:rPr>
                <w:rFonts w:ascii="Calibri" w:eastAsia="Calibri" w:hAnsi="Calibri"/>
                <w:sz w:val="18"/>
                <w:szCs w:val="18"/>
              </w:rPr>
              <w:t>6</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592CCD02" w14:textId="33ACFF38" w:rsidR="003E47F6" w:rsidRPr="008E349D" w:rsidRDefault="003E47F6" w:rsidP="003E47F6">
            <w:pPr>
              <w:rPr>
                <w:sz w:val="18"/>
                <w:szCs w:val="18"/>
              </w:rPr>
            </w:pPr>
            <w:r w:rsidRPr="008E349D">
              <w:rPr>
                <w:rFonts w:ascii="Calibri" w:eastAsia="Calibri" w:hAnsi="Calibri"/>
                <w:sz w:val="18"/>
                <w:szCs w:val="18"/>
              </w:rPr>
              <w:t>Robes ou jupes</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26C19C7F" w14:textId="7FD2FBAB" w:rsidR="003E47F6" w:rsidRPr="008E349D" w:rsidRDefault="003E47F6" w:rsidP="003E47F6">
            <w:pPr>
              <w:rPr>
                <w:sz w:val="18"/>
                <w:szCs w:val="18"/>
              </w:rPr>
            </w:pPr>
            <w:r w:rsidRPr="008E349D">
              <w:rPr>
                <w:rFonts w:ascii="Calibri" w:eastAsia="Calibri" w:hAnsi="Calibri"/>
                <w:sz w:val="18"/>
                <w:szCs w:val="18"/>
              </w:rPr>
              <w:t>8</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6C9D74A6" w14:textId="1A8F410A" w:rsidR="003E47F6" w:rsidRPr="008E349D" w:rsidRDefault="003E47F6" w:rsidP="003E47F6">
            <w:pPr>
              <w:rPr>
                <w:sz w:val="18"/>
                <w:szCs w:val="18"/>
              </w:rPr>
            </w:pPr>
            <w:r w:rsidRPr="008E349D">
              <w:rPr>
                <w:rFonts w:ascii="Calibri" w:eastAsia="Calibri" w:hAnsi="Calibri"/>
                <w:sz w:val="18"/>
                <w:szCs w:val="18"/>
              </w:rPr>
              <w:t>Gants de toilette</w:t>
            </w:r>
          </w:p>
        </w:tc>
      </w:tr>
      <w:tr w:rsidR="003E47F6" w:rsidRPr="006C50BE" w14:paraId="475F6166"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25E8C91F" w14:textId="0EC7D100" w:rsidR="003E47F6" w:rsidRPr="008E349D" w:rsidRDefault="003E47F6" w:rsidP="003E47F6">
            <w:pPr>
              <w:rPr>
                <w:sz w:val="18"/>
                <w:szCs w:val="18"/>
              </w:rPr>
            </w:pPr>
            <w:r w:rsidRPr="008E349D">
              <w:rPr>
                <w:rFonts w:ascii="Calibri" w:eastAsia="Calibri" w:hAnsi="Calibri"/>
                <w:sz w:val="18"/>
                <w:szCs w:val="18"/>
              </w:rPr>
              <w:t>3</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6E786D05" w14:textId="22A9B5AF" w:rsidR="003E47F6" w:rsidRPr="008E349D" w:rsidRDefault="003E47F6" w:rsidP="003E47F6">
            <w:pPr>
              <w:rPr>
                <w:sz w:val="18"/>
                <w:szCs w:val="18"/>
              </w:rPr>
            </w:pPr>
            <w:r w:rsidRPr="008E349D">
              <w:rPr>
                <w:rFonts w:ascii="Calibri" w:eastAsia="Calibri" w:hAnsi="Calibri"/>
                <w:sz w:val="18"/>
                <w:szCs w:val="18"/>
              </w:rPr>
              <w:t>Combinaisons (femme)</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1CFB52F4" w14:textId="2A700F3F" w:rsidR="003E47F6" w:rsidRPr="008E349D" w:rsidRDefault="003E47F6" w:rsidP="003E47F6">
            <w:pPr>
              <w:rPr>
                <w:sz w:val="18"/>
                <w:szCs w:val="18"/>
              </w:rPr>
            </w:pPr>
            <w:r w:rsidRPr="008E349D">
              <w:rPr>
                <w:rFonts w:ascii="Calibri" w:eastAsia="Calibri" w:hAnsi="Calibri"/>
                <w:sz w:val="18"/>
                <w:szCs w:val="18"/>
              </w:rPr>
              <w:t>8</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70AA111C" w14:textId="7CEDD587" w:rsidR="003E47F6" w:rsidRPr="008E349D" w:rsidRDefault="003E47F6" w:rsidP="003E47F6">
            <w:pPr>
              <w:rPr>
                <w:sz w:val="18"/>
                <w:szCs w:val="18"/>
              </w:rPr>
            </w:pPr>
            <w:r w:rsidRPr="008E349D">
              <w:rPr>
                <w:rFonts w:ascii="Calibri" w:eastAsia="Calibri" w:hAnsi="Calibri"/>
                <w:sz w:val="18"/>
                <w:szCs w:val="18"/>
              </w:rPr>
              <w:t>Serviettes de table</w:t>
            </w:r>
          </w:p>
        </w:tc>
      </w:tr>
      <w:tr w:rsidR="003E47F6" w:rsidRPr="006C50BE" w14:paraId="470726A8"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2E260FAE" w14:textId="63ABB564" w:rsidR="003E47F6" w:rsidRPr="008E349D" w:rsidRDefault="003E47F6" w:rsidP="003E47F6">
            <w:pPr>
              <w:rPr>
                <w:sz w:val="18"/>
                <w:szCs w:val="18"/>
              </w:rPr>
            </w:pPr>
            <w:r w:rsidRPr="008E349D">
              <w:rPr>
                <w:rFonts w:ascii="Calibri" w:eastAsia="Calibri" w:hAnsi="Calibri"/>
                <w:sz w:val="18"/>
                <w:szCs w:val="18"/>
              </w:rPr>
              <w:t>7</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05345544" w14:textId="4D5AADB8" w:rsidR="003E47F6" w:rsidRPr="008E349D" w:rsidRDefault="003E47F6" w:rsidP="003E47F6">
            <w:pPr>
              <w:rPr>
                <w:sz w:val="18"/>
                <w:szCs w:val="18"/>
              </w:rPr>
            </w:pPr>
            <w:r w:rsidRPr="008E349D">
              <w:rPr>
                <w:rFonts w:ascii="Calibri" w:eastAsia="Calibri" w:hAnsi="Calibri"/>
                <w:sz w:val="18"/>
                <w:szCs w:val="18"/>
              </w:rPr>
              <w:t>Soutien-gorge (femme)</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43B7B704" w14:textId="7AEB2599" w:rsidR="003E47F6" w:rsidRPr="008E349D" w:rsidRDefault="003E47F6" w:rsidP="003E47F6">
            <w:pPr>
              <w:rPr>
                <w:sz w:val="18"/>
                <w:szCs w:val="18"/>
              </w:rPr>
            </w:pPr>
            <w:r w:rsidRPr="008E349D">
              <w:rPr>
                <w:rFonts w:ascii="Calibri" w:eastAsia="Calibri" w:hAnsi="Calibri"/>
                <w:sz w:val="18"/>
                <w:szCs w:val="18"/>
              </w:rPr>
              <w:t>8</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79F4FFD2" w14:textId="00B0E0E0" w:rsidR="003E47F6" w:rsidRPr="008E349D" w:rsidRDefault="003E47F6" w:rsidP="003E47F6">
            <w:pPr>
              <w:rPr>
                <w:sz w:val="18"/>
                <w:szCs w:val="18"/>
              </w:rPr>
            </w:pPr>
            <w:r w:rsidRPr="008E349D">
              <w:rPr>
                <w:rFonts w:ascii="Calibri" w:eastAsia="Calibri" w:hAnsi="Calibri"/>
                <w:sz w:val="18"/>
                <w:szCs w:val="18"/>
              </w:rPr>
              <w:t>Mouchoirs</w:t>
            </w:r>
          </w:p>
        </w:tc>
      </w:tr>
      <w:tr w:rsidR="003E47F6" w:rsidRPr="006C50BE" w14:paraId="3EF0717C"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3206725C" w14:textId="2AC7575E" w:rsidR="003E47F6" w:rsidRPr="008E349D" w:rsidRDefault="003E47F6" w:rsidP="003E47F6">
            <w:pPr>
              <w:rPr>
                <w:sz w:val="18"/>
                <w:szCs w:val="18"/>
              </w:rPr>
            </w:pPr>
            <w:r w:rsidRPr="008E349D">
              <w:rPr>
                <w:rFonts w:ascii="Calibri" w:eastAsia="Calibri" w:hAnsi="Calibri"/>
                <w:sz w:val="18"/>
                <w:szCs w:val="18"/>
              </w:rPr>
              <w:t>5</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3C5DFFC6" w14:textId="3C6F7DBA" w:rsidR="003E47F6" w:rsidRPr="008E349D" w:rsidRDefault="003E47F6" w:rsidP="003E47F6">
            <w:pPr>
              <w:rPr>
                <w:sz w:val="18"/>
                <w:szCs w:val="18"/>
              </w:rPr>
            </w:pPr>
            <w:r w:rsidRPr="008E349D">
              <w:rPr>
                <w:rFonts w:ascii="Calibri" w:eastAsia="Calibri" w:hAnsi="Calibri"/>
                <w:sz w:val="18"/>
                <w:szCs w:val="18"/>
              </w:rPr>
              <w:t>Chemisiers ou polos (femme)</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7D2A2C49" w14:textId="1AD81F69"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55F1F929" w14:textId="750B4B61" w:rsidR="003E47F6" w:rsidRPr="008E349D" w:rsidRDefault="003E47F6" w:rsidP="003E47F6">
            <w:pPr>
              <w:rPr>
                <w:sz w:val="18"/>
                <w:szCs w:val="18"/>
              </w:rPr>
            </w:pPr>
            <w:r w:rsidRPr="008E349D">
              <w:rPr>
                <w:rFonts w:ascii="Calibri" w:eastAsia="Calibri" w:hAnsi="Calibri"/>
                <w:sz w:val="18"/>
                <w:szCs w:val="18"/>
              </w:rPr>
              <w:t>Trousse de toilette avec 1 savon + étui, 1 brosse à dents + étui, 1 gobelet à dents, dentifrice</w:t>
            </w:r>
          </w:p>
        </w:tc>
      </w:tr>
      <w:tr w:rsidR="003E47F6" w:rsidRPr="006C50BE" w14:paraId="7F891366"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1C61F961" w14:textId="1C37147A" w:rsidR="003E47F6" w:rsidRPr="008E349D" w:rsidRDefault="003E47F6" w:rsidP="003E47F6">
            <w:pPr>
              <w:rPr>
                <w:sz w:val="18"/>
                <w:szCs w:val="18"/>
              </w:rPr>
            </w:pPr>
            <w:r w:rsidRPr="008E349D">
              <w:rPr>
                <w:rFonts w:ascii="Calibri" w:eastAsia="Calibri" w:hAnsi="Calibri"/>
                <w:sz w:val="18"/>
                <w:szCs w:val="18"/>
              </w:rPr>
              <w:t>4</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75A8C62B" w14:textId="08193FE0" w:rsidR="003E47F6" w:rsidRPr="008E349D" w:rsidRDefault="003E47F6" w:rsidP="003E47F6">
            <w:pPr>
              <w:rPr>
                <w:sz w:val="18"/>
                <w:szCs w:val="18"/>
              </w:rPr>
            </w:pPr>
            <w:r w:rsidRPr="008E349D">
              <w:rPr>
                <w:rFonts w:ascii="Calibri" w:eastAsia="Calibri" w:hAnsi="Calibri"/>
                <w:sz w:val="18"/>
                <w:szCs w:val="18"/>
              </w:rPr>
              <w:t>Pull-over, sweat ou gilets (pas de pure laine) sauf si handicap plus large</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66C747D8" w14:textId="37675A33"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061C1CCA" w14:textId="71062A3D" w:rsidR="003E47F6" w:rsidRPr="008E349D" w:rsidRDefault="003E47F6" w:rsidP="003E47F6">
            <w:pPr>
              <w:rPr>
                <w:sz w:val="18"/>
                <w:szCs w:val="18"/>
              </w:rPr>
            </w:pPr>
            <w:r w:rsidRPr="008E349D">
              <w:rPr>
                <w:rFonts w:ascii="Calibri" w:eastAsia="Calibri" w:hAnsi="Calibri"/>
                <w:sz w:val="18"/>
                <w:szCs w:val="18"/>
              </w:rPr>
              <w:t>Rasoir (homme)</w:t>
            </w:r>
          </w:p>
        </w:tc>
      </w:tr>
      <w:tr w:rsidR="003E47F6" w:rsidRPr="006C50BE" w14:paraId="6888A0CA"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47FB800F" w14:textId="4BB426A7" w:rsidR="003E47F6" w:rsidRPr="008E349D" w:rsidRDefault="003E47F6" w:rsidP="003E47F6">
            <w:pPr>
              <w:rPr>
                <w:sz w:val="18"/>
                <w:szCs w:val="18"/>
              </w:rPr>
            </w:pPr>
            <w:r w:rsidRPr="008E349D">
              <w:rPr>
                <w:rFonts w:ascii="Calibri" w:eastAsia="Calibri" w:hAnsi="Calibri"/>
                <w:sz w:val="18"/>
                <w:szCs w:val="18"/>
              </w:rPr>
              <w:t>8</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166CAD86" w14:textId="593BA9EF" w:rsidR="003E47F6" w:rsidRPr="008E349D" w:rsidRDefault="003E47F6" w:rsidP="003E47F6">
            <w:pPr>
              <w:rPr>
                <w:sz w:val="18"/>
                <w:szCs w:val="18"/>
              </w:rPr>
            </w:pPr>
            <w:r w:rsidRPr="008E349D">
              <w:rPr>
                <w:rFonts w:ascii="Calibri" w:eastAsia="Calibri" w:hAnsi="Calibri"/>
                <w:sz w:val="18"/>
                <w:szCs w:val="18"/>
              </w:rPr>
              <w:t>Chemises de nuit ou pyjamas</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62499AA3" w14:textId="5AAA82E0"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3CBE3874" w14:textId="70BC08FC" w:rsidR="003E47F6" w:rsidRPr="008E349D" w:rsidRDefault="003E47F6" w:rsidP="003E47F6">
            <w:pPr>
              <w:rPr>
                <w:sz w:val="18"/>
                <w:szCs w:val="18"/>
              </w:rPr>
            </w:pPr>
            <w:r w:rsidRPr="008E349D">
              <w:rPr>
                <w:rFonts w:ascii="Calibri" w:eastAsia="Calibri" w:hAnsi="Calibri"/>
                <w:sz w:val="18"/>
                <w:szCs w:val="18"/>
              </w:rPr>
              <w:t>Peigne</w:t>
            </w:r>
          </w:p>
        </w:tc>
      </w:tr>
      <w:tr w:rsidR="003E47F6" w:rsidRPr="006C50BE" w14:paraId="5DFF5DF6"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31285435" w14:textId="60F32AC9" w:rsidR="003E47F6" w:rsidRPr="008E349D" w:rsidRDefault="003E47F6" w:rsidP="003E47F6">
            <w:pPr>
              <w:rPr>
                <w:sz w:val="18"/>
                <w:szCs w:val="18"/>
              </w:rPr>
            </w:pPr>
            <w:r w:rsidRPr="008E349D">
              <w:rPr>
                <w:rFonts w:ascii="Calibri" w:eastAsia="Calibri" w:hAnsi="Calibri"/>
                <w:sz w:val="18"/>
                <w:szCs w:val="18"/>
              </w:rPr>
              <w:t>2</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73333A09" w14:textId="6BBD4F9D" w:rsidR="003E47F6" w:rsidRPr="008E349D" w:rsidRDefault="003E47F6" w:rsidP="003E47F6">
            <w:pPr>
              <w:rPr>
                <w:sz w:val="18"/>
                <w:szCs w:val="18"/>
              </w:rPr>
            </w:pPr>
            <w:r w:rsidRPr="008E349D">
              <w:rPr>
                <w:rFonts w:ascii="Calibri" w:eastAsia="Calibri" w:hAnsi="Calibri"/>
                <w:sz w:val="18"/>
                <w:szCs w:val="18"/>
              </w:rPr>
              <w:t>Paires de chaussons ou pantoufles fermées</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0F4661BC" w14:textId="4F3CC2C8"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1A202385" w14:textId="23D700AD" w:rsidR="003E47F6" w:rsidRPr="008E349D" w:rsidRDefault="003E47F6" w:rsidP="003E47F6">
            <w:pPr>
              <w:rPr>
                <w:sz w:val="18"/>
                <w:szCs w:val="18"/>
              </w:rPr>
            </w:pPr>
            <w:r w:rsidRPr="008E349D">
              <w:rPr>
                <w:rFonts w:ascii="Calibri" w:eastAsia="Calibri" w:hAnsi="Calibri"/>
                <w:sz w:val="18"/>
                <w:szCs w:val="18"/>
              </w:rPr>
              <w:t>Brosse à cheveux</w:t>
            </w:r>
          </w:p>
        </w:tc>
      </w:tr>
      <w:tr w:rsidR="003E47F6" w:rsidRPr="006C50BE" w14:paraId="5080457B" w14:textId="77777777" w:rsidTr="006C50BE">
        <w:tc>
          <w:tcPr>
            <w:tcW w:w="710" w:type="dxa"/>
            <w:tcBorders>
              <w:top w:val="single" w:sz="4" w:space="0" w:color="auto"/>
              <w:left w:val="single" w:sz="4" w:space="0" w:color="auto"/>
              <w:bottom w:val="single" w:sz="4" w:space="0" w:color="auto"/>
              <w:right w:val="single" w:sz="4" w:space="0" w:color="auto"/>
            </w:tcBorders>
            <w:shd w:val="clear" w:color="auto" w:fill="auto"/>
          </w:tcPr>
          <w:p w14:paraId="28C48C7F" w14:textId="2EBF0032" w:rsidR="003E47F6" w:rsidRPr="008E349D" w:rsidRDefault="003E47F6" w:rsidP="003E47F6">
            <w:pPr>
              <w:rPr>
                <w:sz w:val="18"/>
                <w:szCs w:val="18"/>
              </w:rPr>
            </w:pPr>
            <w:r w:rsidRPr="008E349D">
              <w:rPr>
                <w:rFonts w:ascii="Calibri" w:eastAsia="Calibri" w:hAnsi="Calibri"/>
                <w:sz w:val="18"/>
                <w:szCs w:val="18"/>
              </w:rPr>
              <w:t>2</w:t>
            </w:r>
          </w:p>
        </w:tc>
        <w:tc>
          <w:tcPr>
            <w:tcW w:w="3766" w:type="dxa"/>
            <w:tcBorders>
              <w:top w:val="single" w:sz="4" w:space="0" w:color="auto"/>
              <w:left w:val="single" w:sz="4" w:space="0" w:color="auto"/>
              <w:bottom w:val="single" w:sz="4" w:space="0" w:color="auto"/>
              <w:right w:val="single" w:sz="4" w:space="0" w:color="auto"/>
            </w:tcBorders>
            <w:shd w:val="clear" w:color="auto" w:fill="auto"/>
          </w:tcPr>
          <w:p w14:paraId="174EADB8" w14:textId="70773C6D" w:rsidR="003E47F6" w:rsidRPr="008E349D" w:rsidRDefault="003E47F6" w:rsidP="003E47F6">
            <w:pPr>
              <w:rPr>
                <w:sz w:val="18"/>
                <w:szCs w:val="18"/>
              </w:rPr>
            </w:pPr>
            <w:r w:rsidRPr="008E349D">
              <w:rPr>
                <w:rFonts w:ascii="Calibri" w:eastAsia="Calibri" w:hAnsi="Calibri"/>
                <w:sz w:val="18"/>
                <w:szCs w:val="18"/>
              </w:rPr>
              <w:t>Paires de chaussures</w:t>
            </w: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406B2D8E" w14:textId="1260F2FE" w:rsidR="003E47F6" w:rsidRPr="008E349D" w:rsidRDefault="003E47F6" w:rsidP="003E47F6">
            <w:pPr>
              <w:rPr>
                <w:sz w:val="18"/>
                <w:szCs w:val="18"/>
              </w:rPr>
            </w:pPr>
            <w:r w:rsidRPr="008E349D">
              <w:rPr>
                <w:rFonts w:ascii="Calibri" w:eastAsia="Calibri" w:hAnsi="Calibri"/>
                <w:sz w:val="18"/>
                <w:szCs w:val="18"/>
              </w:rPr>
              <w:t>1</w:t>
            </w:r>
          </w:p>
        </w:tc>
        <w:tc>
          <w:tcPr>
            <w:tcW w:w="4245" w:type="dxa"/>
            <w:tcBorders>
              <w:top w:val="single" w:sz="4" w:space="0" w:color="auto"/>
              <w:left w:val="single" w:sz="4" w:space="0" w:color="auto"/>
              <w:bottom w:val="single" w:sz="4" w:space="0" w:color="auto"/>
              <w:right w:val="single" w:sz="4" w:space="0" w:color="auto"/>
            </w:tcBorders>
            <w:shd w:val="clear" w:color="auto" w:fill="auto"/>
          </w:tcPr>
          <w:p w14:paraId="6ABF85E3" w14:textId="5F64F12E" w:rsidR="003E47F6" w:rsidRPr="008E349D" w:rsidRDefault="003E47F6" w:rsidP="003E47F6">
            <w:pPr>
              <w:rPr>
                <w:sz w:val="18"/>
                <w:szCs w:val="18"/>
              </w:rPr>
            </w:pPr>
            <w:r w:rsidRPr="008E349D">
              <w:rPr>
                <w:rFonts w:ascii="Calibri" w:eastAsia="Calibri" w:hAnsi="Calibri"/>
                <w:sz w:val="18"/>
                <w:szCs w:val="18"/>
              </w:rPr>
              <w:t>Thermomètre rectal</w:t>
            </w:r>
          </w:p>
        </w:tc>
      </w:tr>
      <w:tr w:rsidR="006C50BE" w:rsidRPr="006C50BE" w14:paraId="7D207F98" w14:textId="77777777" w:rsidTr="006C50BE">
        <w:tc>
          <w:tcPr>
            <w:tcW w:w="9060" w:type="dxa"/>
            <w:gridSpan w:val="4"/>
            <w:tcBorders>
              <w:top w:val="single" w:sz="4" w:space="0" w:color="auto"/>
              <w:left w:val="single" w:sz="4" w:space="0" w:color="auto"/>
              <w:bottom w:val="single" w:sz="4" w:space="0" w:color="auto"/>
              <w:right w:val="single" w:sz="4" w:space="0" w:color="auto"/>
            </w:tcBorders>
            <w:shd w:val="clear" w:color="auto" w:fill="auto"/>
          </w:tcPr>
          <w:p w14:paraId="66F5C201" w14:textId="56AAB206" w:rsidR="006C50BE" w:rsidRPr="008E349D" w:rsidRDefault="006C50BE" w:rsidP="003E47F6">
            <w:pPr>
              <w:rPr>
                <w:rFonts w:ascii="Calibri" w:eastAsia="Calibri" w:hAnsi="Calibri"/>
                <w:sz w:val="18"/>
                <w:szCs w:val="18"/>
              </w:rPr>
            </w:pPr>
            <w:r w:rsidRPr="008E349D">
              <w:rPr>
                <w:rFonts w:ascii="Calibri" w:eastAsia="Calibri" w:hAnsi="Calibri"/>
                <w:sz w:val="18"/>
                <w:szCs w:val="18"/>
              </w:rPr>
              <w:t xml:space="preserve">Produits de soin spécifiques si besoin : </w:t>
            </w:r>
            <w:proofErr w:type="spellStart"/>
            <w:r w:rsidRPr="008E349D">
              <w:rPr>
                <w:rFonts w:ascii="Calibri" w:eastAsia="Calibri" w:hAnsi="Calibri"/>
                <w:sz w:val="18"/>
                <w:szCs w:val="18"/>
              </w:rPr>
              <w:t>stéradent</w:t>
            </w:r>
            <w:proofErr w:type="spellEnd"/>
            <w:r w:rsidRPr="008E349D">
              <w:rPr>
                <w:rFonts w:ascii="Calibri" w:eastAsia="Calibri" w:hAnsi="Calibri"/>
                <w:sz w:val="18"/>
                <w:szCs w:val="18"/>
              </w:rPr>
              <w:t>, gel fixant pour prothèse dentaire, produit nettoyant pour prothèse auditive</w:t>
            </w:r>
          </w:p>
        </w:tc>
      </w:tr>
    </w:tbl>
    <w:p w14:paraId="2C134302" w14:textId="77777777" w:rsidR="008E349D" w:rsidRPr="008E349D" w:rsidRDefault="008E349D" w:rsidP="006513AD">
      <w:pPr>
        <w:rPr>
          <w:sz w:val="4"/>
          <w:szCs w:val="4"/>
        </w:rPr>
      </w:pPr>
    </w:p>
    <w:p w14:paraId="2D4E9534" w14:textId="121789EF" w:rsidR="006513AD" w:rsidRPr="006C50BE" w:rsidRDefault="006513AD" w:rsidP="006513AD">
      <w:r w:rsidRPr="006C50BE">
        <w:t xml:space="preserve">Dans la mesure de vos possibilités, </w:t>
      </w:r>
      <w:r w:rsidRPr="006C50BE">
        <w:rPr>
          <w:b/>
        </w:rPr>
        <w:t xml:space="preserve">faire identifier les prothèses dentaires (haut et bas) </w:t>
      </w:r>
      <w:r w:rsidRPr="006C50BE">
        <w:t>auprès de votre dentiste (exemple marquage des initiales).</w:t>
      </w:r>
    </w:p>
    <w:p w14:paraId="3ABEC881" w14:textId="2E3E6A1F" w:rsidR="006513AD" w:rsidRPr="006C50BE" w:rsidRDefault="006513AD" w:rsidP="006513AD">
      <w:pPr>
        <w:rPr>
          <w:b/>
          <w:bCs/>
        </w:rPr>
      </w:pPr>
      <w:r w:rsidRPr="006C50BE">
        <w:rPr>
          <w:b/>
        </w:rPr>
        <w:t>Les</w:t>
      </w:r>
      <w:r w:rsidRPr="006C50BE">
        <w:rPr>
          <w:b/>
          <w:bCs/>
        </w:rPr>
        <w:t xml:space="preserve"> vêtements doivent être identifiés au nom et prénom du résid</w:t>
      </w:r>
      <w:r w:rsidR="00311ED8">
        <w:rPr>
          <w:b/>
          <w:bCs/>
        </w:rPr>
        <w:t>e</w:t>
      </w:r>
      <w:r w:rsidRPr="006C50BE">
        <w:rPr>
          <w:b/>
          <w:bCs/>
        </w:rPr>
        <w:t>nt (voir guide ci-après).</w:t>
      </w:r>
    </w:p>
    <w:p w14:paraId="441EC3D2" w14:textId="77777777" w:rsidR="006513AD" w:rsidRPr="006C50BE" w:rsidRDefault="006513AD" w:rsidP="006513AD">
      <w:pPr>
        <w:rPr>
          <w:b/>
          <w:bCs/>
        </w:rPr>
      </w:pPr>
      <w:r w:rsidRPr="006C50BE">
        <w:rPr>
          <w:b/>
          <w:bCs/>
        </w:rPr>
        <w:t>Un inventaire est dressé à l’entrée dans l’établissement et mis à jour tout au long du séjour.</w:t>
      </w:r>
    </w:p>
    <w:p w14:paraId="6B4B29A6" w14:textId="23BD330B" w:rsidR="006513AD" w:rsidRDefault="006513AD" w:rsidP="006513AD">
      <w:pPr>
        <w:jc w:val="both"/>
        <w:rPr>
          <w:bCs/>
        </w:rPr>
      </w:pPr>
      <w:r w:rsidRPr="006C50BE">
        <w:rPr>
          <w:bCs/>
        </w:rPr>
        <w:t>Si vous faites l’acquisition de nouveaux vêtements en cours de séjour, ceux-ci devront être impérativement identifiés avant d’être mis à disposition du résident et envoyé au service lingerie.</w:t>
      </w:r>
    </w:p>
    <w:p w14:paraId="55360DEF" w14:textId="5B2262AA" w:rsidR="003E47F6" w:rsidRPr="006C50BE" w:rsidRDefault="008E349D" w:rsidP="003E47F6">
      <w:pPr>
        <w:tabs>
          <w:tab w:val="left" w:pos="1155"/>
        </w:tabs>
        <w:rPr>
          <w:b/>
          <w:bCs/>
          <w:u w:val="single"/>
        </w:rPr>
      </w:pPr>
      <w:r>
        <w:rPr>
          <w:noProof/>
        </w:rPr>
        <w:drawing>
          <wp:anchor distT="0" distB="0" distL="114300" distR="114300" simplePos="0" relativeHeight="251754496" behindDoc="1" locked="0" layoutInCell="1" allowOverlap="1" wp14:anchorId="20CE11D9" wp14:editId="15D43C9F">
            <wp:simplePos x="0" y="0"/>
            <wp:positionH relativeFrom="margin">
              <wp:align>left</wp:align>
            </wp:positionH>
            <wp:positionV relativeFrom="paragraph">
              <wp:posOffset>184785</wp:posOffset>
            </wp:positionV>
            <wp:extent cx="3295650" cy="2273300"/>
            <wp:effectExtent l="0" t="0" r="0" b="0"/>
            <wp:wrapTight wrapText="bothSides">
              <wp:wrapPolygon edited="0">
                <wp:start x="0" y="0"/>
                <wp:lineTo x="0" y="21359"/>
                <wp:lineTo x="21475" y="21359"/>
                <wp:lineTo x="21475"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09684" cy="2282891"/>
                    </a:xfrm>
                    <a:prstGeom prst="rect">
                      <a:avLst/>
                    </a:prstGeom>
                  </pic:spPr>
                </pic:pic>
              </a:graphicData>
            </a:graphic>
            <wp14:sizeRelH relativeFrom="margin">
              <wp14:pctWidth>0</wp14:pctWidth>
            </wp14:sizeRelH>
            <wp14:sizeRelV relativeFrom="margin">
              <wp14:pctHeight>0</wp14:pctHeight>
            </wp14:sizeRelV>
          </wp:anchor>
        </w:drawing>
      </w:r>
      <w:r w:rsidR="003E47F6" w:rsidRPr="006C50BE">
        <w:rPr>
          <w:b/>
          <w:bCs/>
          <w:u w:val="single"/>
        </w:rPr>
        <w:t>GUIDE POUR LE MARQUAGE DU LINGE</w:t>
      </w:r>
      <w:r w:rsidR="00EE645B">
        <w:rPr>
          <w:b/>
          <w:bCs/>
          <w:u w:val="single"/>
        </w:rPr>
        <w:t xml:space="preserve"> </w:t>
      </w:r>
    </w:p>
    <w:p w14:paraId="2E742716" w14:textId="77777777" w:rsidR="000355C9" w:rsidRDefault="000355C9" w:rsidP="003E47F6">
      <w:pPr>
        <w:tabs>
          <w:tab w:val="left" w:pos="1155"/>
        </w:tabs>
        <w:rPr>
          <w:bCs/>
        </w:rPr>
      </w:pPr>
    </w:p>
    <w:p w14:paraId="3A0D406B" w14:textId="74FD24A8" w:rsidR="003E47F6" w:rsidRPr="006C50BE" w:rsidRDefault="003E47F6" w:rsidP="003E47F6">
      <w:pPr>
        <w:tabs>
          <w:tab w:val="left" w:pos="1155"/>
        </w:tabs>
        <w:rPr>
          <w:bCs/>
        </w:rPr>
      </w:pPr>
      <w:r w:rsidRPr="006C50BE">
        <w:rPr>
          <w:bCs/>
        </w:rPr>
        <w:t>Vous avez la possibilité de faire marquer le linge par l’établissement (service SAAJ) moyennant une participation modique.</w:t>
      </w:r>
    </w:p>
    <w:p w14:paraId="5955633F" w14:textId="77777777" w:rsidR="003E47F6" w:rsidRPr="006C50BE" w:rsidRDefault="003E47F6" w:rsidP="003E47F6">
      <w:pPr>
        <w:tabs>
          <w:tab w:val="left" w:pos="1155"/>
        </w:tabs>
        <w:rPr>
          <w:bCs/>
        </w:rPr>
      </w:pPr>
      <w:r w:rsidRPr="006C50BE">
        <w:rPr>
          <w:bCs/>
        </w:rPr>
        <w:t>Si vous souhaitez marquer votre linge vous-même, nous vous prions, dans la mesure du possible, de bien vouloir respecter les préconisations ci-dessous :</w:t>
      </w:r>
    </w:p>
    <w:p w14:paraId="1CCD9527" w14:textId="77777777" w:rsidR="008E349D" w:rsidRDefault="008E349D" w:rsidP="003E47F6">
      <w:pPr>
        <w:tabs>
          <w:tab w:val="left" w:pos="1155"/>
        </w:tabs>
        <w:rPr>
          <w:bCs/>
          <w:u w:val="single"/>
        </w:rPr>
      </w:pPr>
    </w:p>
    <w:p w14:paraId="12E4CAF5" w14:textId="77777777" w:rsidR="008E349D" w:rsidRDefault="008E349D" w:rsidP="003E47F6">
      <w:pPr>
        <w:tabs>
          <w:tab w:val="left" w:pos="1155"/>
        </w:tabs>
        <w:rPr>
          <w:bCs/>
          <w:u w:val="single"/>
        </w:rPr>
      </w:pPr>
    </w:p>
    <w:p w14:paraId="4F30CDC8" w14:textId="6FBF2469" w:rsidR="003E47F6" w:rsidRPr="006C50BE" w:rsidRDefault="003E47F6" w:rsidP="003E47F6">
      <w:pPr>
        <w:tabs>
          <w:tab w:val="left" w:pos="1155"/>
        </w:tabs>
        <w:rPr>
          <w:bCs/>
        </w:rPr>
      </w:pPr>
      <w:r w:rsidRPr="006C50BE">
        <w:rPr>
          <w:bCs/>
          <w:u w:val="single"/>
        </w:rPr>
        <w:t>Type d’étiquette et d’écriture</w:t>
      </w:r>
      <w:r w:rsidRPr="006C50BE">
        <w:rPr>
          <w:bCs/>
        </w:rPr>
        <w:t xml:space="preserve"> : </w:t>
      </w:r>
    </w:p>
    <w:p w14:paraId="1E534C79" w14:textId="77777777" w:rsidR="003E47F6" w:rsidRPr="006C50BE" w:rsidRDefault="003E47F6" w:rsidP="003E47F6">
      <w:pPr>
        <w:numPr>
          <w:ilvl w:val="0"/>
          <w:numId w:val="26"/>
        </w:numPr>
        <w:tabs>
          <w:tab w:val="left" w:pos="1155"/>
        </w:tabs>
        <w:rPr>
          <w:bCs/>
        </w:rPr>
      </w:pPr>
      <w:r w:rsidRPr="006C50BE">
        <w:rPr>
          <w:bCs/>
        </w:rPr>
        <w:t>Préférez les étiquettes blanches,</w:t>
      </w:r>
    </w:p>
    <w:p w14:paraId="7CA97720" w14:textId="77777777" w:rsidR="003E47F6" w:rsidRPr="006C50BE" w:rsidRDefault="003E47F6" w:rsidP="003E47F6">
      <w:pPr>
        <w:numPr>
          <w:ilvl w:val="0"/>
          <w:numId w:val="26"/>
        </w:numPr>
        <w:tabs>
          <w:tab w:val="left" w:pos="1155"/>
        </w:tabs>
        <w:rPr>
          <w:bCs/>
        </w:rPr>
      </w:pPr>
      <w:r w:rsidRPr="006C50BE">
        <w:rPr>
          <w:bCs/>
        </w:rPr>
        <w:t>Ecrire le nom puis le prénom en entier du résidant en capitale d’imprimerie (ex : TOURNESOL),</w:t>
      </w:r>
    </w:p>
    <w:p w14:paraId="0C4BF72C" w14:textId="1E6A4569" w:rsidR="0083086A" w:rsidRDefault="003E47F6" w:rsidP="003E47F6">
      <w:pPr>
        <w:numPr>
          <w:ilvl w:val="0"/>
          <w:numId w:val="26"/>
        </w:numPr>
        <w:tabs>
          <w:tab w:val="left" w:pos="1155"/>
        </w:tabs>
        <w:rPr>
          <w:bCs/>
        </w:rPr>
      </w:pPr>
      <w:r w:rsidRPr="006C50BE">
        <w:rPr>
          <w:bCs/>
        </w:rPr>
        <w:t>Les étiquettes doivent être cousues ou thermocollées.</w:t>
      </w:r>
    </w:p>
    <w:p w14:paraId="6DF5A110" w14:textId="77777777" w:rsidR="0083086A" w:rsidRDefault="0083086A">
      <w:pPr>
        <w:rPr>
          <w:bCs/>
        </w:rPr>
      </w:pPr>
      <w:r>
        <w:rPr>
          <w:bCs/>
        </w:rPr>
        <w:lastRenderedPageBreak/>
        <w:br w:type="page"/>
      </w:r>
    </w:p>
    <w:p w14:paraId="5E8138BB" w14:textId="77777777" w:rsidR="000B05DB" w:rsidRDefault="000B05DB" w:rsidP="0083086A">
      <w:pPr>
        <w:tabs>
          <w:tab w:val="left" w:pos="1155"/>
        </w:tabs>
        <w:ind w:left="720"/>
        <w:rPr>
          <w:bCs/>
        </w:rPr>
      </w:pPr>
    </w:p>
    <w:p w14:paraId="2A717D44" w14:textId="77777777" w:rsidR="00CF253E" w:rsidRPr="00CF253E" w:rsidRDefault="00CF253E" w:rsidP="00CF253E">
      <w:pPr>
        <w:rPr>
          <w:bCs/>
        </w:rPr>
      </w:pPr>
    </w:p>
    <w:p w14:paraId="5EDF50A0" w14:textId="77777777" w:rsidR="00CF253E" w:rsidRPr="00CF253E" w:rsidRDefault="00CF253E" w:rsidP="00CF253E">
      <w:pPr>
        <w:jc w:val="center"/>
        <w:rPr>
          <w:b/>
          <w:bCs/>
          <w:sz w:val="28"/>
          <w:szCs w:val="28"/>
          <w:u w:val="single"/>
        </w:rPr>
      </w:pPr>
      <w:r w:rsidRPr="00CF253E">
        <w:rPr>
          <w:b/>
          <w:bCs/>
          <w:sz w:val="28"/>
          <w:szCs w:val="28"/>
          <w:u w:val="single"/>
        </w:rPr>
        <w:t>LISTE DES NUMEROS DE TELEPHONES</w:t>
      </w:r>
    </w:p>
    <w:p w14:paraId="017616D4" w14:textId="407D3777" w:rsidR="00CF253E" w:rsidRPr="00CF253E" w:rsidRDefault="00CF253E" w:rsidP="00CF253E">
      <w:pPr>
        <w:jc w:val="center"/>
        <w:rPr>
          <w:bCs/>
        </w:rPr>
      </w:pPr>
      <w:r>
        <w:rPr>
          <w:bCs/>
        </w:rPr>
        <w:t>(</w:t>
      </w:r>
      <w:proofErr w:type="gramStart"/>
      <w:r w:rsidRPr="00CF253E">
        <w:rPr>
          <w:bCs/>
        </w:rPr>
        <w:t>à</w:t>
      </w:r>
      <w:proofErr w:type="gramEnd"/>
      <w:r w:rsidRPr="00CF253E">
        <w:rPr>
          <w:bCs/>
        </w:rPr>
        <w:t xml:space="preserve"> compléter par l’établissement</w:t>
      </w:r>
      <w:r>
        <w:rPr>
          <w:bCs/>
        </w:rPr>
        <w:t>)</w:t>
      </w:r>
    </w:p>
    <w:p w14:paraId="2A568661" w14:textId="77777777" w:rsidR="00CF253E" w:rsidRPr="00CF253E" w:rsidRDefault="00CF253E" w:rsidP="00CF253E">
      <w:pPr>
        <w:rPr>
          <w:bCs/>
        </w:rPr>
      </w:pPr>
    </w:p>
    <w:p w14:paraId="546DF607" w14:textId="77777777" w:rsidR="00CF253E" w:rsidRPr="00CF253E" w:rsidRDefault="00CF253E" w:rsidP="00CF253E">
      <w:pPr>
        <w:rPr>
          <w:bCs/>
        </w:rPr>
      </w:pPr>
    </w:p>
    <w:p w14:paraId="19845821" w14:textId="77777777" w:rsidR="00CF253E" w:rsidRPr="00CF253E" w:rsidRDefault="00CF253E" w:rsidP="00CF253E">
      <w:pPr>
        <w:rPr>
          <w:bCs/>
        </w:rPr>
      </w:pPr>
    </w:p>
    <w:p w14:paraId="0535A33D" w14:textId="77777777" w:rsidR="00CF253E" w:rsidRPr="00572DB8" w:rsidRDefault="00CF253E" w:rsidP="00CF253E">
      <w:pPr>
        <w:jc w:val="both"/>
        <w:rPr>
          <w:bCs/>
          <w:sz w:val="32"/>
          <w:szCs w:val="32"/>
        </w:rPr>
      </w:pPr>
    </w:p>
    <w:p w14:paraId="75C405F1" w14:textId="77777777" w:rsidR="00CF253E" w:rsidRPr="0083086A" w:rsidRDefault="00CF253E" w:rsidP="0091354B">
      <w:pPr>
        <w:jc w:val="center"/>
        <w:rPr>
          <w:b/>
          <w:bCs/>
          <w:sz w:val="32"/>
          <w:szCs w:val="32"/>
        </w:rPr>
      </w:pPr>
      <w:r w:rsidRPr="0083086A">
        <w:rPr>
          <w:b/>
          <w:bCs/>
          <w:sz w:val="32"/>
          <w:szCs w:val="32"/>
        </w:rPr>
        <w:t>Standard de l’établissement : 03 84 46 63 70</w:t>
      </w:r>
    </w:p>
    <w:p w14:paraId="7C24E3E3" w14:textId="77777777" w:rsidR="00CF253E" w:rsidRPr="00572DB8" w:rsidRDefault="00CF253E" w:rsidP="0091354B">
      <w:pPr>
        <w:jc w:val="center"/>
        <w:rPr>
          <w:bCs/>
          <w:sz w:val="32"/>
          <w:szCs w:val="32"/>
        </w:rPr>
      </w:pPr>
    </w:p>
    <w:p w14:paraId="2E4766B0" w14:textId="77777777" w:rsidR="00CF253E" w:rsidRPr="00572DB8" w:rsidRDefault="00CF253E" w:rsidP="0091354B">
      <w:pPr>
        <w:jc w:val="center"/>
        <w:rPr>
          <w:bCs/>
          <w:sz w:val="32"/>
          <w:szCs w:val="32"/>
        </w:rPr>
      </w:pPr>
    </w:p>
    <w:p w14:paraId="043B4515" w14:textId="043B3CD2" w:rsidR="00CF253E" w:rsidRPr="00572DB8" w:rsidRDefault="00CF253E" w:rsidP="0091354B">
      <w:pPr>
        <w:jc w:val="center"/>
        <w:rPr>
          <w:bCs/>
          <w:sz w:val="32"/>
          <w:szCs w:val="32"/>
        </w:rPr>
      </w:pPr>
      <w:r w:rsidRPr="00572DB8">
        <w:rPr>
          <w:bCs/>
          <w:sz w:val="32"/>
          <w:szCs w:val="32"/>
        </w:rPr>
        <w:t>Structure d’affectation : …………………………………………………………</w:t>
      </w:r>
    </w:p>
    <w:p w14:paraId="70D5F39E" w14:textId="77777777" w:rsidR="00CF253E" w:rsidRPr="00572DB8" w:rsidRDefault="00CF253E" w:rsidP="0091354B">
      <w:pPr>
        <w:jc w:val="center"/>
        <w:rPr>
          <w:bCs/>
          <w:sz w:val="32"/>
          <w:szCs w:val="32"/>
        </w:rPr>
      </w:pPr>
    </w:p>
    <w:p w14:paraId="5AEFEF0E" w14:textId="77777777" w:rsidR="00CF253E" w:rsidRPr="00572DB8" w:rsidRDefault="00CF253E" w:rsidP="0091354B">
      <w:pPr>
        <w:jc w:val="center"/>
        <w:rPr>
          <w:bCs/>
          <w:sz w:val="32"/>
          <w:szCs w:val="32"/>
        </w:rPr>
      </w:pPr>
    </w:p>
    <w:p w14:paraId="41B2D343" w14:textId="77777777" w:rsidR="00CF253E" w:rsidRPr="00572DB8" w:rsidRDefault="00CF253E" w:rsidP="0091354B">
      <w:pPr>
        <w:jc w:val="center"/>
        <w:rPr>
          <w:bCs/>
          <w:sz w:val="32"/>
          <w:szCs w:val="32"/>
        </w:rPr>
      </w:pPr>
      <w:r w:rsidRPr="00572DB8">
        <w:rPr>
          <w:bCs/>
          <w:sz w:val="32"/>
          <w:szCs w:val="32"/>
        </w:rPr>
        <w:t>Chef de service de la structure : ………………………………………………</w:t>
      </w:r>
    </w:p>
    <w:p w14:paraId="045F8FC1" w14:textId="77777777" w:rsidR="00CF253E" w:rsidRPr="00572DB8" w:rsidRDefault="00CF253E" w:rsidP="0091354B">
      <w:pPr>
        <w:jc w:val="center"/>
        <w:rPr>
          <w:bCs/>
          <w:sz w:val="32"/>
          <w:szCs w:val="32"/>
        </w:rPr>
      </w:pPr>
    </w:p>
    <w:p w14:paraId="611A8D7E" w14:textId="77777777" w:rsidR="00CF253E" w:rsidRPr="00572DB8" w:rsidRDefault="00CF253E" w:rsidP="0091354B">
      <w:pPr>
        <w:jc w:val="center"/>
        <w:rPr>
          <w:bCs/>
          <w:sz w:val="32"/>
          <w:szCs w:val="32"/>
        </w:rPr>
      </w:pPr>
    </w:p>
    <w:p w14:paraId="52B30552" w14:textId="5C2377D4" w:rsidR="00CF253E" w:rsidRPr="00572DB8" w:rsidRDefault="00CF253E" w:rsidP="0091354B">
      <w:pPr>
        <w:jc w:val="center"/>
        <w:rPr>
          <w:bCs/>
          <w:sz w:val="32"/>
          <w:szCs w:val="32"/>
        </w:rPr>
      </w:pPr>
      <w:r w:rsidRPr="00572DB8">
        <w:rPr>
          <w:bCs/>
          <w:sz w:val="32"/>
          <w:szCs w:val="32"/>
        </w:rPr>
        <w:t>Numéro de téléphone du chef de service : ………………………………</w:t>
      </w:r>
    </w:p>
    <w:p w14:paraId="38DFFFDE" w14:textId="77777777" w:rsidR="00CF253E" w:rsidRPr="00572DB8" w:rsidRDefault="00CF253E" w:rsidP="0091354B">
      <w:pPr>
        <w:jc w:val="center"/>
        <w:rPr>
          <w:bCs/>
          <w:sz w:val="32"/>
          <w:szCs w:val="32"/>
        </w:rPr>
      </w:pPr>
    </w:p>
    <w:p w14:paraId="0467C2C4" w14:textId="77777777" w:rsidR="00CF253E" w:rsidRPr="00572DB8" w:rsidRDefault="00CF253E" w:rsidP="0091354B">
      <w:pPr>
        <w:jc w:val="center"/>
        <w:rPr>
          <w:bCs/>
          <w:sz w:val="32"/>
          <w:szCs w:val="32"/>
        </w:rPr>
      </w:pPr>
    </w:p>
    <w:p w14:paraId="1BA787E3" w14:textId="085C183D" w:rsidR="00CF253E" w:rsidRPr="00572DB8" w:rsidRDefault="00CF253E" w:rsidP="0091354B">
      <w:pPr>
        <w:jc w:val="center"/>
        <w:rPr>
          <w:bCs/>
          <w:sz w:val="32"/>
          <w:szCs w:val="32"/>
        </w:rPr>
      </w:pPr>
      <w:r w:rsidRPr="00572DB8">
        <w:rPr>
          <w:bCs/>
          <w:sz w:val="32"/>
          <w:szCs w:val="32"/>
        </w:rPr>
        <w:t>Groupe d’affectation : ……………………………………………………….......</w:t>
      </w:r>
    </w:p>
    <w:p w14:paraId="0514C92A" w14:textId="77777777" w:rsidR="00CF253E" w:rsidRPr="00572DB8" w:rsidRDefault="00CF253E" w:rsidP="0091354B">
      <w:pPr>
        <w:jc w:val="center"/>
        <w:rPr>
          <w:bCs/>
          <w:sz w:val="32"/>
          <w:szCs w:val="32"/>
        </w:rPr>
      </w:pPr>
    </w:p>
    <w:p w14:paraId="0975FE7E" w14:textId="77777777" w:rsidR="00CF253E" w:rsidRPr="00572DB8" w:rsidRDefault="00CF253E" w:rsidP="0091354B">
      <w:pPr>
        <w:jc w:val="center"/>
        <w:rPr>
          <w:bCs/>
          <w:sz w:val="32"/>
          <w:szCs w:val="32"/>
        </w:rPr>
      </w:pPr>
    </w:p>
    <w:p w14:paraId="51DBB866" w14:textId="77777777" w:rsidR="00045781" w:rsidRDefault="00CF253E" w:rsidP="0091354B">
      <w:pPr>
        <w:jc w:val="center"/>
        <w:rPr>
          <w:bCs/>
          <w:sz w:val="32"/>
          <w:szCs w:val="32"/>
        </w:rPr>
      </w:pPr>
      <w:r w:rsidRPr="00572DB8">
        <w:rPr>
          <w:bCs/>
          <w:sz w:val="32"/>
          <w:szCs w:val="32"/>
        </w:rPr>
        <w:t>Numéro de téléphone direct du groupe : …………………………………</w:t>
      </w:r>
    </w:p>
    <w:p w14:paraId="647BC41F" w14:textId="1410958F" w:rsidR="00492371" w:rsidRDefault="00045781">
      <w:pPr>
        <w:rPr>
          <w:bCs/>
          <w:sz w:val="32"/>
          <w:szCs w:val="32"/>
        </w:rPr>
      </w:pPr>
      <w:r>
        <w:rPr>
          <w:bCs/>
          <w:sz w:val="32"/>
          <w:szCs w:val="32"/>
        </w:rPr>
        <w:br w:type="page"/>
      </w:r>
    </w:p>
    <w:p w14:paraId="5181DFCE" w14:textId="023D7603" w:rsidR="000B05DB" w:rsidRPr="00492371" w:rsidRDefault="000B05DB" w:rsidP="00492371">
      <w:pPr>
        <w:rPr>
          <w:bCs/>
          <w:sz w:val="32"/>
          <w:szCs w:val="32"/>
        </w:rPr>
      </w:pPr>
    </w:p>
    <w:p w14:paraId="57994E51" w14:textId="77777777" w:rsidR="003E47F6" w:rsidRPr="006C50BE" w:rsidRDefault="003E47F6" w:rsidP="003E47F6">
      <w:pPr>
        <w:numPr>
          <w:ilvl w:val="0"/>
          <w:numId w:val="26"/>
        </w:numPr>
        <w:tabs>
          <w:tab w:val="left" w:pos="1155"/>
        </w:tabs>
        <w:rPr>
          <w:bCs/>
        </w:rPr>
      </w:pPr>
    </w:p>
    <w:p w14:paraId="3D89C7C1" w14:textId="4C415BE9" w:rsidR="006513AD" w:rsidRPr="00547B21" w:rsidRDefault="0083086A" w:rsidP="006513AD">
      <w:pPr>
        <w:tabs>
          <w:tab w:val="left" w:pos="1155"/>
        </w:tabs>
        <w:rPr>
          <w:sz w:val="24"/>
          <w:szCs w:val="24"/>
        </w:rPr>
      </w:pPr>
      <w:r>
        <w:rPr>
          <w:rFonts w:cstheme="minorHAnsi"/>
          <w:bCs/>
          <w:noProof/>
          <w:color w:val="000000"/>
        </w:rPr>
        <w:drawing>
          <wp:anchor distT="0" distB="0" distL="114300" distR="114300" simplePos="0" relativeHeight="251728896" behindDoc="1" locked="0" layoutInCell="1" allowOverlap="1" wp14:anchorId="2FE97A83" wp14:editId="026FC554">
            <wp:simplePos x="0" y="0"/>
            <wp:positionH relativeFrom="margin">
              <wp:align>center</wp:align>
            </wp:positionH>
            <wp:positionV relativeFrom="paragraph">
              <wp:posOffset>233680</wp:posOffset>
            </wp:positionV>
            <wp:extent cx="6524625" cy="8248650"/>
            <wp:effectExtent l="0" t="0" r="9525" b="0"/>
            <wp:wrapNone/>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JPG"/>
                    <pic:cNvPicPr/>
                  </pic:nvPicPr>
                  <pic:blipFill>
                    <a:blip r:embed="rId56">
                      <a:extLst>
                        <a:ext uri="{28A0092B-C50C-407E-A947-70E740481C1C}">
                          <a14:useLocalDpi xmlns:a14="http://schemas.microsoft.com/office/drawing/2010/main" val="0"/>
                        </a:ext>
                      </a:extLst>
                    </a:blip>
                    <a:stretch>
                      <a:fillRect/>
                    </a:stretch>
                  </pic:blipFill>
                  <pic:spPr>
                    <a:xfrm>
                      <a:off x="0" y="0"/>
                      <a:ext cx="6524625" cy="8248650"/>
                    </a:xfrm>
                    <a:prstGeom prst="rect">
                      <a:avLst/>
                    </a:prstGeom>
                  </pic:spPr>
                </pic:pic>
              </a:graphicData>
            </a:graphic>
            <wp14:sizeRelH relativeFrom="margin">
              <wp14:pctWidth>0</wp14:pctWidth>
            </wp14:sizeRelH>
            <wp14:sizeRelV relativeFrom="margin">
              <wp14:pctHeight>0</wp14:pctHeight>
            </wp14:sizeRelV>
          </wp:anchor>
        </w:drawing>
      </w:r>
    </w:p>
    <w:p w14:paraId="26B143C4" w14:textId="1640BA8C" w:rsidR="006F0349" w:rsidRDefault="006F0349" w:rsidP="00C44C35">
      <w:pPr>
        <w:jc w:val="center"/>
        <w:rPr>
          <w:rFonts w:eastAsia="Times New Roman" w:cs="Times New Roman"/>
          <w:lang w:val="nl-NL" w:eastAsia="fr-FR"/>
        </w:rPr>
      </w:pPr>
    </w:p>
    <w:p w14:paraId="799CB1E2" w14:textId="61EFE92B" w:rsidR="006F0349" w:rsidRDefault="006F0349" w:rsidP="00C44C35">
      <w:pPr>
        <w:jc w:val="center"/>
        <w:rPr>
          <w:rFonts w:eastAsia="Times New Roman" w:cs="Times New Roman"/>
          <w:lang w:val="nl-NL" w:eastAsia="fr-FR"/>
        </w:rPr>
      </w:pPr>
    </w:p>
    <w:p w14:paraId="26C4C3BE" w14:textId="65962849" w:rsidR="006F0349" w:rsidRDefault="006F0349" w:rsidP="00C44C35">
      <w:pPr>
        <w:jc w:val="center"/>
        <w:rPr>
          <w:rFonts w:eastAsia="Times New Roman" w:cs="Times New Roman"/>
          <w:lang w:val="nl-NL" w:eastAsia="fr-FR"/>
        </w:rPr>
      </w:pPr>
    </w:p>
    <w:p w14:paraId="4C9477AC" w14:textId="336986A3" w:rsidR="006F0349" w:rsidRDefault="006F0349" w:rsidP="00C44C35">
      <w:pPr>
        <w:jc w:val="center"/>
        <w:rPr>
          <w:rFonts w:eastAsia="Times New Roman" w:cs="Times New Roman"/>
          <w:lang w:val="nl-NL" w:eastAsia="fr-FR"/>
        </w:rPr>
      </w:pPr>
    </w:p>
    <w:p w14:paraId="3AB520A9" w14:textId="13738A1C" w:rsidR="006F0349" w:rsidRDefault="006F0349" w:rsidP="00C44C35">
      <w:pPr>
        <w:jc w:val="center"/>
        <w:rPr>
          <w:rFonts w:eastAsia="Times New Roman" w:cs="Times New Roman"/>
          <w:lang w:val="nl-NL" w:eastAsia="fr-FR"/>
        </w:rPr>
      </w:pPr>
    </w:p>
    <w:p w14:paraId="50F46570" w14:textId="77777777" w:rsidR="006F0349" w:rsidRPr="00D332D7" w:rsidRDefault="006F0349" w:rsidP="00C44C35">
      <w:pPr>
        <w:jc w:val="center"/>
        <w:rPr>
          <w:rFonts w:eastAsia="Times New Roman" w:cs="Times New Roman"/>
          <w:lang w:val="nl-NL" w:eastAsia="fr-FR"/>
        </w:rPr>
      </w:pPr>
    </w:p>
    <w:sectPr w:rsidR="006F0349" w:rsidRPr="00D332D7" w:rsidSect="00C46603">
      <w:headerReference w:type="default" r:id="rId57"/>
      <w:footerReference w:type="default" r:id="rId5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EF282" w14:textId="77777777" w:rsidR="00562E3B" w:rsidRDefault="00562E3B" w:rsidP="00C618FA">
      <w:pPr>
        <w:spacing w:after="0" w:line="240" w:lineRule="auto"/>
      </w:pPr>
      <w:r>
        <w:separator/>
      </w:r>
    </w:p>
  </w:endnote>
  <w:endnote w:type="continuationSeparator" w:id="0">
    <w:p w14:paraId="2379F402" w14:textId="77777777" w:rsidR="00562E3B" w:rsidRDefault="00562E3B" w:rsidP="00C6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tempelGaramond Roman">
    <w:altName w:val="Cambria"/>
    <w:panose1 w:val="00000000000000000000"/>
    <w:charset w:val="00"/>
    <w:family w:val="roman"/>
    <w:notTrueType/>
    <w:pitch w:val="default"/>
    <w:sig w:usb0="00000003" w:usb1="00000000" w:usb2="00000000" w:usb3="00000000" w:csb0="00000001" w:csb1="00000000"/>
  </w:font>
  <w:font w:name="Syntax">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EEC87" w14:textId="1417C94F" w:rsidR="00562E3B" w:rsidRPr="00C46603" w:rsidRDefault="00562E3B" w:rsidP="005F074A">
    <w:pPr>
      <w:tabs>
        <w:tab w:val="center" w:pos="4536"/>
        <w:tab w:val="right" w:pos="9072"/>
      </w:tabs>
      <w:spacing w:after="0" w:line="240" w:lineRule="auto"/>
      <w:rPr>
        <w:sz w:val="20"/>
        <w:szCs w:val="18"/>
      </w:rPr>
    </w:pPr>
    <w:r>
      <w:rPr>
        <w:sz w:val="20"/>
        <w:szCs w:val="18"/>
      </w:rPr>
      <w:tab/>
    </w:r>
  </w:p>
  <w:p w14:paraId="0059D5DA" w14:textId="77777777" w:rsidR="00562E3B" w:rsidRDefault="00562E3B" w:rsidP="00A01DB7">
    <w:pPr>
      <w:pStyle w:val="En-tte"/>
    </w:pPr>
  </w:p>
  <w:p w14:paraId="09F580B6" w14:textId="77777777" w:rsidR="00562E3B" w:rsidRPr="00A01DB7" w:rsidRDefault="00562E3B" w:rsidP="00A01DB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4B09" w14:textId="1F026098" w:rsidR="00562E3B" w:rsidRPr="00C46603" w:rsidRDefault="00562E3B" w:rsidP="00A01DB7">
    <w:pPr>
      <w:tabs>
        <w:tab w:val="center" w:pos="4536"/>
        <w:tab w:val="right" w:pos="9072"/>
      </w:tabs>
      <w:spacing w:after="0" w:line="240" w:lineRule="auto"/>
      <w:rPr>
        <w:sz w:val="20"/>
        <w:szCs w:val="18"/>
      </w:rPr>
    </w:pPr>
    <w:r>
      <w:rPr>
        <w:sz w:val="20"/>
        <w:szCs w:val="18"/>
      </w:rPr>
      <w:tab/>
    </w:r>
    <w:r>
      <w:rPr>
        <w:caps/>
        <w:sz w:val="20"/>
      </w:rPr>
      <w:fldChar w:fldCharType="begin"/>
    </w:r>
    <w:r>
      <w:rPr>
        <w:caps/>
        <w:sz w:val="20"/>
      </w:rPr>
      <w:instrText xml:space="preserve"> PAGE   \* MERGEFORMAT </w:instrText>
    </w:r>
    <w:r>
      <w:rPr>
        <w:caps/>
        <w:sz w:val="20"/>
      </w:rPr>
      <w:fldChar w:fldCharType="separate"/>
    </w:r>
    <w:r>
      <w:rPr>
        <w:caps/>
        <w:noProof/>
        <w:sz w:val="20"/>
      </w:rPr>
      <w:t>28</w:t>
    </w:r>
    <w:r>
      <w:rPr>
        <w:caps/>
        <w:sz w:val="20"/>
      </w:rPr>
      <w:fldChar w:fldCharType="end"/>
    </w:r>
  </w:p>
  <w:p w14:paraId="492A8EE1" w14:textId="3C62F1F7" w:rsidR="00562E3B" w:rsidRDefault="00562E3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DE93" w14:textId="77777777" w:rsidR="00562E3B" w:rsidRPr="00C46603" w:rsidRDefault="00562E3B" w:rsidP="0067659F">
    <w:pPr>
      <w:tabs>
        <w:tab w:val="center" w:pos="4536"/>
        <w:tab w:val="right" w:pos="9072"/>
      </w:tabs>
      <w:spacing w:after="0" w:line="240" w:lineRule="auto"/>
      <w:jc w:val="center"/>
      <w:rPr>
        <w:sz w:val="20"/>
        <w:szCs w:val="18"/>
      </w:rPr>
    </w:pPr>
    <w:r>
      <w:rPr>
        <w:caps/>
        <w:sz w:val="20"/>
      </w:rPr>
      <w:fldChar w:fldCharType="begin"/>
    </w:r>
    <w:r>
      <w:rPr>
        <w:caps/>
        <w:sz w:val="20"/>
      </w:rPr>
      <w:instrText xml:space="preserve"> PAGE   \* MERGEFORMAT </w:instrText>
    </w:r>
    <w:r>
      <w:rPr>
        <w:caps/>
        <w:sz w:val="20"/>
      </w:rPr>
      <w:fldChar w:fldCharType="separate"/>
    </w:r>
    <w:r>
      <w:rPr>
        <w:caps/>
        <w:sz w:val="20"/>
      </w:rPr>
      <w:t>26</w:t>
    </w:r>
    <w:r>
      <w:rPr>
        <w:caps/>
        <w:sz w:val="20"/>
      </w:rPr>
      <w:fldChar w:fldCharType="end"/>
    </w:r>
  </w:p>
  <w:p w14:paraId="154896C8" w14:textId="77777777" w:rsidR="00562E3B" w:rsidRPr="00C46603" w:rsidRDefault="00562E3B" w:rsidP="00C46603">
    <w:pPr>
      <w:tabs>
        <w:tab w:val="center" w:pos="4536"/>
        <w:tab w:val="right" w:pos="9072"/>
      </w:tabs>
      <w:spacing w:after="0" w:line="240" w:lineRule="auto"/>
      <w:rPr>
        <w:sz w:val="2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3519B" w14:textId="77777777" w:rsidR="00562E3B" w:rsidRDefault="00562E3B" w:rsidP="00C618FA">
      <w:pPr>
        <w:spacing w:after="0" w:line="240" w:lineRule="auto"/>
      </w:pPr>
      <w:r>
        <w:separator/>
      </w:r>
    </w:p>
  </w:footnote>
  <w:footnote w:type="continuationSeparator" w:id="0">
    <w:p w14:paraId="7F63D8A8" w14:textId="77777777" w:rsidR="00562E3B" w:rsidRDefault="00562E3B" w:rsidP="00C61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DA03A" w14:textId="3AE96374" w:rsidR="00562E3B" w:rsidRPr="00A01DB7" w:rsidRDefault="00562E3B" w:rsidP="005F074A">
    <w:pPr>
      <w:pStyle w:val="Paragraphedeliste"/>
      <w:tabs>
        <w:tab w:val="left" w:pos="3120"/>
        <w:tab w:val="center" w:pos="7001"/>
        <w:tab w:val="left" w:pos="12195"/>
      </w:tabs>
      <w:jc w:val="center"/>
      <w:rPr>
        <w:noProof/>
        <w:sz w:val="20"/>
        <w:szCs w:val="20"/>
        <w:lang w:eastAsia="fr-FR"/>
      </w:rPr>
    </w:pPr>
    <w:r>
      <w:rPr>
        <w:noProof/>
        <w:sz w:val="20"/>
        <w:szCs w:val="20"/>
        <w:lang w:eastAsia="fr-FR"/>
      </w:rPr>
      <w:drawing>
        <wp:anchor distT="0" distB="0" distL="114300" distR="114300" simplePos="0" relativeHeight="251680768" behindDoc="1" locked="0" layoutInCell="1" allowOverlap="1" wp14:anchorId="3DAA839A" wp14:editId="685D8ADE">
          <wp:simplePos x="0" y="0"/>
          <wp:positionH relativeFrom="margin">
            <wp:posOffset>4791710</wp:posOffset>
          </wp:positionH>
          <wp:positionV relativeFrom="page">
            <wp:align>top</wp:align>
          </wp:positionV>
          <wp:extent cx="1850390" cy="831215"/>
          <wp:effectExtent l="0" t="0" r="0" b="6985"/>
          <wp:wrapTight wrapText="bothSides">
            <wp:wrapPolygon edited="0">
              <wp:start x="0" y="0"/>
              <wp:lineTo x="0" y="5445"/>
              <wp:lineTo x="9340" y="7921"/>
              <wp:lineTo x="20458" y="21286"/>
              <wp:lineTo x="21348" y="21286"/>
              <wp:lineTo x="21348" y="0"/>
              <wp:lineTo x="0" y="0"/>
            </wp:wrapPolygon>
          </wp:wrapTight>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tete de page coin sup droit.png"/>
                  <pic:cNvPicPr/>
                </pic:nvPicPr>
                <pic:blipFill>
                  <a:blip r:embed="rId1">
                    <a:duotone>
                      <a:schemeClr val="accent6">
                        <a:shade val="45000"/>
                        <a:satMod val="135000"/>
                      </a:schemeClr>
                      <a:prstClr val="white"/>
                    </a:duotone>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850390" cy="831215"/>
                  </a:xfrm>
                  <a:prstGeom prst="rect">
                    <a:avLst/>
                  </a:prstGeom>
                </pic:spPr>
              </pic:pic>
            </a:graphicData>
          </a:graphic>
          <wp14:sizeRelH relativeFrom="margin">
            <wp14:pctWidth>0</wp14:pctWidth>
          </wp14:sizeRelH>
          <wp14:sizeRelV relativeFrom="margin">
            <wp14:pctHeight>0</wp14:pctHeight>
          </wp14:sizeRelV>
        </wp:anchor>
      </w:drawing>
    </w:r>
    <w:r w:rsidRPr="00A01DB7">
      <w:rPr>
        <w:noProof/>
        <w:sz w:val="20"/>
        <w:szCs w:val="20"/>
        <w:lang w:eastAsia="fr-FR"/>
      </w:rPr>
      <w:t xml:space="preserve"> </w:t>
    </w:r>
  </w:p>
  <w:p w14:paraId="06C13E53" w14:textId="5889E913" w:rsidR="00562E3B" w:rsidRDefault="00562E3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07622" w14:textId="41BF28EB" w:rsidR="00562E3B" w:rsidRPr="00822099" w:rsidRDefault="00562E3B" w:rsidP="00822099">
    <w:pPr>
      <w:tabs>
        <w:tab w:val="left" w:pos="3120"/>
        <w:tab w:val="center" w:pos="7001"/>
        <w:tab w:val="left" w:pos="12195"/>
      </w:tabs>
      <w:rPr>
        <w:noProof/>
        <w:sz w:val="20"/>
        <w:szCs w:val="20"/>
        <w:lang w:eastAsia="fr-FR"/>
      </w:rPr>
    </w:pPr>
  </w:p>
  <w:p w14:paraId="74294D1C" w14:textId="1D75B3AE" w:rsidR="00562E3B" w:rsidRDefault="00562E3B" w:rsidP="00F82E56">
    <w:pPr>
      <w:pStyle w:val="En-tte"/>
      <w:tabs>
        <w:tab w:val="left" w:pos="369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0DE0" w14:textId="77777777" w:rsidR="00562E3B" w:rsidRPr="00A01DB7" w:rsidRDefault="00562E3B" w:rsidP="005F074A">
    <w:pPr>
      <w:pStyle w:val="Paragraphedeliste"/>
      <w:tabs>
        <w:tab w:val="left" w:pos="3120"/>
        <w:tab w:val="center" w:pos="7001"/>
        <w:tab w:val="left" w:pos="12195"/>
      </w:tabs>
      <w:jc w:val="center"/>
      <w:rPr>
        <w:noProof/>
        <w:sz w:val="20"/>
        <w:szCs w:val="20"/>
        <w:lang w:eastAsia="fr-FR"/>
      </w:rPr>
    </w:pPr>
    <w:r>
      <w:rPr>
        <w:noProof/>
        <w:sz w:val="20"/>
        <w:szCs w:val="20"/>
        <w:lang w:eastAsia="fr-FR"/>
      </w:rPr>
      <w:drawing>
        <wp:anchor distT="0" distB="0" distL="114300" distR="114300" simplePos="0" relativeHeight="251682816" behindDoc="1" locked="0" layoutInCell="1" allowOverlap="1" wp14:anchorId="63D52BED" wp14:editId="13D53303">
          <wp:simplePos x="0" y="0"/>
          <wp:positionH relativeFrom="margin">
            <wp:posOffset>7928610</wp:posOffset>
          </wp:positionH>
          <wp:positionV relativeFrom="page">
            <wp:posOffset>12700</wp:posOffset>
          </wp:positionV>
          <wp:extent cx="1850390" cy="831215"/>
          <wp:effectExtent l="0" t="0" r="0" b="6985"/>
          <wp:wrapTight wrapText="bothSides">
            <wp:wrapPolygon edited="0">
              <wp:start x="0" y="0"/>
              <wp:lineTo x="0" y="5445"/>
              <wp:lineTo x="9340" y="7921"/>
              <wp:lineTo x="20458" y="21286"/>
              <wp:lineTo x="21348" y="21286"/>
              <wp:lineTo x="2134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tete de page coin sup droit.png"/>
                  <pic:cNvPicPr/>
                </pic:nvPicPr>
                <pic:blipFill>
                  <a:blip r:embed="rId1">
                    <a:duotone>
                      <a:schemeClr val="accent6">
                        <a:shade val="45000"/>
                        <a:satMod val="135000"/>
                      </a:schemeClr>
                      <a:prstClr val="white"/>
                    </a:duotone>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850390" cy="831215"/>
                  </a:xfrm>
                  <a:prstGeom prst="rect">
                    <a:avLst/>
                  </a:prstGeom>
                </pic:spPr>
              </pic:pic>
            </a:graphicData>
          </a:graphic>
          <wp14:sizeRelH relativeFrom="margin">
            <wp14:pctWidth>0</wp14:pctWidth>
          </wp14:sizeRelH>
          <wp14:sizeRelV relativeFrom="margin">
            <wp14:pctHeight>0</wp14:pctHeight>
          </wp14:sizeRelV>
        </wp:anchor>
      </w:drawing>
    </w:r>
    <w:r w:rsidRPr="00A01DB7">
      <w:rPr>
        <w:noProof/>
        <w:sz w:val="20"/>
        <w:szCs w:val="20"/>
        <w:lang w:eastAsia="fr-FR"/>
      </w:rPr>
      <w:t xml:space="preserve"> </w:t>
    </w:r>
  </w:p>
  <w:p w14:paraId="0D2F1F6C" w14:textId="77777777" w:rsidR="00562E3B" w:rsidRDefault="00562E3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7B07" w14:textId="77777777" w:rsidR="00562E3B" w:rsidRDefault="00562E3B" w:rsidP="00C46603">
    <w:pPr>
      <w:pStyle w:val="En-tte"/>
      <w:jc w:val="center"/>
      <w:rPr>
        <w:sz w:val="20"/>
        <w:szCs w:val="20"/>
      </w:rPr>
    </w:pPr>
    <w:r>
      <w:rPr>
        <w:noProof/>
        <w:sz w:val="20"/>
        <w:szCs w:val="20"/>
        <w:lang w:eastAsia="fr-FR"/>
      </w:rPr>
      <w:drawing>
        <wp:anchor distT="0" distB="0" distL="114300" distR="114300" simplePos="0" relativeHeight="251678720" behindDoc="1" locked="0" layoutInCell="1" allowOverlap="1" wp14:anchorId="3D81BDBE" wp14:editId="0DC15E3D">
          <wp:simplePos x="0" y="0"/>
          <wp:positionH relativeFrom="margin">
            <wp:posOffset>4798060</wp:posOffset>
          </wp:positionH>
          <wp:positionV relativeFrom="margin">
            <wp:posOffset>-911063</wp:posOffset>
          </wp:positionV>
          <wp:extent cx="1850390" cy="831215"/>
          <wp:effectExtent l="0" t="0" r="0" b="6985"/>
          <wp:wrapTight wrapText="bothSides">
            <wp:wrapPolygon edited="0">
              <wp:start x="0" y="0"/>
              <wp:lineTo x="0" y="5445"/>
              <wp:lineTo x="9340" y="7921"/>
              <wp:lineTo x="20458" y="21286"/>
              <wp:lineTo x="21348" y="21286"/>
              <wp:lineTo x="2134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tete de page coin sup droit.png"/>
                  <pic:cNvPicPr/>
                </pic:nvPicPr>
                <pic:blipFill>
                  <a:blip r:embed="rId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50390" cy="831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0EE2E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18"/>
    <w:multiLevelType w:val="multilevel"/>
    <w:tmpl w:val="24F40228"/>
    <w:name w:val="WW8Num2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2" w15:restartNumberingAfterBreak="0">
    <w:nsid w:val="03A5031E"/>
    <w:multiLevelType w:val="hybridMultilevel"/>
    <w:tmpl w:val="610ED63E"/>
    <w:lvl w:ilvl="0" w:tplc="500A15AA">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4D91BB1"/>
    <w:multiLevelType w:val="hybridMultilevel"/>
    <w:tmpl w:val="C02C0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16EED"/>
    <w:multiLevelType w:val="hybridMultilevel"/>
    <w:tmpl w:val="7A7EBB1E"/>
    <w:lvl w:ilvl="0" w:tplc="ED5CA07E">
      <w:start w:val="6"/>
      <w:numFmt w:val="bullet"/>
      <w:lvlText w:val="-"/>
      <w:lvlJc w:val="left"/>
      <w:pPr>
        <w:ind w:left="720" w:hanging="360"/>
      </w:pPr>
      <w:rPr>
        <w:rFonts w:ascii="Arial" w:eastAsia="Times New Roman" w:hAnsi="Arial" w:cs="Arial" w:hint="default"/>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601595"/>
    <w:multiLevelType w:val="hybridMultilevel"/>
    <w:tmpl w:val="57E0C3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2A3472"/>
    <w:multiLevelType w:val="hybridMultilevel"/>
    <w:tmpl w:val="755853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62650F"/>
    <w:multiLevelType w:val="hybridMultilevel"/>
    <w:tmpl w:val="22A2F3E8"/>
    <w:lvl w:ilvl="0" w:tplc="5EEE3C3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274DC9"/>
    <w:multiLevelType w:val="multilevel"/>
    <w:tmpl w:val="CAB2ACB2"/>
    <w:lvl w:ilvl="0">
      <w:start w:val="2"/>
      <w:numFmt w:val="decimal"/>
      <w:lvlText w:val="%1"/>
      <w:lvlJc w:val="left"/>
      <w:pPr>
        <w:ind w:left="405" w:hanging="405"/>
      </w:pPr>
      <w:rPr>
        <w:rFonts w:hint="default"/>
      </w:rPr>
    </w:lvl>
    <w:lvl w:ilvl="1">
      <w:start w:val="1"/>
      <w:numFmt w:val="decimal"/>
      <w:lvlText w:val="%1.%2"/>
      <w:lvlJc w:val="left"/>
      <w:pPr>
        <w:ind w:left="1004" w:hanging="720"/>
      </w:pPr>
      <w:rPr>
        <w:rFonts w:ascii="Calibri" w:hAnsi="Calibri" w:hint="default"/>
        <w:b w:val="0"/>
        <w:bCs w:val="0"/>
        <w:i w:val="0"/>
        <w:iCs w:val="0"/>
        <w:color w:val="auto"/>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A953B4"/>
    <w:multiLevelType w:val="hybridMultilevel"/>
    <w:tmpl w:val="B17A3D44"/>
    <w:lvl w:ilvl="0" w:tplc="716494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29752C"/>
    <w:multiLevelType w:val="hybridMultilevel"/>
    <w:tmpl w:val="E226820A"/>
    <w:lvl w:ilvl="0" w:tplc="334C5464">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74001DD"/>
    <w:multiLevelType w:val="hybridMultilevel"/>
    <w:tmpl w:val="507E73E2"/>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AE015A5"/>
    <w:multiLevelType w:val="hybridMultilevel"/>
    <w:tmpl w:val="31BC64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297C85"/>
    <w:multiLevelType w:val="hybridMultilevel"/>
    <w:tmpl w:val="8AEE6972"/>
    <w:lvl w:ilvl="0" w:tplc="F77A98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B43DC3"/>
    <w:multiLevelType w:val="hybridMultilevel"/>
    <w:tmpl w:val="619E54D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C05C9B"/>
    <w:multiLevelType w:val="hybridMultilevel"/>
    <w:tmpl w:val="053ADA68"/>
    <w:lvl w:ilvl="0" w:tplc="ED5CA07E">
      <w:start w:val="6"/>
      <w:numFmt w:val="bullet"/>
      <w:lvlText w:val="-"/>
      <w:lvlJc w:val="left"/>
      <w:pPr>
        <w:ind w:left="720" w:hanging="360"/>
      </w:pPr>
      <w:rPr>
        <w:rFonts w:ascii="Arial" w:eastAsia="Times New Roman" w:hAnsi="Arial" w:cs="Arial" w:hint="default"/>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3E2A7E"/>
    <w:multiLevelType w:val="hybridMultilevel"/>
    <w:tmpl w:val="DD0223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E63F5E"/>
    <w:multiLevelType w:val="hybridMultilevel"/>
    <w:tmpl w:val="8216152C"/>
    <w:lvl w:ilvl="0" w:tplc="F77A98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194887"/>
    <w:multiLevelType w:val="hybridMultilevel"/>
    <w:tmpl w:val="96D8487A"/>
    <w:lvl w:ilvl="0" w:tplc="DBFAA880">
      <w:start w:val="1"/>
      <w:numFmt w:val="bullet"/>
      <w:lvlText w:val=""/>
      <w:lvlJc w:val="left"/>
      <w:pPr>
        <w:tabs>
          <w:tab w:val="num" w:pos="720"/>
        </w:tabs>
        <w:ind w:left="720" w:hanging="360"/>
      </w:pPr>
      <w:rPr>
        <w:rFonts w:ascii="Wingdings" w:hAnsi="Wingdings" w:hint="default"/>
        <w:b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F82264"/>
    <w:multiLevelType w:val="hybridMultilevel"/>
    <w:tmpl w:val="95682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CA465A"/>
    <w:multiLevelType w:val="multilevel"/>
    <w:tmpl w:val="3F563974"/>
    <w:lvl w:ilvl="0">
      <w:start w:val="1"/>
      <w:numFmt w:val="decimal"/>
      <w:pStyle w:val="titre1"/>
      <w:lvlText w:val="%1"/>
      <w:lvlJc w:val="left"/>
      <w:pPr>
        <w:ind w:left="786" w:hanging="360"/>
      </w:pPr>
      <w:rPr>
        <w:rFonts w:ascii="Calibri" w:hAnsi="Calibri" w:hint="default"/>
        <w:sz w:val="32"/>
        <w:szCs w:val="32"/>
      </w:rPr>
    </w:lvl>
    <w:lvl w:ilvl="1">
      <w:start w:val="1"/>
      <w:numFmt w:val="decimal"/>
      <w:pStyle w:val="titre2"/>
      <w:isLgl/>
      <w:lvlText w:val="%1.%2."/>
      <w:lvlJc w:val="left"/>
      <w:pPr>
        <w:ind w:left="928" w:hanging="360"/>
      </w:pPr>
      <w:rPr>
        <w:rFonts w:hint="default"/>
        <w:b w:val="0"/>
        <w:bCs w:val="0"/>
        <w:i w:val="0"/>
        <w:iCs w:val="0"/>
        <w:sz w:val="32"/>
        <w:szCs w:val="32"/>
      </w:rPr>
    </w:lvl>
    <w:lvl w:ilvl="2">
      <w:start w:val="1"/>
      <w:numFmt w:val="decimal"/>
      <w:pStyle w:val="Titre3"/>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C132C1F"/>
    <w:multiLevelType w:val="hybridMultilevel"/>
    <w:tmpl w:val="42307884"/>
    <w:lvl w:ilvl="0" w:tplc="23526F6E">
      <w:start w:val="5"/>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AC45DEB"/>
    <w:multiLevelType w:val="multilevel"/>
    <w:tmpl w:val="9D9E4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867B1"/>
    <w:multiLevelType w:val="hybridMultilevel"/>
    <w:tmpl w:val="55F048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7090FBA"/>
    <w:multiLevelType w:val="multilevel"/>
    <w:tmpl w:val="7AE66B18"/>
    <w:lvl w:ilvl="0">
      <w:start w:val="1"/>
      <w:numFmt w:val="decimal"/>
      <w:lvlText w:val="%1."/>
      <w:lvlJc w:val="left"/>
      <w:pPr>
        <w:ind w:left="502"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83E5D43"/>
    <w:multiLevelType w:val="hybridMultilevel"/>
    <w:tmpl w:val="388CD39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9F44EA"/>
    <w:multiLevelType w:val="hybridMultilevel"/>
    <w:tmpl w:val="2736D10C"/>
    <w:lvl w:ilvl="0" w:tplc="F77A98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BC4244"/>
    <w:multiLevelType w:val="hybridMultilevel"/>
    <w:tmpl w:val="E2C8C1DA"/>
    <w:lvl w:ilvl="0" w:tplc="040C000B">
      <w:start w:val="1"/>
      <w:numFmt w:val="bullet"/>
      <w:lvlText w:val=""/>
      <w:lvlJc w:val="left"/>
      <w:pPr>
        <w:ind w:left="928"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8"/>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0"/>
  </w:num>
  <w:num w:numId="7">
    <w:abstractNumId w:val="22"/>
  </w:num>
  <w:num w:numId="8">
    <w:abstractNumId w:val="11"/>
  </w:num>
  <w:num w:numId="9">
    <w:abstractNumId w:val="18"/>
  </w:num>
  <w:num w:numId="10">
    <w:abstractNumId w:val="6"/>
  </w:num>
  <w:num w:numId="11">
    <w:abstractNumId w:val="16"/>
  </w:num>
  <w:num w:numId="12">
    <w:abstractNumId w:val="12"/>
  </w:num>
  <w:num w:numId="13">
    <w:abstractNumId w:val="27"/>
  </w:num>
  <w:num w:numId="14">
    <w:abstractNumId w:val="26"/>
  </w:num>
  <w:num w:numId="15">
    <w:abstractNumId w:val="25"/>
  </w:num>
  <w:num w:numId="16">
    <w:abstractNumId w:val="21"/>
  </w:num>
  <w:num w:numId="17">
    <w:abstractNumId w:val="7"/>
  </w:num>
  <w:num w:numId="18">
    <w:abstractNumId w:val="14"/>
  </w:num>
  <w:num w:numId="19">
    <w:abstractNumId w:val="4"/>
  </w:num>
  <w:num w:numId="20">
    <w:abstractNumId w:val="15"/>
  </w:num>
  <w:num w:numId="21">
    <w:abstractNumId w:val="3"/>
  </w:num>
  <w:num w:numId="22">
    <w:abstractNumId w:val="19"/>
  </w:num>
  <w:num w:numId="23">
    <w:abstractNumId w:val="23"/>
  </w:num>
  <w:num w:numId="24">
    <w:abstractNumId w:val="5"/>
  </w:num>
  <w:num w:numId="25">
    <w:abstractNumId w:val="2"/>
  </w:num>
  <w:num w:numId="26">
    <w:abstractNumId w:val="9"/>
  </w:num>
  <w:num w:numId="27">
    <w:abstractNumId w:val="17"/>
  </w:num>
  <w:num w:numId="2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E5"/>
    <w:rsid w:val="000004ED"/>
    <w:rsid w:val="00000642"/>
    <w:rsid w:val="000023AD"/>
    <w:rsid w:val="0000484B"/>
    <w:rsid w:val="00005EB4"/>
    <w:rsid w:val="00006787"/>
    <w:rsid w:val="00007CAC"/>
    <w:rsid w:val="0001070C"/>
    <w:rsid w:val="00011A9D"/>
    <w:rsid w:val="00014107"/>
    <w:rsid w:val="00015323"/>
    <w:rsid w:val="000170D0"/>
    <w:rsid w:val="00017499"/>
    <w:rsid w:val="00017BA5"/>
    <w:rsid w:val="00020470"/>
    <w:rsid w:val="000211C0"/>
    <w:rsid w:val="000226AB"/>
    <w:rsid w:val="00025169"/>
    <w:rsid w:val="00027234"/>
    <w:rsid w:val="0002726E"/>
    <w:rsid w:val="00027335"/>
    <w:rsid w:val="00027507"/>
    <w:rsid w:val="00027618"/>
    <w:rsid w:val="00030E6B"/>
    <w:rsid w:val="00031370"/>
    <w:rsid w:val="00031EAD"/>
    <w:rsid w:val="000322C7"/>
    <w:rsid w:val="00032A41"/>
    <w:rsid w:val="00032AE8"/>
    <w:rsid w:val="00033756"/>
    <w:rsid w:val="00035028"/>
    <w:rsid w:val="000355C9"/>
    <w:rsid w:val="00036007"/>
    <w:rsid w:val="000364B8"/>
    <w:rsid w:val="00036CCD"/>
    <w:rsid w:val="00040055"/>
    <w:rsid w:val="00040960"/>
    <w:rsid w:val="00041FA3"/>
    <w:rsid w:val="00042631"/>
    <w:rsid w:val="00042AE5"/>
    <w:rsid w:val="00042B32"/>
    <w:rsid w:val="0004440A"/>
    <w:rsid w:val="00045781"/>
    <w:rsid w:val="000473FC"/>
    <w:rsid w:val="00047F88"/>
    <w:rsid w:val="0005294C"/>
    <w:rsid w:val="00052E84"/>
    <w:rsid w:val="000534BE"/>
    <w:rsid w:val="00053F86"/>
    <w:rsid w:val="0005432A"/>
    <w:rsid w:val="000545C0"/>
    <w:rsid w:val="00054714"/>
    <w:rsid w:val="000567B6"/>
    <w:rsid w:val="00056976"/>
    <w:rsid w:val="000573C6"/>
    <w:rsid w:val="00060462"/>
    <w:rsid w:val="0006084B"/>
    <w:rsid w:val="00060A63"/>
    <w:rsid w:val="000620D4"/>
    <w:rsid w:val="000621FD"/>
    <w:rsid w:val="00062A33"/>
    <w:rsid w:val="00062C33"/>
    <w:rsid w:val="00063394"/>
    <w:rsid w:val="00063E9B"/>
    <w:rsid w:val="00064C77"/>
    <w:rsid w:val="00065E4B"/>
    <w:rsid w:val="00067901"/>
    <w:rsid w:val="00067F8D"/>
    <w:rsid w:val="00070715"/>
    <w:rsid w:val="000707C4"/>
    <w:rsid w:val="0007268A"/>
    <w:rsid w:val="00072AD7"/>
    <w:rsid w:val="00075000"/>
    <w:rsid w:val="000763B6"/>
    <w:rsid w:val="00080E03"/>
    <w:rsid w:val="00081D0C"/>
    <w:rsid w:val="00082095"/>
    <w:rsid w:val="00083D96"/>
    <w:rsid w:val="00084454"/>
    <w:rsid w:val="0008449D"/>
    <w:rsid w:val="00084912"/>
    <w:rsid w:val="0008567C"/>
    <w:rsid w:val="000862AD"/>
    <w:rsid w:val="000873B5"/>
    <w:rsid w:val="000922CB"/>
    <w:rsid w:val="000931AB"/>
    <w:rsid w:val="0009339C"/>
    <w:rsid w:val="000939D2"/>
    <w:rsid w:val="0009404A"/>
    <w:rsid w:val="000950E5"/>
    <w:rsid w:val="00095B63"/>
    <w:rsid w:val="00096339"/>
    <w:rsid w:val="00097295"/>
    <w:rsid w:val="000A0448"/>
    <w:rsid w:val="000A08F7"/>
    <w:rsid w:val="000A0B34"/>
    <w:rsid w:val="000A2D60"/>
    <w:rsid w:val="000A2FF4"/>
    <w:rsid w:val="000A3D12"/>
    <w:rsid w:val="000A4855"/>
    <w:rsid w:val="000A4D1F"/>
    <w:rsid w:val="000A5068"/>
    <w:rsid w:val="000A51FD"/>
    <w:rsid w:val="000A5737"/>
    <w:rsid w:val="000A7244"/>
    <w:rsid w:val="000A79EE"/>
    <w:rsid w:val="000A7A41"/>
    <w:rsid w:val="000B05DB"/>
    <w:rsid w:val="000B07E9"/>
    <w:rsid w:val="000B0C5C"/>
    <w:rsid w:val="000B1727"/>
    <w:rsid w:val="000B1BFE"/>
    <w:rsid w:val="000B1E2D"/>
    <w:rsid w:val="000B24CF"/>
    <w:rsid w:val="000B49AF"/>
    <w:rsid w:val="000B5274"/>
    <w:rsid w:val="000B5C3B"/>
    <w:rsid w:val="000B609F"/>
    <w:rsid w:val="000B6A07"/>
    <w:rsid w:val="000B71E8"/>
    <w:rsid w:val="000B7328"/>
    <w:rsid w:val="000B7A2D"/>
    <w:rsid w:val="000B7EA7"/>
    <w:rsid w:val="000C0B48"/>
    <w:rsid w:val="000C233D"/>
    <w:rsid w:val="000C306F"/>
    <w:rsid w:val="000C38BC"/>
    <w:rsid w:val="000C3E4C"/>
    <w:rsid w:val="000C42E5"/>
    <w:rsid w:val="000C462B"/>
    <w:rsid w:val="000C4CB3"/>
    <w:rsid w:val="000C5C19"/>
    <w:rsid w:val="000C6D49"/>
    <w:rsid w:val="000D01AD"/>
    <w:rsid w:val="000D0292"/>
    <w:rsid w:val="000D0E4F"/>
    <w:rsid w:val="000D159C"/>
    <w:rsid w:val="000D18C3"/>
    <w:rsid w:val="000D356A"/>
    <w:rsid w:val="000D35B9"/>
    <w:rsid w:val="000D446F"/>
    <w:rsid w:val="000D4B48"/>
    <w:rsid w:val="000D4F3D"/>
    <w:rsid w:val="000E062D"/>
    <w:rsid w:val="000E32DC"/>
    <w:rsid w:val="000E509C"/>
    <w:rsid w:val="000E7E55"/>
    <w:rsid w:val="000F0ED0"/>
    <w:rsid w:val="000F1003"/>
    <w:rsid w:val="000F1686"/>
    <w:rsid w:val="000F1B7D"/>
    <w:rsid w:val="000F2190"/>
    <w:rsid w:val="000F3783"/>
    <w:rsid w:val="000F4363"/>
    <w:rsid w:val="000F44ED"/>
    <w:rsid w:val="000F4C6E"/>
    <w:rsid w:val="000F4F03"/>
    <w:rsid w:val="000F5455"/>
    <w:rsid w:val="000F6130"/>
    <w:rsid w:val="000F64A2"/>
    <w:rsid w:val="000F7442"/>
    <w:rsid w:val="00100135"/>
    <w:rsid w:val="00100952"/>
    <w:rsid w:val="001009EB"/>
    <w:rsid w:val="00100C95"/>
    <w:rsid w:val="00100D22"/>
    <w:rsid w:val="00102435"/>
    <w:rsid w:val="00102CA5"/>
    <w:rsid w:val="00103170"/>
    <w:rsid w:val="001050CA"/>
    <w:rsid w:val="00105101"/>
    <w:rsid w:val="001063C4"/>
    <w:rsid w:val="00107C88"/>
    <w:rsid w:val="00110E1A"/>
    <w:rsid w:val="00111566"/>
    <w:rsid w:val="0011278A"/>
    <w:rsid w:val="00112941"/>
    <w:rsid w:val="00113FD2"/>
    <w:rsid w:val="00116F7B"/>
    <w:rsid w:val="00117775"/>
    <w:rsid w:val="00123547"/>
    <w:rsid w:val="00123CE1"/>
    <w:rsid w:val="00124364"/>
    <w:rsid w:val="00125145"/>
    <w:rsid w:val="00125903"/>
    <w:rsid w:val="00126157"/>
    <w:rsid w:val="00126C94"/>
    <w:rsid w:val="00127459"/>
    <w:rsid w:val="00127C9A"/>
    <w:rsid w:val="00131E3F"/>
    <w:rsid w:val="0013234A"/>
    <w:rsid w:val="00133072"/>
    <w:rsid w:val="001330B9"/>
    <w:rsid w:val="0013328F"/>
    <w:rsid w:val="001333BD"/>
    <w:rsid w:val="00133BC9"/>
    <w:rsid w:val="001357E4"/>
    <w:rsid w:val="00136344"/>
    <w:rsid w:val="00140DB2"/>
    <w:rsid w:val="00141A56"/>
    <w:rsid w:val="00142C33"/>
    <w:rsid w:val="001435F4"/>
    <w:rsid w:val="001439F8"/>
    <w:rsid w:val="0014473F"/>
    <w:rsid w:val="00145A82"/>
    <w:rsid w:val="00145B7B"/>
    <w:rsid w:val="001508BF"/>
    <w:rsid w:val="00151619"/>
    <w:rsid w:val="00151AEB"/>
    <w:rsid w:val="00152263"/>
    <w:rsid w:val="00152526"/>
    <w:rsid w:val="00152E25"/>
    <w:rsid w:val="001547FF"/>
    <w:rsid w:val="00155777"/>
    <w:rsid w:val="00155D19"/>
    <w:rsid w:val="00155F19"/>
    <w:rsid w:val="00156A3C"/>
    <w:rsid w:val="00156F93"/>
    <w:rsid w:val="00161D4A"/>
    <w:rsid w:val="00163647"/>
    <w:rsid w:val="001637A3"/>
    <w:rsid w:val="00165D8B"/>
    <w:rsid w:val="00166558"/>
    <w:rsid w:val="00166A4A"/>
    <w:rsid w:val="0016704C"/>
    <w:rsid w:val="001713F0"/>
    <w:rsid w:val="001720D4"/>
    <w:rsid w:val="001723E7"/>
    <w:rsid w:val="001726E2"/>
    <w:rsid w:val="001727A3"/>
    <w:rsid w:val="00173143"/>
    <w:rsid w:val="0017315A"/>
    <w:rsid w:val="001745DB"/>
    <w:rsid w:val="00174A13"/>
    <w:rsid w:val="001760FE"/>
    <w:rsid w:val="00176EEE"/>
    <w:rsid w:val="00176FB7"/>
    <w:rsid w:val="00180472"/>
    <w:rsid w:val="00182686"/>
    <w:rsid w:val="00182D70"/>
    <w:rsid w:val="001874B8"/>
    <w:rsid w:val="00190801"/>
    <w:rsid w:val="00190AE4"/>
    <w:rsid w:val="00190FC4"/>
    <w:rsid w:val="001912DD"/>
    <w:rsid w:val="001913C0"/>
    <w:rsid w:val="00191883"/>
    <w:rsid w:val="00191B6E"/>
    <w:rsid w:val="00192432"/>
    <w:rsid w:val="001926E6"/>
    <w:rsid w:val="00192FA6"/>
    <w:rsid w:val="0019455E"/>
    <w:rsid w:val="00195CDE"/>
    <w:rsid w:val="00195D91"/>
    <w:rsid w:val="00196C1D"/>
    <w:rsid w:val="001A0325"/>
    <w:rsid w:val="001A03C2"/>
    <w:rsid w:val="001A0746"/>
    <w:rsid w:val="001A1277"/>
    <w:rsid w:val="001A21C3"/>
    <w:rsid w:val="001A5978"/>
    <w:rsid w:val="001A5A4D"/>
    <w:rsid w:val="001A653F"/>
    <w:rsid w:val="001A7305"/>
    <w:rsid w:val="001B0075"/>
    <w:rsid w:val="001B03BE"/>
    <w:rsid w:val="001B0E9E"/>
    <w:rsid w:val="001B1910"/>
    <w:rsid w:val="001B2E7F"/>
    <w:rsid w:val="001B572B"/>
    <w:rsid w:val="001B6312"/>
    <w:rsid w:val="001C11C4"/>
    <w:rsid w:val="001C1732"/>
    <w:rsid w:val="001C3142"/>
    <w:rsid w:val="001C32DF"/>
    <w:rsid w:val="001C3FAC"/>
    <w:rsid w:val="001C487B"/>
    <w:rsid w:val="001C59B2"/>
    <w:rsid w:val="001C6503"/>
    <w:rsid w:val="001C6516"/>
    <w:rsid w:val="001C6B6B"/>
    <w:rsid w:val="001C78DC"/>
    <w:rsid w:val="001D101B"/>
    <w:rsid w:val="001D3B59"/>
    <w:rsid w:val="001D3BB7"/>
    <w:rsid w:val="001D3C2A"/>
    <w:rsid w:val="001D4165"/>
    <w:rsid w:val="001D523C"/>
    <w:rsid w:val="001D6434"/>
    <w:rsid w:val="001D69AA"/>
    <w:rsid w:val="001D7B37"/>
    <w:rsid w:val="001D7EDE"/>
    <w:rsid w:val="001E1451"/>
    <w:rsid w:val="001E1627"/>
    <w:rsid w:val="001E16EB"/>
    <w:rsid w:val="001E4B5E"/>
    <w:rsid w:val="001E4C50"/>
    <w:rsid w:val="001E766C"/>
    <w:rsid w:val="001E7FAB"/>
    <w:rsid w:val="001F1367"/>
    <w:rsid w:val="001F3889"/>
    <w:rsid w:val="001F3FA1"/>
    <w:rsid w:val="001F4727"/>
    <w:rsid w:val="001F51B0"/>
    <w:rsid w:val="001F570B"/>
    <w:rsid w:val="001F57A4"/>
    <w:rsid w:val="001F63E4"/>
    <w:rsid w:val="0020127B"/>
    <w:rsid w:val="0020184C"/>
    <w:rsid w:val="00202482"/>
    <w:rsid w:val="0020285B"/>
    <w:rsid w:val="002028B2"/>
    <w:rsid w:val="00202D00"/>
    <w:rsid w:val="00203211"/>
    <w:rsid w:val="0020330D"/>
    <w:rsid w:val="00203C3F"/>
    <w:rsid w:val="00203DDB"/>
    <w:rsid w:val="00204A25"/>
    <w:rsid w:val="002053DC"/>
    <w:rsid w:val="00206693"/>
    <w:rsid w:val="00206D4C"/>
    <w:rsid w:val="00207F49"/>
    <w:rsid w:val="00210AD8"/>
    <w:rsid w:val="00211E03"/>
    <w:rsid w:val="00213B78"/>
    <w:rsid w:val="00213C7E"/>
    <w:rsid w:val="002143CB"/>
    <w:rsid w:val="00214749"/>
    <w:rsid w:val="002161E3"/>
    <w:rsid w:val="0021676B"/>
    <w:rsid w:val="00216A72"/>
    <w:rsid w:val="00216B8E"/>
    <w:rsid w:val="00216CEE"/>
    <w:rsid w:val="00221B54"/>
    <w:rsid w:val="0022294B"/>
    <w:rsid w:val="00223926"/>
    <w:rsid w:val="00223972"/>
    <w:rsid w:val="00223B01"/>
    <w:rsid w:val="00225015"/>
    <w:rsid w:val="0022638C"/>
    <w:rsid w:val="00227126"/>
    <w:rsid w:val="00227DA5"/>
    <w:rsid w:val="00227ED2"/>
    <w:rsid w:val="0023065F"/>
    <w:rsid w:val="002306EC"/>
    <w:rsid w:val="00230D1C"/>
    <w:rsid w:val="00231E47"/>
    <w:rsid w:val="00231F7C"/>
    <w:rsid w:val="002323FE"/>
    <w:rsid w:val="00233ED6"/>
    <w:rsid w:val="002343A2"/>
    <w:rsid w:val="00234485"/>
    <w:rsid w:val="0023472B"/>
    <w:rsid w:val="00234D14"/>
    <w:rsid w:val="00237F9E"/>
    <w:rsid w:val="00240009"/>
    <w:rsid w:val="00240998"/>
    <w:rsid w:val="00241BE0"/>
    <w:rsid w:val="0024236A"/>
    <w:rsid w:val="002435E1"/>
    <w:rsid w:val="00243AD9"/>
    <w:rsid w:val="002443F1"/>
    <w:rsid w:val="00245343"/>
    <w:rsid w:val="00245975"/>
    <w:rsid w:val="00245F30"/>
    <w:rsid w:val="00246067"/>
    <w:rsid w:val="00246229"/>
    <w:rsid w:val="0024646A"/>
    <w:rsid w:val="00246696"/>
    <w:rsid w:val="00246CFB"/>
    <w:rsid w:val="002501FE"/>
    <w:rsid w:val="00250440"/>
    <w:rsid w:val="00250AC5"/>
    <w:rsid w:val="00252B2C"/>
    <w:rsid w:val="002542F4"/>
    <w:rsid w:val="00254903"/>
    <w:rsid w:val="002549D9"/>
    <w:rsid w:val="002550E3"/>
    <w:rsid w:val="002562EF"/>
    <w:rsid w:val="002568E4"/>
    <w:rsid w:val="002569E7"/>
    <w:rsid w:val="002576C9"/>
    <w:rsid w:val="00257980"/>
    <w:rsid w:val="00257AE7"/>
    <w:rsid w:val="00257ECE"/>
    <w:rsid w:val="002610B7"/>
    <w:rsid w:val="0026127A"/>
    <w:rsid w:val="00262B7F"/>
    <w:rsid w:val="0026372F"/>
    <w:rsid w:val="002639B2"/>
    <w:rsid w:val="00263F76"/>
    <w:rsid w:val="0026529D"/>
    <w:rsid w:val="00265496"/>
    <w:rsid w:val="002656D9"/>
    <w:rsid w:val="002657AC"/>
    <w:rsid w:val="00267784"/>
    <w:rsid w:val="0027133B"/>
    <w:rsid w:val="00271645"/>
    <w:rsid w:val="002718BF"/>
    <w:rsid w:val="00271C98"/>
    <w:rsid w:val="00272241"/>
    <w:rsid w:val="0027319A"/>
    <w:rsid w:val="002770FB"/>
    <w:rsid w:val="00280400"/>
    <w:rsid w:val="00280D8C"/>
    <w:rsid w:val="00282679"/>
    <w:rsid w:val="002826F5"/>
    <w:rsid w:val="00282E8A"/>
    <w:rsid w:val="00282F5B"/>
    <w:rsid w:val="00283570"/>
    <w:rsid w:val="002848F6"/>
    <w:rsid w:val="0028551E"/>
    <w:rsid w:val="00287E1F"/>
    <w:rsid w:val="002927E7"/>
    <w:rsid w:val="00293199"/>
    <w:rsid w:val="00293864"/>
    <w:rsid w:val="00295B43"/>
    <w:rsid w:val="00296193"/>
    <w:rsid w:val="00296828"/>
    <w:rsid w:val="00296AA7"/>
    <w:rsid w:val="002972A0"/>
    <w:rsid w:val="002A0242"/>
    <w:rsid w:val="002A05B5"/>
    <w:rsid w:val="002A0AA6"/>
    <w:rsid w:val="002A1D29"/>
    <w:rsid w:val="002A44A9"/>
    <w:rsid w:val="002A4871"/>
    <w:rsid w:val="002A54D6"/>
    <w:rsid w:val="002A5F74"/>
    <w:rsid w:val="002A7530"/>
    <w:rsid w:val="002B0D24"/>
    <w:rsid w:val="002B0FD4"/>
    <w:rsid w:val="002B1278"/>
    <w:rsid w:val="002B1516"/>
    <w:rsid w:val="002B1951"/>
    <w:rsid w:val="002B19C9"/>
    <w:rsid w:val="002B1F1D"/>
    <w:rsid w:val="002B2304"/>
    <w:rsid w:val="002B28E7"/>
    <w:rsid w:val="002B2A02"/>
    <w:rsid w:val="002B2B03"/>
    <w:rsid w:val="002B38AD"/>
    <w:rsid w:val="002B3CB1"/>
    <w:rsid w:val="002B6777"/>
    <w:rsid w:val="002C0578"/>
    <w:rsid w:val="002C0E8B"/>
    <w:rsid w:val="002C16DB"/>
    <w:rsid w:val="002C2C3A"/>
    <w:rsid w:val="002C2E47"/>
    <w:rsid w:val="002C2ECD"/>
    <w:rsid w:val="002C32EB"/>
    <w:rsid w:val="002C468A"/>
    <w:rsid w:val="002C4DA0"/>
    <w:rsid w:val="002C50ED"/>
    <w:rsid w:val="002C6405"/>
    <w:rsid w:val="002C78F5"/>
    <w:rsid w:val="002D2212"/>
    <w:rsid w:val="002D31BB"/>
    <w:rsid w:val="002D32A5"/>
    <w:rsid w:val="002D46A4"/>
    <w:rsid w:val="002D4D11"/>
    <w:rsid w:val="002D6CB1"/>
    <w:rsid w:val="002D73ED"/>
    <w:rsid w:val="002E0660"/>
    <w:rsid w:val="002E1FC2"/>
    <w:rsid w:val="002E2F05"/>
    <w:rsid w:val="002E37FD"/>
    <w:rsid w:val="002E3E25"/>
    <w:rsid w:val="002E3F0C"/>
    <w:rsid w:val="002E4296"/>
    <w:rsid w:val="002E48B4"/>
    <w:rsid w:val="002E5DC2"/>
    <w:rsid w:val="002E5E3A"/>
    <w:rsid w:val="002E6E7A"/>
    <w:rsid w:val="002F1E6E"/>
    <w:rsid w:val="002F26C4"/>
    <w:rsid w:val="002F3041"/>
    <w:rsid w:val="002F3101"/>
    <w:rsid w:val="002F3E2E"/>
    <w:rsid w:val="002F516D"/>
    <w:rsid w:val="002F51A7"/>
    <w:rsid w:val="002F5B5C"/>
    <w:rsid w:val="002F5C47"/>
    <w:rsid w:val="002F5F1F"/>
    <w:rsid w:val="002F7D8D"/>
    <w:rsid w:val="003005C5"/>
    <w:rsid w:val="00300B59"/>
    <w:rsid w:val="003016D3"/>
    <w:rsid w:val="00302BAB"/>
    <w:rsid w:val="003054E3"/>
    <w:rsid w:val="0030569E"/>
    <w:rsid w:val="003061A1"/>
    <w:rsid w:val="0030659D"/>
    <w:rsid w:val="00306CEE"/>
    <w:rsid w:val="00306ECD"/>
    <w:rsid w:val="0031123E"/>
    <w:rsid w:val="0031144F"/>
    <w:rsid w:val="00311754"/>
    <w:rsid w:val="00311ED8"/>
    <w:rsid w:val="003129D7"/>
    <w:rsid w:val="00315EE3"/>
    <w:rsid w:val="00315FFE"/>
    <w:rsid w:val="00316C4B"/>
    <w:rsid w:val="00320C98"/>
    <w:rsid w:val="00321719"/>
    <w:rsid w:val="0032184E"/>
    <w:rsid w:val="00323A9C"/>
    <w:rsid w:val="00323E37"/>
    <w:rsid w:val="00326CA6"/>
    <w:rsid w:val="00330C7D"/>
    <w:rsid w:val="00331367"/>
    <w:rsid w:val="00331C3C"/>
    <w:rsid w:val="00332695"/>
    <w:rsid w:val="00334343"/>
    <w:rsid w:val="00337D87"/>
    <w:rsid w:val="00337DD5"/>
    <w:rsid w:val="003417CE"/>
    <w:rsid w:val="00343535"/>
    <w:rsid w:val="003435C9"/>
    <w:rsid w:val="00345107"/>
    <w:rsid w:val="00345AD3"/>
    <w:rsid w:val="00345B05"/>
    <w:rsid w:val="003461AD"/>
    <w:rsid w:val="003466B4"/>
    <w:rsid w:val="003475E0"/>
    <w:rsid w:val="00350308"/>
    <w:rsid w:val="0035083E"/>
    <w:rsid w:val="00350B7E"/>
    <w:rsid w:val="003513F0"/>
    <w:rsid w:val="00351D52"/>
    <w:rsid w:val="003522FA"/>
    <w:rsid w:val="00352B11"/>
    <w:rsid w:val="0035330E"/>
    <w:rsid w:val="00353B19"/>
    <w:rsid w:val="00354F89"/>
    <w:rsid w:val="0035506C"/>
    <w:rsid w:val="003555EC"/>
    <w:rsid w:val="00356038"/>
    <w:rsid w:val="003561C8"/>
    <w:rsid w:val="003563B6"/>
    <w:rsid w:val="00357039"/>
    <w:rsid w:val="003577B7"/>
    <w:rsid w:val="00362266"/>
    <w:rsid w:val="003655CF"/>
    <w:rsid w:val="003737AB"/>
    <w:rsid w:val="00374D34"/>
    <w:rsid w:val="00375F06"/>
    <w:rsid w:val="00376917"/>
    <w:rsid w:val="00377A62"/>
    <w:rsid w:val="00377BAA"/>
    <w:rsid w:val="00377C9E"/>
    <w:rsid w:val="00380A0B"/>
    <w:rsid w:val="00381435"/>
    <w:rsid w:val="003826E8"/>
    <w:rsid w:val="003836A0"/>
    <w:rsid w:val="003843A0"/>
    <w:rsid w:val="00385F64"/>
    <w:rsid w:val="00386B8E"/>
    <w:rsid w:val="00387B3D"/>
    <w:rsid w:val="0039093D"/>
    <w:rsid w:val="0039112A"/>
    <w:rsid w:val="00395ACD"/>
    <w:rsid w:val="00397B62"/>
    <w:rsid w:val="003A0476"/>
    <w:rsid w:val="003A084B"/>
    <w:rsid w:val="003A08FD"/>
    <w:rsid w:val="003A0BC9"/>
    <w:rsid w:val="003A1230"/>
    <w:rsid w:val="003A271E"/>
    <w:rsid w:val="003A4B97"/>
    <w:rsid w:val="003A56DA"/>
    <w:rsid w:val="003A612D"/>
    <w:rsid w:val="003A7B34"/>
    <w:rsid w:val="003B03AA"/>
    <w:rsid w:val="003B079E"/>
    <w:rsid w:val="003B098F"/>
    <w:rsid w:val="003B0F26"/>
    <w:rsid w:val="003B267E"/>
    <w:rsid w:val="003B2AD6"/>
    <w:rsid w:val="003B33EF"/>
    <w:rsid w:val="003B457B"/>
    <w:rsid w:val="003B45B8"/>
    <w:rsid w:val="003B4F33"/>
    <w:rsid w:val="003B535A"/>
    <w:rsid w:val="003B7220"/>
    <w:rsid w:val="003B722B"/>
    <w:rsid w:val="003C1219"/>
    <w:rsid w:val="003C155A"/>
    <w:rsid w:val="003C1CFD"/>
    <w:rsid w:val="003C3587"/>
    <w:rsid w:val="003C4203"/>
    <w:rsid w:val="003C45CC"/>
    <w:rsid w:val="003C541E"/>
    <w:rsid w:val="003C6927"/>
    <w:rsid w:val="003C7754"/>
    <w:rsid w:val="003D1D3C"/>
    <w:rsid w:val="003D2178"/>
    <w:rsid w:val="003D269E"/>
    <w:rsid w:val="003D28B2"/>
    <w:rsid w:val="003D2CDB"/>
    <w:rsid w:val="003D31C6"/>
    <w:rsid w:val="003D3943"/>
    <w:rsid w:val="003D4313"/>
    <w:rsid w:val="003D650F"/>
    <w:rsid w:val="003D7502"/>
    <w:rsid w:val="003D76E8"/>
    <w:rsid w:val="003D7DC1"/>
    <w:rsid w:val="003D7E6B"/>
    <w:rsid w:val="003E0455"/>
    <w:rsid w:val="003E0901"/>
    <w:rsid w:val="003E1329"/>
    <w:rsid w:val="003E47F6"/>
    <w:rsid w:val="003E58BA"/>
    <w:rsid w:val="003E5919"/>
    <w:rsid w:val="003E5BF5"/>
    <w:rsid w:val="003E5DBE"/>
    <w:rsid w:val="003E679D"/>
    <w:rsid w:val="003E67C3"/>
    <w:rsid w:val="003E77BF"/>
    <w:rsid w:val="003F0A86"/>
    <w:rsid w:val="003F0B16"/>
    <w:rsid w:val="003F1C18"/>
    <w:rsid w:val="003F35E8"/>
    <w:rsid w:val="003F3836"/>
    <w:rsid w:val="003F3A63"/>
    <w:rsid w:val="003F5E52"/>
    <w:rsid w:val="003F78C3"/>
    <w:rsid w:val="00403244"/>
    <w:rsid w:val="00405BD1"/>
    <w:rsid w:val="00406948"/>
    <w:rsid w:val="00407C36"/>
    <w:rsid w:val="004100EE"/>
    <w:rsid w:val="00410740"/>
    <w:rsid w:val="00410878"/>
    <w:rsid w:val="00410A57"/>
    <w:rsid w:val="0041117A"/>
    <w:rsid w:val="00411960"/>
    <w:rsid w:val="00413AE6"/>
    <w:rsid w:val="00413D47"/>
    <w:rsid w:val="00414A8E"/>
    <w:rsid w:val="00414E07"/>
    <w:rsid w:val="00414E3F"/>
    <w:rsid w:val="004154A9"/>
    <w:rsid w:val="004160AB"/>
    <w:rsid w:val="004162EF"/>
    <w:rsid w:val="00416AFB"/>
    <w:rsid w:val="0042078E"/>
    <w:rsid w:val="00420F06"/>
    <w:rsid w:val="0042205E"/>
    <w:rsid w:val="004220A3"/>
    <w:rsid w:val="004235FB"/>
    <w:rsid w:val="0042366A"/>
    <w:rsid w:val="00423C94"/>
    <w:rsid w:val="00423EDD"/>
    <w:rsid w:val="004243C2"/>
    <w:rsid w:val="004247B5"/>
    <w:rsid w:val="00424E1E"/>
    <w:rsid w:val="00425A63"/>
    <w:rsid w:val="00426D89"/>
    <w:rsid w:val="0042747D"/>
    <w:rsid w:val="004304CC"/>
    <w:rsid w:val="00430A42"/>
    <w:rsid w:val="00431619"/>
    <w:rsid w:val="00433D8F"/>
    <w:rsid w:val="0043523D"/>
    <w:rsid w:val="00435C09"/>
    <w:rsid w:val="004363FE"/>
    <w:rsid w:val="004372A4"/>
    <w:rsid w:val="0044056B"/>
    <w:rsid w:val="00441175"/>
    <w:rsid w:val="00442692"/>
    <w:rsid w:val="004444F0"/>
    <w:rsid w:val="0044502A"/>
    <w:rsid w:val="00446BD3"/>
    <w:rsid w:val="00446D38"/>
    <w:rsid w:val="0044720A"/>
    <w:rsid w:val="004473CD"/>
    <w:rsid w:val="00447ED7"/>
    <w:rsid w:val="004510BA"/>
    <w:rsid w:val="00451B2B"/>
    <w:rsid w:val="004520D5"/>
    <w:rsid w:val="004525F9"/>
    <w:rsid w:val="004526DA"/>
    <w:rsid w:val="004533A3"/>
    <w:rsid w:val="00453E90"/>
    <w:rsid w:val="00454FB1"/>
    <w:rsid w:val="004564EF"/>
    <w:rsid w:val="00456A47"/>
    <w:rsid w:val="004575FB"/>
    <w:rsid w:val="004608A0"/>
    <w:rsid w:val="00463A3D"/>
    <w:rsid w:val="00465485"/>
    <w:rsid w:val="00465926"/>
    <w:rsid w:val="00465BB0"/>
    <w:rsid w:val="0046723B"/>
    <w:rsid w:val="004701F0"/>
    <w:rsid w:val="0047041F"/>
    <w:rsid w:val="00471090"/>
    <w:rsid w:val="00471A20"/>
    <w:rsid w:val="0047278D"/>
    <w:rsid w:val="00473FF8"/>
    <w:rsid w:val="004762FC"/>
    <w:rsid w:val="00477BF1"/>
    <w:rsid w:val="0048219A"/>
    <w:rsid w:val="00485AB4"/>
    <w:rsid w:val="00485C94"/>
    <w:rsid w:val="0048608E"/>
    <w:rsid w:val="00487898"/>
    <w:rsid w:val="00487AFF"/>
    <w:rsid w:val="00487D9C"/>
    <w:rsid w:val="00487E5D"/>
    <w:rsid w:val="00491665"/>
    <w:rsid w:val="00491801"/>
    <w:rsid w:val="00491D04"/>
    <w:rsid w:val="00492371"/>
    <w:rsid w:val="004926BA"/>
    <w:rsid w:val="004934A5"/>
    <w:rsid w:val="00494868"/>
    <w:rsid w:val="0049563F"/>
    <w:rsid w:val="00495B4A"/>
    <w:rsid w:val="00496A26"/>
    <w:rsid w:val="00496F03"/>
    <w:rsid w:val="004A059C"/>
    <w:rsid w:val="004A0752"/>
    <w:rsid w:val="004A127B"/>
    <w:rsid w:val="004A13C8"/>
    <w:rsid w:val="004A27D4"/>
    <w:rsid w:val="004A403B"/>
    <w:rsid w:val="004A48A5"/>
    <w:rsid w:val="004A6191"/>
    <w:rsid w:val="004B01C1"/>
    <w:rsid w:val="004B05F9"/>
    <w:rsid w:val="004B0FA9"/>
    <w:rsid w:val="004B1CC5"/>
    <w:rsid w:val="004B2E35"/>
    <w:rsid w:val="004B38BD"/>
    <w:rsid w:val="004B3E60"/>
    <w:rsid w:val="004B42CD"/>
    <w:rsid w:val="004B62DD"/>
    <w:rsid w:val="004B7868"/>
    <w:rsid w:val="004B7E6B"/>
    <w:rsid w:val="004C0337"/>
    <w:rsid w:val="004C0BDB"/>
    <w:rsid w:val="004C0EB5"/>
    <w:rsid w:val="004C1AF6"/>
    <w:rsid w:val="004C1C87"/>
    <w:rsid w:val="004C2629"/>
    <w:rsid w:val="004C3AC0"/>
    <w:rsid w:val="004C510B"/>
    <w:rsid w:val="004C7ADA"/>
    <w:rsid w:val="004D048B"/>
    <w:rsid w:val="004D29B8"/>
    <w:rsid w:val="004D2A5D"/>
    <w:rsid w:val="004D2EED"/>
    <w:rsid w:val="004D2FA9"/>
    <w:rsid w:val="004D336F"/>
    <w:rsid w:val="004D480E"/>
    <w:rsid w:val="004D4E83"/>
    <w:rsid w:val="004D701D"/>
    <w:rsid w:val="004D78D3"/>
    <w:rsid w:val="004E212C"/>
    <w:rsid w:val="004E334E"/>
    <w:rsid w:val="004E46A0"/>
    <w:rsid w:val="004E50BD"/>
    <w:rsid w:val="004E6BCA"/>
    <w:rsid w:val="004F0368"/>
    <w:rsid w:val="004F08F1"/>
    <w:rsid w:val="004F0943"/>
    <w:rsid w:val="004F108A"/>
    <w:rsid w:val="004F1E69"/>
    <w:rsid w:val="004F2281"/>
    <w:rsid w:val="004F28B8"/>
    <w:rsid w:val="004F314F"/>
    <w:rsid w:val="004F3281"/>
    <w:rsid w:val="004F54D3"/>
    <w:rsid w:val="004F54EF"/>
    <w:rsid w:val="004F6491"/>
    <w:rsid w:val="004F6743"/>
    <w:rsid w:val="00500DAC"/>
    <w:rsid w:val="0050129D"/>
    <w:rsid w:val="0050247C"/>
    <w:rsid w:val="00502CA9"/>
    <w:rsid w:val="005057DB"/>
    <w:rsid w:val="00505A32"/>
    <w:rsid w:val="005064E3"/>
    <w:rsid w:val="0051031C"/>
    <w:rsid w:val="00510969"/>
    <w:rsid w:val="00512102"/>
    <w:rsid w:val="00512E12"/>
    <w:rsid w:val="0051474D"/>
    <w:rsid w:val="00514979"/>
    <w:rsid w:val="0051547E"/>
    <w:rsid w:val="00521338"/>
    <w:rsid w:val="00523A2C"/>
    <w:rsid w:val="00523DBE"/>
    <w:rsid w:val="00524213"/>
    <w:rsid w:val="005243D9"/>
    <w:rsid w:val="0052440D"/>
    <w:rsid w:val="00524B1E"/>
    <w:rsid w:val="00524B35"/>
    <w:rsid w:val="00526BF9"/>
    <w:rsid w:val="00530776"/>
    <w:rsid w:val="005309AE"/>
    <w:rsid w:val="00532CE2"/>
    <w:rsid w:val="00533495"/>
    <w:rsid w:val="00533827"/>
    <w:rsid w:val="00533E19"/>
    <w:rsid w:val="00534716"/>
    <w:rsid w:val="00534955"/>
    <w:rsid w:val="00534CFB"/>
    <w:rsid w:val="00536066"/>
    <w:rsid w:val="00536BA1"/>
    <w:rsid w:val="005372C5"/>
    <w:rsid w:val="005378EF"/>
    <w:rsid w:val="00537E7F"/>
    <w:rsid w:val="00540B77"/>
    <w:rsid w:val="00540CA9"/>
    <w:rsid w:val="005416AE"/>
    <w:rsid w:val="00541824"/>
    <w:rsid w:val="005424B4"/>
    <w:rsid w:val="00542FE0"/>
    <w:rsid w:val="005447B1"/>
    <w:rsid w:val="00544E1E"/>
    <w:rsid w:val="00545AEF"/>
    <w:rsid w:val="005471A9"/>
    <w:rsid w:val="00550128"/>
    <w:rsid w:val="00551B12"/>
    <w:rsid w:val="00552257"/>
    <w:rsid w:val="00553C1C"/>
    <w:rsid w:val="005562F0"/>
    <w:rsid w:val="0055630C"/>
    <w:rsid w:val="005570D8"/>
    <w:rsid w:val="00557259"/>
    <w:rsid w:val="00561ABD"/>
    <w:rsid w:val="005627AF"/>
    <w:rsid w:val="00562DDD"/>
    <w:rsid w:val="00562E3B"/>
    <w:rsid w:val="00562F89"/>
    <w:rsid w:val="005648F7"/>
    <w:rsid w:val="00564A8F"/>
    <w:rsid w:val="00564D5A"/>
    <w:rsid w:val="00566118"/>
    <w:rsid w:val="005673AA"/>
    <w:rsid w:val="00567597"/>
    <w:rsid w:val="00570363"/>
    <w:rsid w:val="00571D7F"/>
    <w:rsid w:val="00572DB8"/>
    <w:rsid w:val="00572EF2"/>
    <w:rsid w:val="00572FF3"/>
    <w:rsid w:val="00574680"/>
    <w:rsid w:val="00574C20"/>
    <w:rsid w:val="0057577B"/>
    <w:rsid w:val="00576073"/>
    <w:rsid w:val="005762BA"/>
    <w:rsid w:val="00577996"/>
    <w:rsid w:val="005806AC"/>
    <w:rsid w:val="00580E5D"/>
    <w:rsid w:val="00580E9A"/>
    <w:rsid w:val="005810D7"/>
    <w:rsid w:val="00581543"/>
    <w:rsid w:val="00582598"/>
    <w:rsid w:val="00582EA2"/>
    <w:rsid w:val="005854AA"/>
    <w:rsid w:val="00585B75"/>
    <w:rsid w:val="00585EA8"/>
    <w:rsid w:val="00585ED6"/>
    <w:rsid w:val="00586ABD"/>
    <w:rsid w:val="00586B68"/>
    <w:rsid w:val="005877B2"/>
    <w:rsid w:val="00590146"/>
    <w:rsid w:val="0059174C"/>
    <w:rsid w:val="005927A4"/>
    <w:rsid w:val="0059340A"/>
    <w:rsid w:val="00593B91"/>
    <w:rsid w:val="00594EB3"/>
    <w:rsid w:val="00595078"/>
    <w:rsid w:val="00597A59"/>
    <w:rsid w:val="005A1822"/>
    <w:rsid w:val="005A3551"/>
    <w:rsid w:val="005A3BB5"/>
    <w:rsid w:val="005A3C35"/>
    <w:rsid w:val="005A3C39"/>
    <w:rsid w:val="005A4B5F"/>
    <w:rsid w:val="005A5839"/>
    <w:rsid w:val="005A5C43"/>
    <w:rsid w:val="005A796E"/>
    <w:rsid w:val="005A7FEE"/>
    <w:rsid w:val="005B02C5"/>
    <w:rsid w:val="005B04AE"/>
    <w:rsid w:val="005B184F"/>
    <w:rsid w:val="005B22C8"/>
    <w:rsid w:val="005B2415"/>
    <w:rsid w:val="005B47F4"/>
    <w:rsid w:val="005B5B49"/>
    <w:rsid w:val="005B6698"/>
    <w:rsid w:val="005B6982"/>
    <w:rsid w:val="005B7288"/>
    <w:rsid w:val="005C0CE4"/>
    <w:rsid w:val="005C2024"/>
    <w:rsid w:val="005C3F2C"/>
    <w:rsid w:val="005C75D1"/>
    <w:rsid w:val="005D0224"/>
    <w:rsid w:val="005D2E60"/>
    <w:rsid w:val="005D314A"/>
    <w:rsid w:val="005D56A7"/>
    <w:rsid w:val="005D6892"/>
    <w:rsid w:val="005D6B54"/>
    <w:rsid w:val="005D71FA"/>
    <w:rsid w:val="005E0853"/>
    <w:rsid w:val="005E12CE"/>
    <w:rsid w:val="005E2074"/>
    <w:rsid w:val="005E2474"/>
    <w:rsid w:val="005E3BF0"/>
    <w:rsid w:val="005E4474"/>
    <w:rsid w:val="005E7D09"/>
    <w:rsid w:val="005F067D"/>
    <w:rsid w:val="005F074A"/>
    <w:rsid w:val="005F34CB"/>
    <w:rsid w:val="005F4F6B"/>
    <w:rsid w:val="005F74B7"/>
    <w:rsid w:val="005F7595"/>
    <w:rsid w:val="00600068"/>
    <w:rsid w:val="006010C9"/>
    <w:rsid w:val="006013A6"/>
    <w:rsid w:val="006014F3"/>
    <w:rsid w:val="006019CF"/>
    <w:rsid w:val="006029F0"/>
    <w:rsid w:val="0060361E"/>
    <w:rsid w:val="00606A00"/>
    <w:rsid w:val="00606E89"/>
    <w:rsid w:val="0061007A"/>
    <w:rsid w:val="006120A9"/>
    <w:rsid w:val="00612577"/>
    <w:rsid w:val="00614282"/>
    <w:rsid w:val="0061469E"/>
    <w:rsid w:val="00614F43"/>
    <w:rsid w:val="0061579E"/>
    <w:rsid w:val="006166B1"/>
    <w:rsid w:val="00616A09"/>
    <w:rsid w:val="00616A76"/>
    <w:rsid w:val="00616D28"/>
    <w:rsid w:val="006207AE"/>
    <w:rsid w:val="00621876"/>
    <w:rsid w:val="0062224F"/>
    <w:rsid w:val="00622A59"/>
    <w:rsid w:val="00622EC9"/>
    <w:rsid w:val="00624255"/>
    <w:rsid w:val="00624DCB"/>
    <w:rsid w:val="00625E76"/>
    <w:rsid w:val="00626BB0"/>
    <w:rsid w:val="006276B0"/>
    <w:rsid w:val="0063143A"/>
    <w:rsid w:val="00631897"/>
    <w:rsid w:val="00631A54"/>
    <w:rsid w:val="00631FD7"/>
    <w:rsid w:val="006331E6"/>
    <w:rsid w:val="00633903"/>
    <w:rsid w:val="00633995"/>
    <w:rsid w:val="00633D91"/>
    <w:rsid w:val="00634540"/>
    <w:rsid w:val="006346AB"/>
    <w:rsid w:val="00634704"/>
    <w:rsid w:val="006356AD"/>
    <w:rsid w:val="0063718C"/>
    <w:rsid w:val="00637916"/>
    <w:rsid w:val="00637E8F"/>
    <w:rsid w:val="006409C5"/>
    <w:rsid w:val="006429C2"/>
    <w:rsid w:val="00643049"/>
    <w:rsid w:val="0064358E"/>
    <w:rsid w:val="006437A3"/>
    <w:rsid w:val="00645B9F"/>
    <w:rsid w:val="00645E13"/>
    <w:rsid w:val="00650B5C"/>
    <w:rsid w:val="006513AD"/>
    <w:rsid w:val="00652E62"/>
    <w:rsid w:val="00655963"/>
    <w:rsid w:val="00655B1D"/>
    <w:rsid w:val="00656191"/>
    <w:rsid w:val="00657C02"/>
    <w:rsid w:val="00660B47"/>
    <w:rsid w:val="006618C6"/>
    <w:rsid w:val="00661944"/>
    <w:rsid w:val="00662BA7"/>
    <w:rsid w:val="00662BA8"/>
    <w:rsid w:val="00662C94"/>
    <w:rsid w:val="00662EC8"/>
    <w:rsid w:val="006635AD"/>
    <w:rsid w:val="00663EAF"/>
    <w:rsid w:val="006642D1"/>
    <w:rsid w:val="00664B9E"/>
    <w:rsid w:val="00665570"/>
    <w:rsid w:val="006656DC"/>
    <w:rsid w:val="006656F7"/>
    <w:rsid w:val="00665D29"/>
    <w:rsid w:val="0066700F"/>
    <w:rsid w:val="00670FB1"/>
    <w:rsid w:val="00671969"/>
    <w:rsid w:val="00671C4B"/>
    <w:rsid w:val="00672514"/>
    <w:rsid w:val="00672D79"/>
    <w:rsid w:val="006738BD"/>
    <w:rsid w:val="00675968"/>
    <w:rsid w:val="0067659F"/>
    <w:rsid w:val="00677AA6"/>
    <w:rsid w:val="00680049"/>
    <w:rsid w:val="006814A5"/>
    <w:rsid w:val="00682DD1"/>
    <w:rsid w:val="00682DE3"/>
    <w:rsid w:val="00683450"/>
    <w:rsid w:val="006900D9"/>
    <w:rsid w:val="00690288"/>
    <w:rsid w:val="006905E0"/>
    <w:rsid w:val="00691A2C"/>
    <w:rsid w:val="00693326"/>
    <w:rsid w:val="0069769C"/>
    <w:rsid w:val="00697741"/>
    <w:rsid w:val="006A0DA1"/>
    <w:rsid w:val="006A1144"/>
    <w:rsid w:val="006A12F9"/>
    <w:rsid w:val="006A1BC4"/>
    <w:rsid w:val="006A1C57"/>
    <w:rsid w:val="006A1EAF"/>
    <w:rsid w:val="006A2C16"/>
    <w:rsid w:val="006A3017"/>
    <w:rsid w:val="006A30CC"/>
    <w:rsid w:val="006A7C7B"/>
    <w:rsid w:val="006B022A"/>
    <w:rsid w:val="006B17E4"/>
    <w:rsid w:val="006B211E"/>
    <w:rsid w:val="006B23C1"/>
    <w:rsid w:val="006B2549"/>
    <w:rsid w:val="006B59F1"/>
    <w:rsid w:val="006B6636"/>
    <w:rsid w:val="006B6AD8"/>
    <w:rsid w:val="006C1F32"/>
    <w:rsid w:val="006C2BAB"/>
    <w:rsid w:val="006C2E57"/>
    <w:rsid w:val="006C3A55"/>
    <w:rsid w:val="006C3E47"/>
    <w:rsid w:val="006C50BE"/>
    <w:rsid w:val="006C51BC"/>
    <w:rsid w:val="006C520D"/>
    <w:rsid w:val="006C53BF"/>
    <w:rsid w:val="006C5BD4"/>
    <w:rsid w:val="006C65AA"/>
    <w:rsid w:val="006C7598"/>
    <w:rsid w:val="006C7B19"/>
    <w:rsid w:val="006D1D4E"/>
    <w:rsid w:val="006D1E02"/>
    <w:rsid w:val="006D3224"/>
    <w:rsid w:val="006D422B"/>
    <w:rsid w:val="006D49F7"/>
    <w:rsid w:val="006D4E35"/>
    <w:rsid w:val="006D535B"/>
    <w:rsid w:val="006D7285"/>
    <w:rsid w:val="006D779F"/>
    <w:rsid w:val="006E00FC"/>
    <w:rsid w:val="006E02FE"/>
    <w:rsid w:val="006E2DBF"/>
    <w:rsid w:val="006E399B"/>
    <w:rsid w:val="006E3AF9"/>
    <w:rsid w:val="006E4665"/>
    <w:rsid w:val="006E49AD"/>
    <w:rsid w:val="006E4FA4"/>
    <w:rsid w:val="006E5318"/>
    <w:rsid w:val="006E599F"/>
    <w:rsid w:val="006E61C8"/>
    <w:rsid w:val="006E6962"/>
    <w:rsid w:val="006E6D37"/>
    <w:rsid w:val="006F0349"/>
    <w:rsid w:val="006F27FA"/>
    <w:rsid w:val="006F37EF"/>
    <w:rsid w:val="006F4A0B"/>
    <w:rsid w:val="006F562A"/>
    <w:rsid w:val="006F570B"/>
    <w:rsid w:val="006F67B6"/>
    <w:rsid w:val="006F6DCF"/>
    <w:rsid w:val="006F797A"/>
    <w:rsid w:val="006F7E0F"/>
    <w:rsid w:val="007010AC"/>
    <w:rsid w:val="007016A3"/>
    <w:rsid w:val="00701A86"/>
    <w:rsid w:val="00701E9F"/>
    <w:rsid w:val="007038FC"/>
    <w:rsid w:val="00703B04"/>
    <w:rsid w:val="0070480D"/>
    <w:rsid w:val="00704E2A"/>
    <w:rsid w:val="00704EFA"/>
    <w:rsid w:val="007058CC"/>
    <w:rsid w:val="007071F1"/>
    <w:rsid w:val="007101B7"/>
    <w:rsid w:val="00710C3E"/>
    <w:rsid w:val="00711668"/>
    <w:rsid w:val="00711EED"/>
    <w:rsid w:val="00712DE0"/>
    <w:rsid w:val="007139ED"/>
    <w:rsid w:val="00715846"/>
    <w:rsid w:val="00716DFD"/>
    <w:rsid w:val="007200D8"/>
    <w:rsid w:val="00720697"/>
    <w:rsid w:val="007211FF"/>
    <w:rsid w:val="00721573"/>
    <w:rsid w:val="00721A5B"/>
    <w:rsid w:val="00721AC4"/>
    <w:rsid w:val="00721CCA"/>
    <w:rsid w:val="007220EA"/>
    <w:rsid w:val="007232A5"/>
    <w:rsid w:val="00724B44"/>
    <w:rsid w:val="00725EE2"/>
    <w:rsid w:val="0072672A"/>
    <w:rsid w:val="00727D62"/>
    <w:rsid w:val="00731602"/>
    <w:rsid w:val="007319CB"/>
    <w:rsid w:val="00732276"/>
    <w:rsid w:val="00733405"/>
    <w:rsid w:val="00734446"/>
    <w:rsid w:val="00735554"/>
    <w:rsid w:val="00735994"/>
    <w:rsid w:val="00736011"/>
    <w:rsid w:val="00736F8A"/>
    <w:rsid w:val="00737491"/>
    <w:rsid w:val="00742368"/>
    <w:rsid w:val="00742959"/>
    <w:rsid w:val="00743F29"/>
    <w:rsid w:val="007442F1"/>
    <w:rsid w:val="007446EC"/>
    <w:rsid w:val="0074561B"/>
    <w:rsid w:val="007457EB"/>
    <w:rsid w:val="007466B7"/>
    <w:rsid w:val="00747781"/>
    <w:rsid w:val="00747AD8"/>
    <w:rsid w:val="00750408"/>
    <w:rsid w:val="00750707"/>
    <w:rsid w:val="00751E59"/>
    <w:rsid w:val="00753A2B"/>
    <w:rsid w:val="00753A97"/>
    <w:rsid w:val="0075440A"/>
    <w:rsid w:val="00754C25"/>
    <w:rsid w:val="007558C4"/>
    <w:rsid w:val="00755AF0"/>
    <w:rsid w:val="007568A3"/>
    <w:rsid w:val="007577C2"/>
    <w:rsid w:val="007602C4"/>
    <w:rsid w:val="00761EFD"/>
    <w:rsid w:val="00764017"/>
    <w:rsid w:val="007649BC"/>
    <w:rsid w:val="0076574B"/>
    <w:rsid w:val="007663ED"/>
    <w:rsid w:val="00766F0B"/>
    <w:rsid w:val="00770332"/>
    <w:rsid w:val="007709BA"/>
    <w:rsid w:val="00771691"/>
    <w:rsid w:val="00773994"/>
    <w:rsid w:val="00774ABC"/>
    <w:rsid w:val="00775904"/>
    <w:rsid w:val="00776B34"/>
    <w:rsid w:val="00777593"/>
    <w:rsid w:val="0077759D"/>
    <w:rsid w:val="00777B77"/>
    <w:rsid w:val="00777C91"/>
    <w:rsid w:val="00781345"/>
    <w:rsid w:val="0078221C"/>
    <w:rsid w:val="00782EE1"/>
    <w:rsid w:val="00783596"/>
    <w:rsid w:val="00784E12"/>
    <w:rsid w:val="00790454"/>
    <w:rsid w:val="00790D2D"/>
    <w:rsid w:val="0079178C"/>
    <w:rsid w:val="007927F8"/>
    <w:rsid w:val="00794002"/>
    <w:rsid w:val="00795DAD"/>
    <w:rsid w:val="00797D69"/>
    <w:rsid w:val="007A0359"/>
    <w:rsid w:val="007A1AE6"/>
    <w:rsid w:val="007A37FE"/>
    <w:rsid w:val="007A3A53"/>
    <w:rsid w:val="007A3CA8"/>
    <w:rsid w:val="007A58D5"/>
    <w:rsid w:val="007A7057"/>
    <w:rsid w:val="007A7813"/>
    <w:rsid w:val="007B1713"/>
    <w:rsid w:val="007B23E4"/>
    <w:rsid w:val="007B277E"/>
    <w:rsid w:val="007B3951"/>
    <w:rsid w:val="007B450B"/>
    <w:rsid w:val="007B451C"/>
    <w:rsid w:val="007B569E"/>
    <w:rsid w:val="007B608D"/>
    <w:rsid w:val="007B6981"/>
    <w:rsid w:val="007B6F8B"/>
    <w:rsid w:val="007C0054"/>
    <w:rsid w:val="007C05DB"/>
    <w:rsid w:val="007C17AD"/>
    <w:rsid w:val="007C21A3"/>
    <w:rsid w:val="007C221E"/>
    <w:rsid w:val="007C2272"/>
    <w:rsid w:val="007C22E6"/>
    <w:rsid w:val="007C30E6"/>
    <w:rsid w:val="007C3C8C"/>
    <w:rsid w:val="007C7280"/>
    <w:rsid w:val="007D0305"/>
    <w:rsid w:val="007D05C8"/>
    <w:rsid w:val="007D1BD8"/>
    <w:rsid w:val="007D2564"/>
    <w:rsid w:val="007D25BE"/>
    <w:rsid w:val="007D25D7"/>
    <w:rsid w:val="007D4749"/>
    <w:rsid w:val="007E0320"/>
    <w:rsid w:val="007E05EA"/>
    <w:rsid w:val="007E0B21"/>
    <w:rsid w:val="007E193A"/>
    <w:rsid w:val="007E1F77"/>
    <w:rsid w:val="007E299E"/>
    <w:rsid w:val="007E2B83"/>
    <w:rsid w:val="007E2FFD"/>
    <w:rsid w:val="007E36A2"/>
    <w:rsid w:val="007E3C87"/>
    <w:rsid w:val="007E4433"/>
    <w:rsid w:val="007E4DCB"/>
    <w:rsid w:val="007E5080"/>
    <w:rsid w:val="007E5BA2"/>
    <w:rsid w:val="007E608F"/>
    <w:rsid w:val="007E61F9"/>
    <w:rsid w:val="007E6888"/>
    <w:rsid w:val="007F01A1"/>
    <w:rsid w:val="007F0D2B"/>
    <w:rsid w:val="007F1A2D"/>
    <w:rsid w:val="007F1AFB"/>
    <w:rsid w:val="007F30D0"/>
    <w:rsid w:val="007F3A0C"/>
    <w:rsid w:val="007F3BF0"/>
    <w:rsid w:val="007F5107"/>
    <w:rsid w:val="007F6045"/>
    <w:rsid w:val="007F7951"/>
    <w:rsid w:val="00801262"/>
    <w:rsid w:val="00801CB1"/>
    <w:rsid w:val="00803A03"/>
    <w:rsid w:val="00803CD9"/>
    <w:rsid w:val="00804815"/>
    <w:rsid w:val="00804C06"/>
    <w:rsid w:val="008051E9"/>
    <w:rsid w:val="00806F68"/>
    <w:rsid w:val="0080730A"/>
    <w:rsid w:val="008076A2"/>
    <w:rsid w:val="008110AB"/>
    <w:rsid w:val="008111B6"/>
    <w:rsid w:val="00811A1A"/>
    <w:rsid w:val="0081254F"/>
    <w:rsid w:val="00813173"/>
    <w:rsid w:val="00813903"/>
    <w:rsid w:val="0081417C"/>
    <w:rsid w:val="00814460"/>
    <w:rsid w:val="008149F2"/>
    <w:rsid w:val="00814E31"/>
    <w:rsid w:val="00815055"/>
    <w:rsid w:val="00815634"/>
    <w:rsid w:val="00815DE3"/>
    <w:rsid w:val="008174D1"/>
    <w:rsid w:val="0081773D"/>
    <w:rsid w:val="00817866"/>
    <w:rsid w:val="0082003F"/>
    <w:rsid w:val="00820A2E"/>
    <w:rsid w:val="00821832"/>
    <w:rsid w:val="00822099"/>
    <w:rsid w:val="00823A74"/>
    <w:rsid w:val="00824B3C"/>
    <w:rsid w:val="00826D14"/>
    <w:rsid w:val="0083086A"/>
    <w:rsid w:val="00831D89"/>
    <w:rsid w:val="00832CFC"/>
    <w:rsid w:val="00833B38"/>
    <w:rsid w:val="00833D44"/>
    <w:rsid w:val="00835676"/>
    <w:rsid w:val="00837D67"/>
    <w:rsid w:val="008402C3"/>
    <w:rsid w:val="00840D57"/>
    <w:rsid w:val="00842C7C"/>
    <w:rsid w:val="0084445C"/>
    <w:rsid w:val="00844613"/>
    <w:rsid w:val="0084571A"/>
    <w:rsid w:val="00846033"/>
    <w:rsid w:val="0084621B"/>
    <w:rsid w:val="008465B8"/>
    <w:rsid w:val="00846A72"/>
    <w:rsid w:val="00847B00"/>
    <w:rsid w:val="00847B42"/>
    <w:rsid w:val="00847C66"/>
    <w:rsid w:val="0085045A"/>
    <w:rsid w:val="00850955"/>
    <w:rsid w:val="00851F52"/>
    <w:rsid w:val="00852345"/>
    <w:rsid w:val="00857074"/>
    <w:rsid w:val="008572F5"/>
    <w:rsid w:val="00857579"/>
    <w:rsid w:val="008606B0"/>
    <w:rsid w:val="008622E3"/>
    <w:rsid w:val="00862DF5"/>
    <w:rsid w:val="008635FE"/>
    <w:rsid w:val="00863698"/>
    <w:rsid w:val="008647A0"/>
    <w:rsid w:val="00865CBE"/>
    <w:rsid w:val="00866EDE"/>
    <w:rsid w:val="00867425"/>
    <w:rsid w:val="00867C71"/>
    <w:rsid w:val="00867CC0"/>
    <w:rsid w:val="00871A63"/>
    <w:rsid w:val="00872301"/>
    <w:rsid w:val="00873FB0"/>
    <w:rsid w:val="00875B11"/>
    <w:rsid w:val="00876F94"/>
    <w:rsid w:val="00877976"/>
    <w:rsid w:val="008779D9"/>
    <w:rsid w:val="00877A3B"/>
    <w:rsid w:val="00880106"/>
    <w:rsid w:val="00880444"/>
    <w:rsid w:val="00880939"/>
    <w:rsid w:val="0088100C"/>
    <w:rsid w:val="00881A3E"/>
    <w:rsid w:val="0088318B"/>
    <w:rsid w:val="00883A6C"/>
    <w:rsid w:val="0088717E"/>
    <w:rsid w:val="0088753F"/>
    <w:rsid w:val="00887540"/>
    <w:rsid w:val="008877A7"/>
    <w:rsid w:val="00887C00"/>
    <w:rsid w:val="00887F4A"/>
    <w:rsid w:val="00891937"/>
    <w:rsid w:val="00891A11"/>
    <w:rsid w:val="00892013"/>
    <w:rsid w:val="00893294"/>
    <w:rsid w:val="00893AE2"/>
    <w:rsid w:val="00894324"/>
    <w:rsid w:val="00895047"/>
    <w:rsid w:val="00895484"/>
    <w:rsid w:val="008976F9"/>
    <w:rsid w:val="00897DBD"/>
    <w:rsid w:val="008A3223"/>
    <w:rsid w:val="008A419C"/>
    <w:rsid w:val="008A489A"/>
    <w:rsid w:val="008A4D32"/>
    <w:rsid w:val="008B0758"/>
    <w:rsid w:val="008B2870"/>
    <w:rsid w:val="008B2945"/>
    <w:rsid w:val="008B4976"/>
    <w:rsid w:val="008B78E7"/>
    <w:rsid w:val="008B7C6A"/>
    <w:rsid w:val="008C273B"/>
    <w:rsid w:val="008C416A"/>
    <w:rsid w:val="008C630B"/>
    <w:rsid w:val="008C6EF9"/>
    <w:rsid w:val="008C72F9"/>
    <w:rsid w:val="008C7BA1"/>
    <w:rsid w:val="008D061B"/>
    <w:rsid w:val="008D1682"/>
    <w:rsid w:val="008D2202"/>
    <w:rsid w:val="008D2720"/>
    <w:rsid w:val="008D31EA"/>
    <w:rsid w:val="008D3E61"/>
    <w:rsid w:val="008D4AD0"/>
    <w:rsid w:val="008D4BD9"/>
    <w:rsid w:val="008D4E60"/>
    <w:rsid w:val="008D5426"/>
    <w:rsid w:val="008D5959"/>
    <w:rsid w:val="008D6232"/>
    <w:rsid w:val="008D65C5"/>
    <w:rsid w:val="008E0110"/>
    <w:rsid w:val="008E14D7"/>
    <w:rsid w:val="008E1AB7"/>
    <w:rsid w:val="008E349D"/>
    <w:rsid w:val="008E4A0E"/>
    <w:rsid w:val="008E5B9E"/>
    <w:rsid w:val="008E5CF3"/>
    <w:rsid w:val="008E6626"/>
    <w:rsid w:val="008E6EE6"/>
    <w:rsid w:val="008E7372"/>
    <w:rsid w:val="008F0034"/>
    <w:rsid w:val="008F06F3"/>
    <w:rsid w:val="008F1A8A"/>
    <w:rsid w:val="008F1E66"/>
    <w:rsid w:val="008F2912"/>
    <w:rsid w:val="008F35C3"/>
    <w:rsid w:val="008F3EA9"/>
    <w:rsid w:val="008F564D"/>
    <w:rsid w:val="008F5D79"/>
    <w:rsid w:val="008F6ABF"/>
    <w:rsid w:val="008F7B52"/>
    <w:rsid w:val="00900DFE"/>
    <w:rsid w:val="0090135D"/>
    <w:rsid w:val="009020C4"/>
    <w:rsid w:val="00902313"/>
    <w:rsid w:val="00902DC0"/>
    <w:rsid w:val="00906D1C"/>
    <w:rsid w:val="009116CB"/>
    <w:rsid w:val="0091289D"/>
    <w:rsid w:val="00912952"/>
    <w:rsid w:val="0091354B"/>
    <w:rsid w:val="009136E2"/>
    <w:rsid w:val="0091426A"/>
    <w:rsid w:val="00915559"/>
    <w:rsid w:val="0091590A"/>
    <w:rsid w:val="00916CA8"/>
    <w:rsid w:val="00917590"/>
    <w:rsid w:val="0092023F"/>
    <w:rsid w:val="009206DB"/>
    <w:rsid w:val="00920802"/>
    <w:rsid w:val="00922E39"/>
    <w:rsid w:val="00923A23"/>
    <w:rsid w:val="00923E85"/>
    <w:rsid w:val="009252CF"/>
    <w:rsid w:val="009260D2"/>
    <w:rsid w:val="00926851"/>
    <w:rsid w:val="009274F4"/>
    <w:rsid w:val="009279FE"/>
    <w:rsid w:val="00927A15"/>
    <w:rsid w:val="00927F2D"/>
    <w:rsid w:val="0093067F"/>
    <w:rsid w:val="0093083D"/>
    <w:rsid w:val="0093221E"/>
    <w:rsid w:val="00933AB7"/>
    <w:rsid w:val="0093546C"/>
    <w:rsid w:val="00936A0B"/>
    <w:rsid w:val="00936AB9"/>
    <w:rsid w:val="00940710"/>
    <w:rsid w:val="00940F0D"/>
    <w:rsid w:val="00940FFE"/>
    <w:rsid w:val="009410F6"/>
    <w:rsid w:val="009414F4"/>
    <w:rsid w:val="0094287C"/>
    <w:rsid w:val="00943C4F"/>
    <w:rsid w:val="00943C5F"/>
    <w:rsid w:val="00945E89"/>
    <w:rsid w:val="00945F6E"/>
    <w:rsid w:val="00945FE1"/>
    <w:rsid w:val="00946050"/>
    <w:rsid w:val="00946D6D"/>
    <w:rsid w:val="00947139"/>
    <w:rsid w:val="009474E3"/>
    <w:rsid w:val="009507FE"/>
    <w:rsid w:val="0095141C"/>
    <w:rsid w:val="009519D4"/>
    <w:rsid w:val="00952FA6"/>
    <w:rsid w:val="00954192"/>
    <w:rsid w:val="00954972"/>
    <w:rsid w:val="0095599D"/>
    <w:rsid w:val="00957B45"/>
    <w:rsid w:val="00960ED5"/>
    <w:rsid w:val="00961830"/>
    <w:rsid w:val="00961A08"/>
    <w:rsid w:val="00961DED"/>
    <w:rsid w:val="00962997"/>
    <w:rsid w:val="00962DAA"/>
    <w:rsid w:val="00963DC8"/>
    <w:rsid w:val="00964E87"/>
    <w:rsid w:val="00966223"/>
    <w:rsid w:val="009722AC"/>
    <w:rsid w:val="00972E87"/>
    <w:rsid w:val="009736E5"/>
    <w:rsid w:val="00973F99"/>
    <w:rsid w:val="009757B8"/>
    <w:rsid w:val="00975E24"/>
    <w:rsid w:val="00976248"/>
    <w:rsid w:val="009802F5"/>
    <w:rsid w:val="00983173"/>
    <w:rsid w:val="00983A49"/>
    <w:rsid w:val="00984EAC"/>
    <w:rsid w:val="00985950"/>
    <w:rsid w:val="0098680A"/>
    <w:rsid w:val="009869F0"/>
    <w:rsid w:val="0098768F"/>
    <w:rsid w:val="00987E83"/>
    <w:rsid w:val="00990E6A"/>
    <w:rsid w:val="00991091"/>
    <w:rsid w:val="00991875"/>
    <w:rsid w:val="00992AC7"/>
    <w:rsid w:val="009937A0"/>
    <w:rsid w:val="009938CF"/>
    <w:rsid w:val="009959FE"/>
    <w:rsid w:val="00996A90"/>
    <w:rsid w:val="009A0733"/>
    <w:rsid w:val="009A0B89"/>
    <w:rsid w:val="009A15BE"/>
    <w:rsid w:val="009A1931"/>
    <w:rsid w:val="009A3F94"/>
    <w:rsid w:val="009A66DA"/>
    <w:rsid w:val="009A73F1"/>
    <w:rsid w:val="009A79F6"/>
    <w:rsid w:val="009A7B3F"/>
    <w:rsid w:val="009B0F89"/>
    <w:rsid w:val="009B3BC6"/>
    <w:rsid w:val="009B3E94"/>
    <w:rsid w:val="009B3F08"/>
    <w:rsid w:val="009B4234"/>
    <w:rsid w:val="009B430A"/>
    <w:rsid w:val="009B5C06"/>
    <w:rsid w:val="009B5D86"/>
    <w:rsid w:val="009B6587"/>
    <w:rsid w:val="009B693E"/>
    <w:rsid w:val="009B6B99"/>
    <w:rsid w:val="009B70EC"/>
    <w:rsid w:val="009B752C"/>
    <w:rsid w:val="009B7D36"/>
    <w:rsid w:val="009C16F3"/>
    <w:rsid w:val="009C17EA"/>
    <w:rsid w:val="009C25E3"/>
    <w:rsid w:val="009C43B9"/>
    <w:rsid w:val="009C5475"/>
    <w:rsid w:val="009C593B"/>
    <w:rsid w:val="009C5F35"/>
    <w:rsid w:val="009C7C16"/>
    <w:rsid w:val="009D055D"/>
    <w:rsid w:val="009D0903"/>
    <w:rsid w:val="009D4753"/>
    <w:rsid w:val="009D4E31"/>
    <w:rsid w:val="009D5022"/>
    <w:rsid w:val="009D52A0"/>
    <w:rsid w:val="009D62F7"/>
    <w:rsid w:val="009D7D85"/>
    <w:rsid w:val="009D7EFF"/>
    <w:rsid w:val="009E0117"/>
    <w:rsid w:val="009E0F89"/>
    <w:rsid w:val="009E0FE2"/>
    <w:rsid w:val="009E1F9E"/>
    <w:rsid w:val="009E2F4A"/>
    <w:rsid w:val="009E2FB6"/>
    <w:rsid w:val="009E3BD1"/>
    <w:rsid w:val="009E478E"/>
    <w:rsid w:val="009E49DE"/>
    <w:rsid w:val="009E4FDE"/>
    <w:rsid w:val="009E5395"/>
    <w:rsid w:val="009E645F"/>
    <w:rsid w:val="009E6A27"/>
    <w:rsid w:val="009E6D13"/>
    <w:rsid w:val="009E70EA"/>
    <w:rsid w:val="009F0097"/>
    <w:rsid w:val="009F1A5D"/>
    <w:rsid w:val="009F1D42"/>
    <w:rsid w:val="009F3D3E"/>
    <w:rsid w:val="009F3E98"/>
    <w:rsid w:val="009F6774"/>
    <w:rsid w:val="009F7538"/>
    <w:rsid w:val="00A003FA"/>
    <w:rsid w:val="00A006BF"/>
    <w:rsid w:val="00A01DB7"/>
    <w:rsid w:val="00A01E2E"/>
    <w:rsid w:val="00A01FA3"/>
    <w:rsid w:val="00A0340C"/>
    <w:rsid w:val="00A03B04"/>
    <w:rsid w:val="00A051B0"/>
    <w:rsid w:val="00A05F9E"/>
    <w:rsid w:val="00A06AA2"/>
    <w:rsid w:val="00A06FEA"/>
    <w:rsid w:val="00A07466"/>
    <w:rsid w:val="00A0784A"/>
    <w:rsid w:val="00A10704"/>
    <w:rsid w:val="00A10943"/>
    <w:rsid w:val="00A10E9F"/>
    <w:rsid w:val="00A11E7A"/>
    <w:rsid w:val="00A120CC"/>
    <w:rsid w:val="00A136EF"/>
    <w:rsid w:val="00A14344"/>
    <w:rsid w:val="00A152ED"/>
    <w:rsid w:val="00A1547C"/>
    <w:rsid w:val="00A15CEA"/>
    <w:rsid w:val="00A17547"/>
    <w:rsid w:val="00A20079"/>
    <w:rsid w:val="00A2011B"/>
    <w:rsid w:val="00A20853"/>
    <w:rsid w:val="00A213D3"/>
    <w:rsid w:val="00A2176E"/>
    <w:rsid w:val="00A21E90"/>
    <w:rsid w:val="00A223FE"/>
    <w:rsid w:val="00A22500"/>
    <w:rsid w:val="00A22CA7"/>
    <w:rsid w:val="00A250C9"/>
    <w:rsid w:val="00A2664D"/>
    <w:rsid w:val="00A2665F"/>
    <w:rsid w:val="00A27379"/>
    <w:rsid w:val="00A2740F"/>
    <w:rsid w:val="00A30E62"/>
    <w:rsid w:val="00A333ED"/>
    <w:rsid w:val="00A33805"/>
    <w:rsid w:val="00A33975"/>
    <w:rsid w:val="00A34101"/>
    <w:rsid w:val="00A34213"/>
    <w:rsid w:val="00A35382"/>
    <w:rsid w:val="00A35716"/>
    <w:rsid w:val="00A35F94"/>
    <w:rsid w:val="00A3647A"/>
    <w:rsid w:val="00A36BBA"/>
    <w:rsid w:val="00A375EA"/>
    <w:rsid w:val="00A37A4E"/>
    <w:rsid w:val="00A405FA"/>
    <w:rsid w:val="00A4137F"/>
    <w:rsid w:val="00A41505"/>
    <w:rsid w:val="00A416F6"/>
    <w:rsid w:val="00A4500D"/>
    <w:rsid w:val="00A45488"/>
    <w:rsid w:val="00A45777"/>
    <w:rsid w:val="00A46496"/>
    <w:rsid w:val="00A4672E"/>
    <w:rsid w:val="00A519BC"/>
    <w:rsid w:val="00A52D1F"/>
    <w:rsid w:val="00A53DDC"/>
    <w:rsid w:val="00A53E71"/>
    <w:rsid w:val="00A56680"/>
    <w:rsid w:val="00A576D6"/>
    <w:rsid w:val="00A57E46"/>
    <w:rsid w:val="00A60152"/>
    <w:rsid w:val="00A608F1"/>
    <w:rsid w:val="00A60D37"/>
    <w:rsid w:val="00A60E1C"/>
    <w:rsid w:val="00A60FA8"/>
    <w:rsid w:val="00A612D4"/>
    <w:rsid w:val="00A62066"/>
    <w:rsid w:val="00A62960"/>
    <w:rsid w:val="00A62B5A"/>
    <w:rsid w:val="00A63A65"/>
    <w:rsid w:val="00A63F0E"/>
    <w:rsid w:val="00A66028"/>
    <w:rsid w:val="00A66E39"/>
    <w:rsid w:val="00A704C4"/>
    <w:rsid w:val="00A70B07"/>
    <w:rsid w:val="00A72D97"/>
    <w:rsid w:val="00A72E65"/>
    <w:rsid w:val="00A734DA"/>
    <w:rsid w:val="00A742ED"/>
    <w:rsid w:val="00A75847"/>
    <w:rsid w:val="00A77164"/>
    <w:rsid w:val="00A7724C"/>
    <w:rsid w:val="00A8084A"/>
    <w:rsid w:val="00A80F63"/>
    <w:rsid w:val="00A8109B"/>
    <w:rsid w:val="00A83933"/>
    <w:rsid w:val="00A849FC"/>
    <w:rsid w:val="00A8508E"/>
    <w:rsid w:val="00A8511E"/>
    <w:rsid w:val="00A85D9B"/>
    <w:rsid w:val="00A91750"/>
    <w:rsid w:val="00A924B3"/>
    <w:rsid w:val="00A9329A"/>
    <w:rsid w:val="00A933B0"/>
    <w:rsid w:val="00A93B73"/>
    <w:rsid w:val="00A95404"/>
    <w:rsid w:val="00A95FE9"/>
    <w:rsid w:val="00A96796"/>
    <w:rsid w:val="00A96B42"/>
    <w:rsid w:val="00AA0102"/>
    <w:rsid w:val="00AA0768"/>
    <w:rsid w:val="00AA162B"/>
    <w:rsid w:val="00AA1C0C"/>
    <w:rsid w:val="00AA25BB"/>
    <w:rsid w:val="00AA468A"/>
    <w:rsid w:val="00AA65A0"/>
    <w:rsid w:val="00AA77DC"/>
    <w:rsid w:val="00AB0CE0"/>
    <w:rsid w:val="00AB0D0C"/>
    <w:rsid w:val="00AB0F4B"/>
    <w:rsid w:val="00AB1600"/>
    <w:rsid w:val="00AB27C5"/>
    <w:rsid w:val="00AB37F5"/>
    <w:rsid w:val="00AB45E2"/>
    <w:rsid w:val="00AB49F0"/>
    <w:rsid w:val="00AB4F41"/>
    <w:rsid w:val="00AB650F"/>
    <w:rsid w:val="00AB6595"/>
    <w:rsid w:val="00AB6B84"/>
    <w:rsid w:val="00AB6D40"/>
    <w:rsid w:val="00AB6E25"/>
    <w:rsid w:val="00AC108F"/>
    <w:rsid w:val="00AC1C2A"/>
    <w:rsid w:val="00AC3477"/>
    <w:rsid w:val="00AC34E2"/>
    <w:rsid w:val="00AC3A8C"/>
    <w:rsid w:val="00AC3AC8"/>
    <w:rsid w:val="00AC4292"/>
    <w:rsid w:val="00AC5872"/>
    <w:rsid w:val="00AC5F50"/>
    <w:rsid w:val="00AC764B"/>
    <w:rsid w:val="00AD00E2"/>
    <w:rsid w:val="00AD054F"/>
    <w:rsid w:val="00AD0596"/>
    <w:rsid w:val="00AD064D"/>
    <w:rsid w:val="00AD3985"/>
    <w:rsid w:val="00AD4332"/>
    <w:rsid w:val="00AD4D82"/>
    <w:rsid w:val="00AD67AD"/>
    <w:rsid w:val="00AD770C"/>
    <w:rsid w:val="00AE0416"/>
    <w:rsid w:val="00AE091D"/>
    <w:rsid w:val="00AE0A4A"/>
    <w:rsid w:val="00AE0FB5"/>
    <w:rsid w:val="00AE4896"/>
    <w:rsid w:val="00AE49FE"/>
    <w:rsid w:val="00AE4B03"/>
    <w:rsid w:val="00AE7EDE"/>
    <w:rsid w:val="00AF3F71"/>
    <w:rsid w:val="00AF4413"/>
    <w:rsid w:val="00AF4E12"/>
    <w:rsid w:val="00AF5DE6"/>
    <w:rsid w:val="00AF7668"/>
    <w:rsid w:val="00B00608"/>
    <w:rsid w:val="00B01ADE"/>
    <w:rsid w:val="00B02731"/>
    <w:rsid w:val="00B02CF4"/>
    <w:rsid w:val="00B03D4C"/>
    <w:rsid w:val="00B04E65"/>
    <w:rsid w:val="00B067A2"/>
    <w:rsid w:val="00B072AB"/>
    <w:rsid w:val="00B112BF"/>
    <w:rsid w:val="00B1149B"/>
    <w:rsid w:val="00B12916"/>
    <w:rsid w:val="00B13AF3"/>
    <w:rsid w:val="00B1401E"/>
    <w:rsid w:val="00B1488F"/>
    <w:rsid w:val="00B14B15"/>
    <w:rsid w:val="00B15862"/>
    <w:rsid w:val="00B15FE6"/>
    <w:rsid w:val="00B206DD"/>
    <w:rsid w:val="00B209E1"/>
    <w:rsid w:val="00B20AAA"/>
    <w:rsid w:val="00B217EB"/>
    <w:rsid w:val="00B222A4"/>
    <w:rsid w:val="00B22D34"/>
    <w:rsid w:val="00B22E07"/>
    <w:rsid w:val="00B25A1F"/>
    <w:rsid w:val="00B266DD"/>
    <w:rsid w:val="00B314B3"/>
    <w:rsid w:val="00B31BEC"/>
    <w:rsid w:val="00B31C9E"/>
    <w:rsid w:val="00B324B1"/>
    <w:rsid w:val="00B32C80"/>
    <w:rsid w:val="00B333F5"/>
    <w:rsid w:val="00B3418D"/>
    <w:rsid w:val="00B34F8C"/>
    <w:rsid w:val="00B351DF"/>
    <w:rsid w:val="00B3566E"/>
    <w:rsid w:val="00B357C4"/>
    <w:rsid w:val="00B376AA"/>
    <w:rsid w:val="00B4090C"/>
    <w:rsid w:val="00B40A61"/>
    <w:rsid w:val="00B42822"/>
    <w:rsid w:val="00B42F9C"/>
    <w:rsid w:val="00B4322F"/>
    <w:rsid w:val="00B4348B"/>
    <w:rsid w:val="00B44161"/>
    <w:rsid w:val="00B4508A"/>
    <w:rsid w:val="00B45172"/>
    <w:rsid w:val="00B52089"/>
    <w:rsid w:val="00B53BFE"/>
    <w:rsid w:val="00B53F00"/>
    <w:rsid w:val="00B5532F"/>
    <w:rsid w:val="00B6218B"/>
    <w:rsid w:val="00B6384C"/>
    <w:rsid w:val="00B64747"/>
    <w:rsid w:val="00B65122"/>
    <w:rsid w:val="00B66BD5"/>
    <w:rsid w:val="00B66C51"/>
    <w:rsid w:val="00B66D52"/>
    <w:rsid w:val="00B66F68"/>
    <w:rsid w:val="00B70015"/>
    <w:rsid w:val="00B707C3"/>
    <w:rsid w:val="00B7248C"/>
    <w:rsid w:val="00B724F5"/>
    <w:rsid w:val="00B7344F"/>
    <w:rsid w:val="00B7362B"/>
    <w:rsid w:val="00B73953"/>
    <w:rsid w:val="00B73E05"/>
    <w:rsid w:val="00B74F0A"/>
    <w:rsid w:val="00B7555B"/>
    <w:rsid w:val="00B77C0B"/>
    <w:rsid w:val="00B81007"/>
    <w:rsid w:val="00B84EA3"/>
    <w:rsid w:val="00B85495"/>
    <w:rsid w:val="00B85969"/>
    <w:rsid w:val="00B86C50"/>
    <w:rsid w:val="00B905F1"/>
    <w:rsid w:val="00B91131"/>
    <w:rsid w:val="00B91B04"/>
    <w:rsid w:val="00B922F8"/>
    <w:rsid w:val="00B955B3"/>
    <w:rsid w:val="00B96544"/>
    <w:rsid w:val="00B96845"/>
    <w:rsid w:val="00B96EE2"/>
    <w:rsid w:val="00B97DD7"/>
    <w:rsid w:val="00BA1D19"/>
    <w:rsid w:val="00BA2499"/>
    <w:rsid w:val="00BA3018"/>
    <w:rsid w:val="00BA328A"/>
    <w:rsid w:val="00BA380B"/>
    <w:rsid w:val="00BA3915"/>
    <w:rsid w:val="00BA470C"/>
    <w:rsid w:val="00BA488A"/>
    <w:rsid w:val="00BA497A"/>
    <w:rsid w:val="00BA4F61"/>
    <w:rsid w:val="00BA509F"/>
    <w:rsid w:val="00BA5AD8"/>
    <w:rsid w:val="00BA5DD5"/>
    <w:rsid w:val="00BA6F30"/>
    <w:rsid w:val="00BB13AE"/>
    <w:rsid w:val="00BB14CC"/>
    <w:rsid w:val="00BB173C"/>
    <w:rsid w:val="00BB2210"/>
    <w:rsid w:val="00BB39A2"/>
    <w:rsid w:val="00BB44D0"/>
    <w:rsid w:val="00BB521A"/>
    <w:rsid w:val="00BB52FB"/>
    <w:rsid w:val="00BB66FA"/>
    <w:rsid w:val="00BB7119"/>
    <w:rsid w:val="00BC157D"/>
    <w:rsid w:val="00BC413C"/>
    <w:rsid w:val="00BC5E57"/>
    <w:rsid w:val="00BC7071"/>
    <w:rsid w:val="00BD0C50"/>
    <w:rsid w:val="00BD0E0D"/>
    <w:rsid w:val="00BD152A"/>
    <w:rsid w:val="00BD30A0"/>
    <w:rsid w:val="00BD3256"/>
    <w:rsid w:val="00BD4443"/>
    <w:rsid w:val="00BD451F"/>
    <w:rsid w:val="00BD4CAB"/>
    <w:rsid w:val="00BD5995"/>
    <w:rsid w:val="00BD64AE"/>
    <w:rsid w:val="00BD6F46"/>
    <w:rsid w:val="00BD7828"/>
    <w:rsid w:val="00BD7EC8"/>
    <w:rsid w:val="00BE1ECB"/>
    <w:rsid w:val="00BE384C"/>
    <w:rsid w:val="00BE4692"/>
    <w:rsid w:val="00BE4B8F"/>
    <w:rsid w:val="00BE64A3"/>
    <w:rsid w:val="00BE6A0A"/>
    <w:rsid w:val="00BE7375"/>
    <w:rsid w:val="00BF0792"/>
    <w:rsid w:val="00BF0B56"/>
    <w:rsid w:val="00BF22CF"/>
    <w:rsid w:val="00BF2A7C"/>
    <w:rsid w:val="00BF5CE4"/>
    <w:rsid w:val="00BF628C"/>
    <w:rsid w:val="00C01420"/>
    <w:rsid w:val="00C01A8E"/>
    <w:rsid w:val="00C01AF3"/>
    <w:rsid w:val="00C02208"/>
    <w:rsid w:val="00C022EA"/>
    <w:rsid w:val="00C025EB"/>
    <w:rsid w:val="00C06119"/>
    <w:rsid w:val="00C06ADC"/>
    <w:rsid w:val="00C07C6D"/>
    <w:rsid w:val="00C11B14"/>
    <w:rsid w:val="00C12463"/>
    <w:rsid w:val="00C12B48"/>
    <w:rsid w:val="00C12C52"/>
    <w:rsid w:val="00C1418B"/>
    <w:rsid w:val="00C15213"/>
    <w:rsid w:val="00C15316"/>
    <w:rsid w:val="00C153CF"/>
    <w:rsid w:val="00C15520"/>
    <w:rsid w:val="00C20BF3"/>
    <w:rsid w:val="00C20D5F"/>
    <w:rsid w:val="00C21401"/>
    <w:rsid w:val="00C2178C"/>
    <w:rsid w:val="00C23246"/>
    <w:rsid w:val="00C23C30"/>
    <w:rsid w:val="00C27905"/>
    <w:rsid w:val="00C31A11"/>
    <w:rsid w:val="00C31B36"/>
    <w:rsid w:val="00C31D17"/>
    <w:rsid w:val="00C31ED4"/>
    <w:rsid w:val="00C34D5D"/>
    <w:rsid w:val="00C36EA4"/>
    <w:rsid w:val="00C40BDE"/>
    <w:rsid w:val="00C41390"/>
    <w:rsid w:val="00C42685"/>
    <w:rsid w:val="00C44205"/>
    <w:rsid w:val="00C44C35"/>
    <w:rsid w:val="00C456BB"/>
    <w:rsid w:val="00C456D4"/>
    <w:rsid w:val="00C46603"/>
    <w:rsid w:val="00C47659"/>
    <w:rsid w:val="00C47CA9"/>
    <w:rsid w:val="00C5095D"/>
    <w:rsid w:val="00C50AF3"/>
    <w:rsid w:val="00C516FF"/>
    <w:rsid w:val="00C54C64"/>
    <w:rsid w:val="00C54EA3"/>
    <w:rsid w:val="00C564A8"/>
    <w:rsid w:val="00C5680B"/>
    <w:rsid w:val="00C56AE8"/>
    <w:rsid w:val="00C56E11"/>
    <w:rsid w:val="00C576FF"/>
    <w:rsid w:val="00C57C76"/>
    <w:rsid w:val="00C6153C"/>
    <w:rsid w:val="00C618FA"/>
    <w:rsid w:val="00C61A9F"/>
    <w:rsid w:val="00C62E71"/>
    <w:rsid w:val="00C63314"/>
    <w:rsid w:val="00C646ED"/>
    <w:rsid w:val="00C64C3B"/>
    <w:rsid w:val="00C64D7A"/>
    <w:rsid w:val="00C661DA"/>
    <w:rsid w:val="00C669E6"/>
    <w:rsid w:val="00C66D67"/>
    <w:rsid w:val="00C67129"/>
    <w:rsid w:val="00C673B7"/>
    <w:rsid w:val="00C67923"/>
    <w:rsid w:val="00C679E1"/>
    <w:rsid w:val="00C67F63"/>
    <w:rsid w:val="00C70311"/>
    <w:rsid w:val="00C70835"/>
    <w:rsid w:val="00C710B9"/>
    <w:rsid w:val="00C71DD0"/>
    <w:rsid w:val="00C7388F"/>
    <w:rsid w:val="00C75A7D"/>
    <w:rsid w:val="00C75F22"/>
    <w:rsid w:val="00C76563"/>
    <w:rsid w:val="00C80420"/>
    <w:rsid w:val="00C81B96"/>
    <w:rsid w:val="00C81BD2"/>
    <w:rsid w:val="00C82093"/>
    <w:rsid w:val="00C822F3"/>
    <w:rsid w:val="00C823C7"/>
    <w:rsid w:val="00C824EF"/>
    <w:rsid w:val="00C8360F"/>
    <w:rsid w:val="00C846D8"/>
    <w:rsid w:val="00C84C76"/>
    <w:rsid w:val="00C853C5"/>
    <w:rsid w:val="00C863B8"/>
    <w:rsid w:val="00C87526"/>
    <w:rsid w:val="00C87E37"/>
    <w:rsid w:val="00C90609"/>
    <w:rsid w:val="00C91387"/>
    <w:rsid w:val="00C916F3"/>
    <w:rsid w:val="00C93AE9"/>
    <w:rsid w:val="00C9455F"/>
    <w:rsid w:val="00C95140"/>
    <w:rsid w:val="00C955A2"/>
    <w:rsid w:val="00C9598A"/>
    <w:rsid w:val="00C963C7"/>
    <w:rsid w:val="00C96CEE"/>
    <w:rsid w:val="00CA0025"/>
    <w:rsid w:val="00CA025D"/>
    <w:rsid w:val="00CA06E5"/>
    <w:rsid w:val="00CA2F37"/>
    <w:rsid w:val="00CA2FFE"/>
    <w:rsid w:val="00CA3235"/>
    <w:rsid w:val="00CA33FA"/>
    <w:rsid w:val="00CA3A42"/>
    <w:rsid w:val="00CA46E6"/>
    <w:rsid w:val="00CA5049"/>
    <w:rsid w:val="00CA52CF"/>
    <w:rsid w:val="00CA5D5D"/>
    <w:rsid w:val="00CA5E22"/>
    <w:rsid w:val="00CA70AA"/>
    <w:rsid w:val="00CB2290"/>
    <w:rsid w:val="00CB3802"/>
    <w:rsid w:val="00CB5773"/>
    <w:rsid w:val="00CB5897"/>
    <w:rsid w:val="00CB7060"/>
    <w:rsid w:val="00CB7ADA"/>
    <w:rsid w:val="00CC00F0"/>
    <w:rsid w:val="00CC1D2F"/>
    <w:rsid w:val="00CC47A5"/>
    <w:rsid w:val="00CC4B7A"/>
    <w:rsid w:val="00CC6F6A"/>
    <w:rsid w:val="00CC756A"/>
    <w:rsid w:val="00CD1A59"/>
    <w:rsid w:val="00CD1A92"/>
    <w:rsid w:val="00CD1CC3"/>
    <w:rsid w:val="00CD247D"/>
    <w:rsid w:val="00CD25DA"/>
    <w:rsid w:val="00CD2A2C"/>
    <w:rsid w:val="00CD36C2"/>
    <w:rsid w:val="00CD3B51"/>
    <w:rsid w:val="00CD4B49"/>
    <w:rsid w:val="00CD5140"/>
    <w:rsid w:val="00CD6059"/>
    <w:rsid w:val="00CD7A3E"/>
    <w:rsid w:val="00CE0FAD"/>
    <w:rsid w:val="00CE1409"/>
    <w:rsid w:val="00CE2B46"/>
    <w:rsid w:val="00CE2FC5"/>
    <w:rsid w:val="00CE36DC"/>
    <w:rsid w:val="00CE3AD9"/>
    <w:rsid w:val="00CE4519"/>
    <w:rsid w:val="00CE4737"/>
    <w:rsid w:val="00CE5471"/>
    <w:rsid w:val="00CE5595"/>
    <w:rsid w:val="00CE6F61"/>
    <w:rsid w:val="00CE7509"/>
    <w:rsid w:val="00CF1D11"/>
    <w:rsid w:val="00CF253E"/>
    <w:rsid w:val="00CF2D77"/>
    <w:rsid w:val="00CF3C08"/>
    <w:rsid w:val="00CF49A5"/>
    <w:rsid w:val="00CF56FD"/>
    <w:rsid w:val="00CF7327"/>
    <w:rsid w:val="00D0192B"/>
    <w:rsid w:val="00D02A60"/>
    <w:rsid w:val="00D05540"/>
    <w:rsid w:val="00D059C2"/>
    <w:rsid w:val="00D07DB9"/>
    <w:rsid w:val="00D11E5F"/>
    <w:rsid w:val="00D1265C"/>
    <w:rsid w:val="00D13745"/>
    <w:rsid w:val="00D145D4"/>
    <w:rsid w:val="00D14C55"/>
    <w:rsid w:val="00D161FC"/>
    <w:rsid w:val="00D16887"/>
    <w:rsid w:val="00D16BF8"/>
    <w:rsid w:val="00D16F4F"/>
    <w:rsid w:val="00D1798F"/>
    <w:rsid w:val="00D17B4E"/>
    <w:rsid w:val="00D2119F"/>
    <w:rsid w:val="00D22511"/>
    <w:rsid w:val="00D2302F"/>
    <w:rsid w:val="00D239B5"/>
    <w:rsid w:val="00D23D4A"/>
    <w:rsid w:val="00D2442A"/>
    <w:rsid w:val="00D25F38"/>
    <w:rsid w:val="00D269E4"/>
    <w:rsid w:val="00D30A98"/>
    <w:rsid w:val="00D332D7"/>
    <w:rsid w:val="00D34F2F"/>
    <w:rsid w:val="00D35508"/>
    <w:rsid w:val="00D35A78"/>
    <w:rsid w:val="00D366DC"/>
    <w:rsid w:val="00D36AF7"/>
    <w:rsid w:val="00D36ECC"/>
    <w:rsid w:val="00D3720D"/>
    <w:rsid w:val="00D37ACF"/>
    <w:rsid w:val="00D407E1"/>
    <w:rsid w:val="00D41F89"/>
    <w:rsid w:val="00D428F7"/>
    <w:rsid w:val="00D4399D"/>
    <w:rsid w:val="00D44D5A"/>
    <w:rsid w:val="00D46137"/>
    <w:rsid w:val="00D462B3"/>
    <w:rsid w:val="00D46795"/>
    <w:rsid w:val="00D46B59"/>
    <w:rsid w:val="00D50161"/>
    <w:rsid w:val="00D52B66"/>
    <w:rsid w:val="00D52E24"/>
    <w:rsid w:val="00D542D3"/>
    <w:rsid w:val="00D55794"/>
    <w:rsid w:val="00D56235"/>
    <w:rsid w:val="00D5736B"/>
    <w:rsid w:val="00D619D1"/>
    <w:rsid w:val="00D61F01"/>
    <w:rsid w:val="00D624FE"/>
    <w:rsid w:val="00D62869"/>
    <w:rsid w:val="00D62EE3"/>
    <w:rsid w:val="00D634C1"/>
    <w:rsid w:val="00D63FD1"/>
    <w:rsid w:val="00D65769"/>
    <w:rsid w:val="00D6695D"/>
    <w:rsid w:val="00D66AA7"/>
    <w:rsid w:val="00D67955"/>
    <w:rsid w:val="00D67ED4"/>
    <w:rsid w:val="00D7051B"/>
    <w:rsid w:val="00D708AC"/>
    <w:rsid w:val="00D708FA"/>
    <w:rsid w:val="00D70C62"/>
    <w:rsid w:val="00D71C6D"/>
    <w:rsid w:val="00D727E5"/>
    <w:rsid w:val="00D73794"/>
    <w:rsid w:val="00D73A2D"/>
    <w:rsid w:val="00D73AC4"/>
    <w:rsid w:val="00D73EB3"/>
    <w:rsid w:val="00D74AAC"/>
    <w:rsid w:val="00D7679F"/>
    <w:rsid w:val="00D773D2"/>
    <w:rsid w:val="00D80EF6"/>
    <w:rsid w:val="00D81153"/>
    <w:rsid w:val="00D81C55"/>
    <w:rsid w:val="00D81E44"/>
    <w:rsid w:val="00D81F5C"/>
    <w:rsid w:val="00D820E7"/>
    <w:rsid w:val="00D82998"/>
    <w:rsid w:val="00D82BF4"/>
    <w:rsid w:val="00D83A9D"/>
    <w:rsid w:val="00D83CB7"/>
    <w:rsid w:val="00D84CE0"/>
    <w:rsid w:val="00D859EB"/>
    <w:rsid w:val="00D85EA0"/>
    <w:rsid w:val="00D86824"/>
    <w:rsid w:val="00D86CE7"/>
    <w:rsid w:val="00D87A9B"/>
    <w:rsid w:val="00D87F86"/>
    <w:rsid w:val="00D90369"/>
    <w:rsid w:val="00D90BA4"/>
    <w:rsid w:val="00D9323F"/>
    <w:rsid w:val="00D94A41"/>
    <w:rsid w:val="00D94A56"/>
    <w:rsid w:val="00D95247"/>
    <w:rsid w:val="00D96C06"/>
    <w:rsid w:val="00DA13D2"/>
    <w:rsid w:val="00DA2DAE"/>
    <w:rsid w:val="00DA2E06"/>
    <w:rsid w:val="00DA2F65"/>
    <w:rsid w:val="00DA494F"/>
    <w:rsid w:val="00DA4CFE"/>
    <w:rsid w:val="00DA553B"/>
    <w:rsid w:val="00DA644F"/>
    <w:rsid w:val="00DA6F74"/>
    <w:rsid w:val="00DA7437"/>
    <w:rsid w:val="00DB04FA"/>
    <w:rsid w:val="00DB2EC3"/>
    <w:rsid w:val="00DB40D6"/>
    <w:rsid w:val="00DB4207"/>
    <w:rsid w:val="00DB5E62"/>
    <w:rsid w:val="00DB5F7A"/>
    <w:rsid w:val="00DB734D"/>
    <w:rsid w:val="00DC056D"/>
    <w:rsid w:val="00DC0771"/>
    <w:rsid w:val="00DC4E9B"/>
    <w:rsid w:val="00DC69F4"/>
    <w:rsid w:val="00DC769E"/>
    <w:rsid w:val="00DC79CB"/>
    <w:rsid w:val="00DD0CE1"/>
    <w:rsid w:val="00DD0F12"/>
    <w:rsid w:val="00DD116A"/>
    <w:rsid w:val="00DD1264"/>
    <w:rsid w:val="00DD1802"/>
    <w:rsid w:val="00DD30C3"/>
    <w:rsid w:val="00DD3EA1"/>
    <w:rsid w:val="00DD467E"/>
    <w:rsid w:val="00DD4F80"/>
    <w:rsid w:val="00DD5465"/>
    <w:rsid w:val="00DD6D27"/>
    <w:rsid w:val="00DD73F2"/>
    <w:rsid w:val="00DE17DA"/>
    <w:rsid w:val="00DE2177"/>
    <w:rsid w:val="00DE3339"/>
    <w:rsid w:val="00DE33A1"/>
    <w:rsid w:val="00DE47D0"/>
    <w:rsid w:val="00DE4A23"/>
    <w:rsid w:val="00DE69FF"/>
    <w:rsid w:val="00DE71B2"/>
    <w:rsid w:val="00DF10CD"/>
    <w:rsid w:val="00DF143E"/>
    <w:rsid w:val="00DF4235"/>
    <w:rsid w:val="00DF442F"/>
    <w:rsid w:val="00DF4E5A"/>
    <w:rsid w:val="00DF5E3D"/>
    <w:rsid w:val="00DF6D56"/>
    <w:rsid w:val="00DF6E22"/>
    <w:rsid w:val="00DF7470"/>
    <w:rsid w:val="00E0033B"/>
    <w:rsid w:val="00E008A7"/>
    <w:rsid w:val="00E0208E"/>
    <w:rsid w:val="00E0375F"/>
    <w:rsid w:val="00E03CCC"/>
    <w:rsid w:val="00E046CC"/>
    <w:rsid w:val="00E047A2"/>
    <w:rsid w:val="00E04ACE"/>
    <w:rsid w:val="00E07866"/>
    <w:rsid w:val="00E10CA4"/>
    <w:rsid w:val="00E11902"/>
    <w:rsid w:val="00E119BD"/>
    <w:rsid w:val="00E13BE9"/>
    <w:rsid w:val="00E13D72"/>
    <w:rsid w:val="00E1402E"/>
    <w:rsid w:val="00E142B8"/>
    <w:rsid w:val="00E152C7"/>
    <w:rsid w:val="00E1531D"/>
    <w:rsid w:val="00E154FE"/>
    <w:rsid w:val="00E15A14"/>
    <w:rsid w:val="00E16F1D"/>
    <w:rsid w:val="00E17086"/>
    <w:rsid w:val="00E17627"/>
    <w:rsid w:val="00E179FA"/>
    <w:rsid w:val="00E17B72"/>
    <w:rsid w:val="00E17D4A"/>
    <w:rsid w:val="00E208A8"/>
    <w:rsid w:val="00E2121A"/>
    <w:rsid w:val="00E21926"/>
    <w:rsid w:val="00E22906"/>
    <w:rsid w:val="00E22C56"/>
    <w:rsid w:val="00E233A7"/>
    <w:rsid w:val="00E25251"/>
    <w:rsid w:val="00E2634E"/>
    <w:rsid w:val="00E267B0"/>
    <w:rsid w:val="00E3053F"/>
    <w:rsid w:val="00E30FDD"/>
    <w:rsid w:val="00E320E5"/>
    <w:rsid w:val="00E3313F"/>
    <w:rsid w:val="00E334BB"/>
    <w:rsid w:val="00E336DF"/>
    <w:rsid w:val="00E346BB"/>
    <w:rsid w:val="00E35861"/>
    <w:rsid w:val="00E3705A"/>
    <w:rsid w:val="00E376EE"/>
    <w:rsid w:val="00E37B9B"/>
    <w:rsid w:val="00E37E61"/>
    <w:rsid w:val="00E37F6D"/>
    <w:rsid w:val="00E40026"/>
    <w:rsid w:val="00E4084A"/>
    <w:rsid w:val="00E41067"/>
    <w:rsid w:val="00E43278"/>
    <w:rsid w:val="00E43DB2"/>
    <w:rsid w:val="00E44084"/>
    <w:rsid w:val="00E44CAD"/>
    <w:rsid w:val="00E45C94"/>
    <w:rsid w:val="00E45F4D"/>
    <w:rsid w:val="00E47420"/>
    <w:rsid w:val="00E479CB"/>
    <w:rsid w:val="00E50F3E"/>
    <w:rsid w:val="00E5173D"/>
    <w:rsid w:val="00E51975"/>
    <w:rsid w:val="00E51C2C"/>
    <w:rsid w:val="00E5204F"/>
    <w:rsid w:val="00E52310"/>
    <w:rsid w:val="00E52891"/>
    <w:rsid w:val="00E529DC"/>
    <w:rsid w:val="00E5358F"/>
    <w:rsid w:val="00E53D52"/>
    <w:rsid w:val="00E54845"/>
    <w:rsid w:val="00E55A76"/>
    <w:rsid w:val="00E55F48"/>
    <w:rsid w:val="00E57F77"/>
    <w:rsid w:val="00E6076C"/>
    <w:rsid w:val="00E612DA"/>
    <w:rsid w:val="00E6165A"/>
    <w:rsid w:val="00E62B42"/>
    <w:rsid w:val="00E6318C"/>
    <w:rsid w:val="00E63319"/>
    <w:rsid w:val="00E63566"/>
    <w:rsid w:val="00E66ECF"/>
    <w:rsid w:val="00E67192"/>
    <w:rsid w:val="00E70B63"/>
    <w:rsid w:val="00E70B64"/>
    <w:rsid w:val="00E71E0A"/>
    <w:rsid w:val="00E73B35"/>
    <w:rsid w:val="00E748B6"/>
    <w:rsid w:val="00E75F86"/>
    <w:rsid w:val="00E764EE"/>
    <w:rsid w:val="00E769DA"/>
    <w:rsid w:val="00E81135"/>
    <w:rsid w:val="00E8113A"/>
    <w:rsid w:val="00E81A31"/>
    <w:rsid w:val="00E81E0A"/>
    <w:rsid w:val="00E83726"/>
    <w:rsid w:val="00E840B4"/>
    <w:rsid w:val="00E8540F"/>
    <w:rsid w:val="00E92583"/>
    <w:rsid w:val="00E938D3"/>
    <w:rsid w:val="00E95262"/>
    <w:rsid w:val="00E961A7"/>
    <w:rsid w:val="00E967AE"/>
    <w:rsid w:val="00E96FAD"/>
    <w:rsid w:val="00E975FE"/>
    <w:rsid w:val="00EA00E6"/>
    <w:rsid w:val="00EA1072"/>
    <w:rsid w:val="00EA1FEE"/>
    <w:rsid w:val="00EA2C6E"/>
    <w:rsid w:val="00EA2CCB"/>
    <w:rsid w:val="00EA345D"/>
    <w:rsid w:val="00EA3702"/>
    <w:rsid w:val="00EA57F0"/>
    <w:rsid w:val="00EA60A9"/>
    <w:rsid w:val="00EA6CDC"/>
    <w:rsid w:val="00EA7076"/>
    <w:rsid w:val="00EB06A4"/>
    <w:rsid w:val="00EB08B4"/>
    <w:rsid w:val="00EB0F1D"/>
    <w:rsid w:val="00EB1B1B"/>
    <w:rsid w:val="00EB1C07"/>
    <w:rsid w:val="00EB33A2"/>
    <w:rsid w:val="00EB3871"/>
    <w:rsid w:val="00EB3B13"/>
    <w:rsid w:val="00EB4D87"/>
    <w:rsid w:val="00EB5122"/>
    <w:rsid w:val="00EB644B"/>
    <w:rsid w:val="00EB6A18"/>
    <w:rsid w:val="00EB7024"/>
    <w:rsid w:val="00EC0EE1"/>
    <w:rsid w:val="00EC1329"/>
    <w:rsid w:val="00EC151C"/>
    <w:rsid w:val="00EC1E62"/>
    <w:rsid w:val="00EC1F6A"/>
    <w:rsid w:val="00EC32AE"/>
    <w:rsid w:val="00EC3F1E"/>
    <w:rsid w:val="00EC4F5A"/>
    <w:rsid w:val="00EC5B50"/>
    <w:rsid w:val="00EC5C73"/>
    <w:rsid w:val="00EC6C63"/>
    <w:rsid w:val="00EC6E5B"/>
    <w:rsid w:val="00ED0096"/>
    <w:rsid w:val="00ED0370"/>
    <w:rsid w:val="00ED27E8"/>
    <w:rsid w:val="00ED3226"/>
    <w:rsid w:val="00ED43DF"/>
    <w:rsid w:val="00ED52FA"/>
    <w:rsid w:val="00ED6CF9"/>
    <w:rsid w:val="00ED6FDF"/>
    <w:rsid w:val="00EE2A47"/>
    <w:rsid w:val="00EE43C6"/>
    <w:rsid w:val="00EE585D"/>
    <w:rsid w:val="00EE645B"/>
    <w:rsid w:val="00EE6EFB"/>
    <w:rsid w:val="00EE7652"/>
    <w:rsid w:val="00EF00A2"/>
    <w:rsid w:val="00EF2104"/>
    <w:rsid w:val="00EF2594"/>
    <w:rsid w:val="00EF4069"/>
    <w:rsid w:val="00EF45F5"/>
    <w:rsid w:val="00EF4672"/>
    <w:rsid w:val="00EF4FBC"/>
    <w:rsid w:val="00EF5035"/>
    <w:rsid w:val="00EF6808"/>
    <w:rsid w:val="00EF68DB"/>
    <w:rsid w:val="00EF7541"/>
    <w:rsid w:val="00EF7FB5"/>
    <w:rsid w:val="00F0348F"/>
    <w:rsid w:val="00F0360E"/>
    <w:rsid w:val="00F0407B"/>
    <w:rsid w:val="00F0466A"/>
    <w:rsid w:val="00F04724"/>
    <w:rsid w:val="00F04823"/>
    <w:rsid w:val="00F0715F"/>
    <w:rsid w:val="00F1132A"/>
    <w:rsid w:val="00F123C4"/>
    <w:rsid w:val="00F1293B"/>
    <w:rsid w:val="00F130FD"/>
    <w:rsid w:val="00F13425"/>
    <w:rsid w:val="00F13BF4"/>
    <w:rsid w:val="00F14CD7"/>
    <w:rsid w:val="00F15F87"/>
    <w:rsid w:val="00F167A2"/>
    <w:rsid w:val="00F16C70"/>
    <w:rsid w:val="00F16E9A"/>
    <w:rsid w:val="00F1762E"/>
    <w:rsid w:val="00F20261"/>
    <w:rsid w:val="00F202B4"/>
    <w:rsid w:val="00F20CA6"/>
    <w:rsid w:val="00F212FB"/>
    <w:rsid w:val="00F219AF"/>
    <w:rsid w:val="00F21E59"/>
    <w:rsid w:val="00F238A8"/>
    <w:rsid w:val="00F2449F"/>
    <w:rsid w:val="00F2720B"/>
    <w:rsid w:val="00F30737"/>
    <w:rsid w:val="00F31E97"/>
    <w:rsid w:val="00F32A05"/>
    <w:rsid w:val="00F32D6F"/>
    <w:rsid w:val="00F33595"/>
    <w:rsid w:val="00F3385B"/>
    <w:rsid w:val="00F33F6A"/>
    <w:rsid w:val="00F33FB3"/>
    <w:rsid w:val="00F34724"/>
    <w:rsid w:val="00F3475C"/>
    <w:rsid w:val="00F352E6"/>
    <w:rsid w:val="00F360E7"/>
    <w:rsid w:val="00F3632C"/>
    <w:rsid w:val="00F40C09"/>
    <w:rsid w:val="00F40E5A"/>
    <w:rsid w:val="00F417EC"/>
    <w:rsid w:val="00F42EAD"/>
    <w:rsid w:val="00F43445"/>
    <w:rsid w:val="00F4373F"/>
    <w:rsid w:val="00F43BCB"/>
    <w:rsid w:val="00F44DA5"/>
    <w:rsid w:val="00F45F16"/>
    <w:rsid w:val="00F475DD"/>
    <w:rsid w:val="00F476B4"/>
    <w:rsid w:val="00F47941"/>
    <w:rsid w:val="00F507CA"/>
    <w:rsid w:val="00F51091"/>
    <w:rsid w:val="00F51853"/>
    <w:rsid w:val="00F52F36"/>
    <w:rsid w:val="00F53A30"/>
    <w:rsid w:val="00F53FBD"/>
    <w:rsid w:val="00F542DC"/>
    <w:rsid w:val="00F545D5"/>
    <w:rsid w:val="00F56415"/>
    <w:rsid w:val="00F60F56"/>
    <w:rsid w:val="00F634C7"/>
    <w:rsid w:val="00F644B7"/>
    <w:rsid w:val="00F65F2D"/>
    <w:rsid w:val="00F66C2F"/>
    <w:rsid w:val="00F67D1D"/>
    <w:rsid w:val="00F72F59"/>
    <w:rsid w:val="00F73153"/>
    <w:rsid w:val="00F7353F"/>
    <w:rsid w:val="00F7607E"/>
    <w:rsid w:val="00F77275"/>
    <w:rsid w:val="00F77C3C"/>
    <w:rsid w:val="00F80392"/>
    <w:rsid w:val="00F80DF2"/>
    <w:rsid w:val="00F80EE1"/>
    <w:rsid w:val="00F8194A"/>
    <w:rsid w:val="00F81F3C"/>
    <w:rsid w:val="00F82D3A"/>
    <w:rsid w:val="00F82E56"/>
    <w:rsid w:val="00F8368E"/>
    <w:rsid w:val="00F83C6A"/>
    <w:rsid w:val="00F86609"/>
    <w:rsid w:val="00F86E49"/>
    <w:rsid w:val="00F86F82"/>
    <w:rsid w:val="00F870B1"/>
    <w:rsid w:val="00F90BCF"/>
    <w:rsid w:val="00F91113"/>
    <w:rsid w:val="00F929DC"/>
    <w:rsid w:val="00F937E0"/>
    <w:rsid w:val="00F939B5"/>
    <w:rsid w:val="00F93AEA"/>
    <w:rsid w:val="00F94849"/>
    <w:rsid w:val="00F958EF"/>
    <w:rsid w:val="00F9722E"/>
    <w:rsid w:val="00F97A8D"/>
    <w:rsid w:val="00FA01C5"/>
    <w:rsid w:val="00FA25EA"/>
    <w:rsid w:val="00FA4B25"/>
    <w:rsid w:val="00FA50A4"/>
    <w:rsid w:val="00FA5762"/>
    <w:rsid w:val="00FA5817"/>
    <w:rsid w:val="00FA59AC"/>
    <w:rsid w:val="00FA7156"/>
    <w:rsid w:val="00FB0E1D"/>
    <w:rsid w:val="00FB0F2C"/>
    <w:rsid w:val="00FB4E50"/>
    <w:rsid w:val="00FB544B"/>
    <w:rsid w:val="00FB613A"/>
    <w:rsid w:val="00FB6473"/>
    <w:rsid w:val="00FB69EF"/>
    <w:rsid w:val="00FB6F4D"/>
    <w:rsid w:val="00FB71FD"/>
    <w:rsid w:val="00FB73C9"/>
    <w:rsid w:val="00FB7520"/>
    <w:rsid w:val="00FB78B2"/>
    <w:rsid w:val="00FB78F3"/>
    <w:rsid w:val="00FC14B6"/>
    <w:rsid w:val="00FC293F"/>
    <w:rsid w:val="00FC49AC"/>
    <w:rsid w:val="00FC4B0F"/>
    <w:rsid w:val="00FC6428"/>
    <w:rsid w:val="00FC684F"/>
    <w:rsid w:val="00FC6C71"/>
    <w:rsid w:val="00FC7BF5"/>
    <w:rsid w:val="00FC7D18"/>
    <w:rsid w:val="00FD023A"/>
    <w:rsid w:val="00FD05B5"/>
    <w:rsid w:val="00FD09B6"/>
    <w:rsid w:val="00FD145B"/>
    <w:rsid w:val="00FD17D7"/>
    <w:rsid w:val="00FD2487"/>
    <w:rsid w:val="00FD2C91"/>
    <w:rsid w:val="00FD3167"/>
    <w:rsid w:val="00FD39DE"/>
    <w:rsid w:val="00FD4488"/>
    <w:rsid w:val="00FD4B66"/>
    <w:rsid w:val="00FD4C1B"/>
    <w:rsid w:val="00FD4DF2"/>
    <w:rsid w:val="00FD5738"/>
    <w:rsid w:val="00FD57D9"/>
    <w:rsid w:val="00FD6BFF"/>
    <w:rsid w:val="00FD6EFD"/>
    <w:rsid w:val="00FE09BD"/>
    <w:rsid w:val="00FE3628"/>
    <w:rsid w:val="00FE3FD8"/>
    <w:rsid w:val="00FE405A"/>
    <w:rsid w:val="00FE431B"/>
    <w:rsid w:val="00FE50E9"/>
    <w:rsid w:val="00FE517D"/>
    <w:rsid w:val="00FE5CA9"/>
    <w:rsid w:val="00FE5D90"/>
    <w:rsid w:val="00FE68BA"/>
    <w:rsid w:val="00FE6CF8"/>
    <w:rsid w:val="00FF2118"/>
    <w:rsid w:val="00FF3643"/>
    <w:rsid w:val="00FF49F1"/>
    <w:rsid w:val="00FF6DBB"/>
    <w:rsid w:val="00FF7397"/>
    <w:rsid w:val="00FF75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346A9B9"/>
  <w15:docId w15:val="{3FC4070C-C457-4DA3-9EC6-292E63DF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1F6A"/>
  </w:style>
  <w:style w:type="paragraph" w:styleId="Titre10">
    <w:name w:val="heading 1"/>
    <w:basedOn w:val="Normal"/>
    <w:next w:val="Normal"/>
    <w:link w:val="Titre1Car"/>
    <w:uiPriority w:val="9"/>
    <w:qFormat/>
    <w:rsid w:val="004A48A5"/>
    <w:pPr>
      <w:keepNext/>
      <w:spacing w:after="0" w:line="240" w:lineRule="auto"/>
      <w:jc w:val="center"/>
      <w:outlineLvl w:val="0"/>
    </w:pPr>
    <w:rPr>
      <w:rFonts w:ascii="Comic Sans MS" w:eastAsia="Times New Roman" w:hAnsi="Comic Sans MS" w:cs="Times New Roman"/>
      <w:b/>
      <w:bCs/>
      <w:sz w:val="36"/>
      <w:szCs w:val="24"/>
      <w:lang w:eastAsia="fr-FR"/>
    </w:rPr>
  </w:style>
  <w:style w:type="paragraph" w:styleId="Titre20">
    <w:name w:val="heading 2"/>
    <w:basedOn w:val="Normal"/>
    <w:next w:val="Normal"/>
    <w:link w:val="Titre2Car"/>
    <w:uiPriority w:val="9"/>
    <w:qFormat/>
    <w:rsid w:val="004A48A5"/>
    <w:pPr>
      <w:keepNext/>
      <w:spacing w:after="0" w:line="240" w:lineRule="auto"/>
      <w:outlineLvl w:val="1"/>
    </w:pPr>
    <w:rPr>
      <w:rFonts w:ascii="Comic Sans MS" w:eastAsia="Times New Roman" w:hAnsi="Comic Sans MS" w:cs="Times New Roman"/>
      <w:b/>
      <w:bCs/>
      <w:i/>
      <w:iCs/>
      <w:sz w:val="24"/>
      <w:szCs w:val="24"/>
      <w:lang w:eastAsia="fr-FR"/>
    </w:rPr>
  </w:style>
  <w:style w:type="paragraph" w:styleId="Titre3">
    <w:name w:val="heading 3"/>
    <w:basedOn w:val="titre2"/>
    <w:next w:val="Normal"/>
    <w:link w:val="Titre3Car"/>
    <w:uiPriority w:val="9"/>
    <w:qFormat/>
    <w:rsid w:val="008D4AD0"/>
    <w:pPr>
      <w:numPr>
        <w:ilvl w:val="2"/>
      </w:numPr>
      <w:ind w:left="1080"/>
      <w:outlineLvl w:val="2"/>
    </w:pPr>
  </w:style>
  <w:style w:type="paragraph" w:styleId="Titre4">
    <w:name w:val="heading 4"/>
    <w:basedOn w:val="Normal"/>
    <w:next w:val="Normal"/>
    <w:link w:val="Titre4Car"/>
    <w:uiPriority w:val="9"/>
    <w:qFormat/>
    <w:rsid w:val="00616A09"/>
    <w:pPr>
      <w:pBdr>
        <w:top w:val="single" w:sz="4" w:space="1" w:color="auto"/>
        <w:left w:val="single" w:sz="4" w:space="4" w:color="auto"/>
        <w:bottom w:val="single" w:sz="4" w:space="1" w:color="auto"/>
        <w:right w:val="single" w:sz="4" w:space="7" w:color="auto"/>
      </w:pBdr>
      <w:shd w:val="clear" w:color="auto" w:fill="E2EFD9" w:themeFill="accent6" w:themeFillTint="33"/>
      <w:jc w:val="center"/>
      <w:outlineLvl w:val="3"/>
    </w:pPr>
    <w:rPr>
      <w:b/>
      <w:sz w:val="36"/>
      <w:szCs w:val="36"/>
    </w:rPr>
  </w:style>
  <w:style w:type="paragraph" w:styleId="Titre5">
    <w:name w:val="heading 5"/>
    <w:basedOn w:val="Normal"/>
    <w:next w:val="Normal"/>
    <w:link w:val="Titre5Car"/>
    <w:uiPriority w:val="99"/>
    <w:qFormat/>
    <w:rsid w:val="004A48A5"/>
    <w:pPr>
      <w:keepNext/>
      <w:spacing w:after="0" w:line="240" w:lineRule="auto"/>
      <w:outlineLvl w:val="4"/>
    </w:pPr>
    <w:rPr>
      <w:rFonts w:ascii="Arial" w:eastAsia="Times New Roman" w:hAnsi="Arial" w:cs="Times New Roman"/>
      <w:b/>
      <w:bCs/>
      <w:szCs w:val="24"/>
      <w:lang w:eastAsia="fr-FR"/>
    </w:rPr>
  </w:style>
  <w:style w:type="paragraph" w:styleId="Titre6">
    <w:name w:val="heading 6"/>
    <w:basedOn w:val="Normal"/>
    <w:next w:val="Normal"/>
    <w:link w:val="Titre6Car"/>
    <w:qFormat/>
    <w:rsid w:val="004A48A5"/>
    <w:pPr>
      <w:keepNext/>
      <w:spacing w:after="0" w:line="240" w:lineRule="auto"/>
      <w:outlineLvl w:val="5"/>
    </w:pPr>
    <w:rPr>
      <w:rFonts w:ascii="Comic Sans MS" w:eastAsia="Times New Roman" w:hAnsi="Comic Sans MS" w:cs="Times New Roman"/>
      <w:b/>
      <w:bCs/>
      <w:color w:val="993300"/>
      <w:sz w:val="32"/>
      <w:szCs w:val="24"/>
      <w:lang w:eastAsia="fr-FR"/>
    </w:rPr>
  </w:style>
  <w:style w:type="paragraph" w:styleId="Titre7">
    <w:name w:val="heading 7"/>
    <w:basedOn w:val="Normal"/>
    <w:next w:val="Normal"/>
    <w:link w:val="Titre7Car"/>
    <w:uiPriority w:val="99"/>
    <w:qFormat/>
    <w:rsid w:val="004A48A5"/>
    <w:pPr>
      <w:keepNext/>
      <w:spacing w:after="0" w:line="240" w:lineRule="auto"/>
      <w:outlineLvl w:val="6"/>
    </w:pPr>
    <w:rPr>
      <w:rFonts w:ascii="Comic Sans MS" w:eastAsia="Times New Roman" w:hAnsi="Comic Sans MS" w:cs="Times New Roman"/>
      <w:i/>
      <w:iCs/>
      <w:szCs w:val="24"/>
      <w:lang w:eastAsia="fr-FR"/>
    </w:rPr>
  </w:style>
  <w:style w:type="paragraph" w:styleId="Titre8">
    <w:name w:val="heading 8"/>
    <w:basedOn w:val="Normal"/>
    <w:next w:val="Normal"/>
    <w:link w:val="Titre8Car"/>
    <w:uiPriority w:val="99"/>
    <w:qFormat/>
    <w:rsid w:val="004A48A5"/>
    <w:pPr>
      <w:keepNext/>
      <w:spacing w:after="0" w:line="240" w:lineRule="auto"/>
      <w:jc w:val="both"/>
      <w:outlineLvl w:val="7"/>
    </w:pPr>
    <w:rPr>
      <w:rFonts w:ascii="Comic Sans MS" w:eastAsia="Times New Roman" w:hAnsi="Comic Sans MS" w:cs="Times New Roman"/>
      <w:b/>
      <w:bCs/>
      <w:i/>
      <w:iCs/>
      <w:sz w:val="24"/>
      <w:szCs w:val="24"/>
      <w:lang w:eastAsia="fr-FR"/>
    </w:rPr>
  </w:style>
  <w:style w:type="paragraph" w:styleId="Titre9">
    <w:name w:val="heading 9"/>
    <w:basedOn w:val="Normal"/>
    <w:next w:val="Normal"/>
    <w:link w:val="Titre9Car"/>
    <w:uiPriority w:val="99"/>
    <w:qFormat/>
    <w:rsid w:val="004A48A5"/>
    <w:pPr>
      <w:keepNext/>
      <w:spacing w:after="0" w:line="240" w:lineRule="auto"/>
      <w:jc w:val="center"/>
      <w:outlineLvl w:val="8"/>
    </w:pPr>
    <w:rPr>
      <w:rFonts w:ascii="Comic Sans MS" w:eastAsia="Times New Roman" w:hAnsi="Comic Sans MS"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18FA"/>
    <w:pPr>
      <w:tabs>
        <w:tab w:val="center" w:pos="4536"/>
        <w:tab w:val="right" w:pos="9072"/>
      </w:tabs>
      <w:spacing w:after="0" w:line="240" w:lineRule="auto"/>
    </w:pPr>
  </w:style>
  <w:style w:type="character" w:customStyle="1" w:styleId="En-tteCar">
    <w:name w:val="En-tête Car"/>
    <w:basedOn w:val="Policepardfaut"/>
    <w:link w:val="En-tte"/>
    <w:uiPriority w:val="99"/>
    <w:rsid w:val="00C618FA"/>
  </w:style>
  <w:style w:type="paragraph" w:styleId="Pieddepage">
    <w:name w:val="footer"/>
    <w:basedOn w:val="Normal"/>
    <w:link w:val="PieddepageCar"/>
    <w:uiPriority w:val="99"/>
    <w:unhideWhenUsed/>
    <w:rsid w:val="00C618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18FA"/>
  </w:style>
  <w:style w:type="paragraph" w:customStyle="1" w:styleId="Default">
    <w:name w:val="Default"/>
    <w:uiPriority w:val="99"/>
    <w:rsid w:val="00127459"/>
    <w:pPr>
      <w:autoSpaceDE w:val="0"/>
      <w:autoSpaceDN w:val="0"/>
      <w:adjustRightInd w:val="0"/>
      <w:spacing w:after="0" w:line="240" w:lineRule="auto"/>
    </w:pPr>
    <w:rPr>
      <w:rFonts w:ascii="Century Gothic" w:hAnsi="Century Gothic" w:cs="Century Gothic"/>
      <w:color w:val="000000"/>
      <w:sz w:val="24"/>
      <w:szCs w:val="24"/>
    </w:rPr>
  </w:style>
  <w:style w:type="paragraph" w:styleId="Paragraphedeliste">
    <w:name w:val="List Paragraph"/>
    <w:basedOn w:val="Normal"/>
    <w:uiPriority w:val="34"/>
    <w:qFormat/>
    <w:rsid w:val="00FB4E50"/>
    <w:pPr>
      <w:ind w:left="720"/>
      <w:contextualSpacing/>
    </w:pPr>
  </w:style>
  <w:style w:type="character" w:customStyle="1" w:styleId="Titre1Car">
    <w:name w:val="Titre 1 Car"/>
    <w:basedOn w:val="Policepardfaut"/>
    <w:link w:val="Titre10"/>
    <w:uiPriority w:val="9"/>
    <w:rsid w:val="004A48A5"/>
    <w:rPr>
      <w:rFonts w:ascii="Comic Sans MS" w:eastAsia="Times New Roman" w:hAnsi="Comic Sans MS" w:cs="Times New Roman"/>
      <w:b/>
      <w:bCs/>
      <w:sz w:val="36"/>
      <w:szCs w:val="24"/>
      <w:lang w:eastAsia="fr-FR"/>
    </w:rPr>
  </w:style>
  <w:style w:type="character" w:customStyle="1" w:styleId="Titre2Car">
    <w:name w:val="Titre 2 Car"/>
    <w:basedOn w:val="Policepardfaut"/>
    <w:link w:val="Titre20"/>
    <w:uiPriority w:val="9"/>
    <w:rsid w:val="004A48A5"/>
    <w:rPr>
      <w:rFonts w:ascii="Comic Sans MS" w:eastAsia="Times New Roman" w:hAnsi="Comic Sans MS" w:cs="Times New Roman"/>
      <w:b/>
      <w:bCs/>
      <w:i/>
      <w:iCs/>
      <w:sz w:val="24"/>
      <w:szCs w:val="24"/>
      <w:lang w:eastAsia="fr-FR"/>
    </w:rPr>
  </w:style>
  <w:style w:type="character" w:customStyle="1" w:styleId="Titre3Car">
    <w:name w:val="Titre 3 Car"/>
    <w:basedOn w:val="Policepardfaut"/>
    <w:link w:val="Titre3"/>
    <w:uiPriority w:val="9"/>
    <w:rsid w:val="008D4AD0"/>
    <w:rPr>
      <w:rFonts w:eastAsia="PMingLiU" w:cstheme="minorHAnsi"/>
      <w:sz w:val="28"/>
      <w:szCs w:val="28"/>
      <w:u w:val="single"/>
      <w:lang w:eastAsia="ar-SA"/>
    </w:rPr>
  </w:style>
  <w:style w:type="character" w:customStyle="1" w:styleId="Titre4Car">
    <w:name w:val="Titre 4 Car"/>
    <w:basedOn w:val="Policepardfaut"/>
    <w:link w:val="Titre4"/>
    <w:uiPriority w:val="9"/>
    <w:rsid w:val="00616A09"/>
    <w:rPr>
      <w:b/>
      <w:sz w:val="36"/>
      <w:szCs w:val="36"/>
      <w:shd w:val="clear" w:color="auto" w:fill="E2EFD9" w:themeFill="accent6" w:themeFillTint="33"/>
    </w:rPr>
  </w:style>
  <w:style w:type="character" w:customStyle="1" w:styleId="Titre5Car">
    <w:name w:val="Titre 5 Car"/>
    <w:basedOn w:val="Policepardfaut"/>
    <w:link w:val="Titre5"/>
    <w:uiPriority w:val="99"/>
    <w:rsid w:val="004A48A5"/>
    <w:rPr>
      <w:rFonts w:ascii="Arial" w:eastAsia="Times New Roman" w:hAnsi="Arial" w:cs="Times New Roman"/>
      <w:b/>
      <w:bCs/>
      <w:szCs w:val="24"/>
      <w:lang w:eastAsia="fr-FR"/>
    </w:rPr>
  </w:style>
  <w:style w:type="character" w:customStyle="1" w:styleId="Titre6Car">
    <w:name w:val="Titre 6 Car"/>
    <w:basedOn w:val="Policepardfaut"/>
    <w:link w:val="Titre6"/>
    <w:rsid w:val="004A48A5"/>
    <w:rPr>
      <w:rFonts w:ascii="Comic Sans MS" w:eastAsia="Times New Roman" w:hAnsi="Comic Sans MS" w:cs="Times New Roman"/>
      <w:b/>
      <w:bCs/>
      <w:color w:val="993300"/>
      <w:sz w:val="32"/>
      <w:szCs w:val="24"/>
      <w:lang w:eastAsia="fr-FR"/>
    </w:rPr>
  </w:style>
  <w:style w:type="character" w:customStyle="1" w:styleId="Titre7Car">
    <w:name w:val="Titre 7 Car"/>
    <w:basedOn w:val="Policepardfaut"/>
    <w:link w:val="Titre7"/>
    <w:uiPriority w:val="99"/>
    <w:rsid w:val="004A48A5"/>
    <w:rPr>
      <w:rFonts w:ascii="Comic Sans MS" w:eastAsia="Times New Roman" w:hAnsi="Comic Sans MS" w:cs="Times New Roman"/>
      <w:i/>
      <w:iCs/>
      <w:szCs w:val="24"/>
      <w:lang w:eastAsia="fr-FR"/>
    </w:rPr>
  </w:style>
  <w:style w:type="character" w:customStyle="1" w:styleId="Titre8Car">
    <w:name w:val="Titre 8 Car"/>
    <w:basedOn w:val="Policepardfaut"/>
    <w:link w:val="Titre8"/>
    <w:uiPriority w:val="99"/>
    <w:rsid w:val="004A48A5"/>
    <w:rPr>
      <w:rFonts w:ascii="Comic Sans MS" w:eastAsia="Times New Roman" w:hAnsi="Comic Sans MS" w:cs="Times New Roman"/>
      <w:b/>
      <w:bCs/>
      <w:i/>
      <w:iCs/>
      <w:sz w:val="24"/>
      <w:szCs w:val="24"/>
      <w:lang w:eastAsia="fr-FR"/>
    </w:rPr>
  </w:style>
  <w:style w:type="character" w:customStyle="1" w:styleId="Titre9Car">
    <w:name w:val="Titre 9 Car"/>
    <w:basedOn w:val="Policepardfaut"/>
    <w:link w:val="Titre9"/>
    <w:uiPriority w:val="99"/>
    <w:rsid w:val="004A48A5"/>
    <w:rPr>
      <w:rFonts w:ascii="Comic Sans MS" w:eastAsia="Times New Roman" w:hAnsi="Comic Sans MS" w:cs="Times New Roman"/>
      <w:b/>
      <w:bCs/>
      <w:sz w:val="24"/>
      <w:szCs w:val="24"/>
      <w:lang w:eastAsia="fr-FR"/>
    </w:rPr>
  </w:style>
  <w:style w:type="numbering" w:customStyle="1" w:styleId="Aucuneliste1">
    <w:name w:val="Aucune liste1"/>
    <w:next w:val="Aucuneliste"/>
    <w:uiPriority w:val="99"/>
    <w:semiHidden/>
    <w:unhideWhenUsed/>
    <w:rsid w:val="004A48A5"/>
  </w:style>
  <w:style w:type="paragraph" w:styleId="Textedebulles">
    <w:name w:val="Balloon Text"/>
    <w:basedOn w:val="Normal"/>
    <w:link w:val="TextedebullesCar"/>
    <w:uiPriority w:val="99"/>
    <w:semiHidden/>
    <w:rsid w:val="004A48A5"/>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4A48A5"/>
    <w:rPr>
      <w:rFonts w:ascii="Tahoma" w:eastAsia="Times New Roman" w:hAnsi="Tahoma" w:cs="Tahoma"/>
      <w:sz w:val="16"/>
      <w:szCs w:val="16"/>
      <w:lang w:eastAsia="fr-FR"/>
    </w:rPr>
  </w:style>
  <w:style w:type="character" w:styleId="Numrodepage">
    <w:name w:val="page number"/>
    <w:basedOn w:val="Policepardfaut"/>
    <w:rsid w:val="004A48A5"/>
    <w:rPr>
      <w:rFonts w:cs="Times New Roman"/>
    </w:rPr>
  </w:style>
  <w:style w:type="table" w:styleId="Grilledutableau">
    <w:name w:val="Table Grid"/>
    <w:basedOn w:val="TableauNormal"/>
    <w:uiPriority w:val="59"/>
    <w:rsid w:val="004A48A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A48A5"/>
    <w:rPr>
      <w:color w:val="0000FF"/>
      <w:u w:val="single"/>
    </w:rPr>
  </w:style>
  <w:style w:type="character" w:styleId="Marquedecommentaire">
    <w:name w:val="annotation reference"/>
    <w:basedOn w:val="Policepardfaut"/>
    <w:uiPriority w:val="99"/>
    <w:semiHidden/>
    <w:unhideWhenUsed/>
    <w:rsid w:val="004A48A5"/>
    <w:rPr>
      <w:sz w:val="16"/>
      <w:szCs w:val="16"/>
    </w:rPr>
  </w:style>
  <w:style w:type="paragraph" w:styleId="Commentaire">
    <w:name w:val="annotation text"/>
    <w:basedOn w:val="Normal"/>
    <w:link w:val="CommentaireCar"/>
    <w:uiPriority w:val="99"/>
    <w:semiHidden/>
    <w:unhideWhenUsed/>
    <w:rsid w:val="004A48A5"/>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semiHidden/>
    <w:rsid w:val="004A48A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A48A5"/>
    <w:rPr>
      <w:b/>
      <w:bCs/>
    </w:rPr>
  </w:style>
  <w:style w:type="character" w:customStyle="1" w:styleId="ObjetducommentaireCar">
    <w:name w:val="Objet du commentaire Car"/>
    <w:basedOn w:val="CommentaireCar"/>
    <w:link w:val="Objetducommentaire"/>
    <w:uiPriority w:val="99"/>
    <w:semiHidden/>
    <w:rsid w:val="004A48A5"/>
    <w:rPr>
      <w:rFonts w:ascii="Times New Roman" w:eastAsia="Times New Roman" w:hAnsi="Times New Roman" w:cs="Times New Roman"/>
      <w:b/>
      <w:bCs/>
      <w:sz w:val="20"/>
      <w:szCs w:val="20"/>
      <w:lang w:eastAsia="fr-FR"/>
    </w:rPr>
  </w:style>
  <w:style w:type="paragraph" w:styleId="Listepuces">
    <w:name w:val="List Bullet"/>
    <w:basedOn w:val="Normal"/>
    <w:uiPriority w:val="99"/>
    <w:unhideWhenUsed/>
    <w:rsid w:val="004A48A5"/>
    <w:pPr>
      <w:numPr>
        <w:numId w:val="1"/>
      </w:numPr>
      <w:spacing w:after="0" w:line="240" w:lineRule="auto"/>
      <w:contextualSpacing/>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locked/>
    <w:rsid w:val="008647A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E4B5E"/>
    <w:rPr>
      <w:b/>
      <w:bCs/>
    </w:rPr>
  </w:style>
  <w:style w:type="table" w:customStyle="1" w:styleId="Grilledutableau2">
    <w:name w:val="Grille du tableau2"/>
    <w:basedOn w:val="TableauNormal"/>
    <w:next w:val="Grilledutableau"/>
    <w:uiPriority w:val="99"/>
    <w:locked/>
    <w:rsid w:val="0080730A"/>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D624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lgre">
    <w:name w:val="Subtle Emphasis"/>
    <w:basedOn w:val="Policepardfaut"/>
    <w:uiPriority w:val="19"/>
    <w:qFormat/>
    <w:rsid w:val="00D624FE"/>
    <w:rPr>
      <w:i/>
      <w:iCs/>
      <w:color w:val="FF0000"/>
    </w:rPr>
  </w:style>
  <w:style w:type="paragraph" w:styleId="Rvision">
    <w:name w:val="Revision"/>
    <w:hidden/>
    <w:uiPriority w:val="99"/>
    <w:semiHidden/>
    <w:rsid w:val="00F20CA6"/>
    <w:pPr>
      <w:spacing w:after="0" w:line="240" w:lineRule="auto"/>
    </w:pPr>
  </w:style>
  <w:style w:type="table" w:customStyle="1" w:styleId="Grilledutableau23">
    <w:name w:val="Grille du tableau23"/>
    <w:basedOn w:val="TableauNormal"/>
    <w:next w:val="Grilledutableau"/>
    <w:uiPriority w:val="99"/>
    <w:locked/>
    <w:rsid w:val="00A519BC"/>
    <w:pPr>
      <w:spacing w:after="0" w:line="240" w:lineRule="auto"/>
    </w:pPr>
    <w:rPr>
      <w:rFonts w:ascii="Times New Roman" w:eastAsia="Times New Roman"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80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E43278"/>
    <w:pPr>
      <w:spacing w:after="0"/>
      <w:ind w:left="220"/>
    </w:pPr>
    <w:rPr>
      <w:smallCaps/>
      <w:sz w:val="20"/>
      <w:szCs w:val="20"/>
    </w:rPr>
  </w:style>
  <w:style w:type="paragraph" w:styleId="TM1">
    <w:name w:val="toc 1"/>
    <w:basedOn w:val="CHAPITRE"/>
    <w:next w:val="PROJETS"/>
    <w:autoRedefine/>
    <w:uiPriority w:val="39"/>
    <w:unhideWhenUsed/>
    <w:qFormat/>
    <w:rsid w:val="00451B2B"/>
    <w:pPr>
      <w:tabs>
        <w:tab w:val="right" w:leader="dot" w:pos="9060"/>
      </w:tabs>
      <w:spacing w:before="120" w:after="120"/>
    </w:pPr>
    <w:rPr>
      <w:b w:val="0"/>
      <w:bCs/>
      <w:caps/>
      <w:sz w:val="20"/>
    </w:rPr>
  </w:style>
  <w:style w:type="paragraph" w:styleId="TM3">
    <w:name w:val="toc 3"/>
    <w:basedOn w:val="Normal"/>
    <w:next w:val="Normal"/>
    <w:autoRedefine/>
    <w:uiPriority w:val="39"/>
    <w:unhideWhenUsed/>
    <w:rsid w:val="00FA01C5"/>
    <w:pPr>
      <w:spacing w:after="0"/>
      <w:ind w:left="440"/>
    </w:pPr>
    <w:rPr>
      <w:i/>
      <w:iCs/>
      <w:sz w:val="20"/>
      <w:szCs w:val="20"/>
    </w:rPr>
  </w:style>
  <w:style w:type="paragraph" w:styleId="TM4">
    <w:name w:val="toc 4"/>
    <w:basedOn w:val="Normal"/>
    <w:next w:val="Normal"/>
    <w:autoRedefine/>
    <w:uiPriority w:val="39"/>
    <w:unhideWhenUsed/>
    <w:rsid w:val="00FA01C5"/>
    <w:pPr>
      <w:spacing w:after="0"/>
      <w:ind w:left="660"/>
    </w:pPr>
    <w:rPr>
      <w:sz w:val="18"/>
      <w:szCs w:val="18"/>
    </w:rPr>
  </w:style>
  <w:style w:type="paragraph" w:styleId="TM5">
    <w:name w:val="toc 5"/>
    <w:basedOn w:val="Normal"/>
    <w:next w:val="Normal"/>
    <w:autoRedefine/>
    <w:uiPriority w:val="39"/>
    <w:unhideWhenUsed/>
    <w:rsid w:val="00FA01C5"/>
    <w:pPr>
      <w:spacing w:after="0"/>
      <w:ind w:left="880"/>
    </w:pPr>
    <w:rPr>
      <w:sz w:val="18"/>
      <w:szCs w:val="18"/>
    </w:rPr>
  </w:style>
  <w:style w:type="paragraph" w:styleId="TM6">
    <w:name w:val="toc 6"/>
    <w:basedOn w:val="Normal"/>
    <w:next w:val="Normal"/>
    <w:autoRedefine/>
    <w:uiPriority w:val="39"/>
    <w:unhideWhenUsed/>
    <w:rsid w:val="00FA01C5"/>
    <w:pPr>
      <w:spacing w:after="0"/>
      <w:ind w:left="1100"/>
    </w:pPr>
    <w:rPr>
      <w:sz w:val="18"/>
      <w:szCs w:val="18"/>
    </w:rPr>
  </w:style>
  <w:style w:type="paragraph" w:styleId="TM7">
    <w:name w:val="toc 7"/>
    <w:basedOn w:val="Normal"/>
    <w:next w:val="Normal"/>
    <w:autoRedefine/>
    <w:uiPriority w:val="39"/>
    <w:unhideWhenUsed/>
    <w:rsid w:val="00FA01C5"/>
    <w:pPr>
      <w:spacing w:after="0"/>
      <w:ind w:left="1320"/>
    </w:pPr>
    <w:rPr>
      <w:sz w:val="18"/>
      <w:szCs w:val="18"/>
    </w:rPr>
  </w:style>
  <w:style w:type="paragraph" w:styleId="TM8">
    <w:name w:val="toc 8"/>
    <w:basedOn w:val="Normal"/>
    <w:next w:val="Normal"/>
    <w:autoRedefine/>
    <w:uiPriority w:val="39"/>
    <w:unhideWhenUsed/>
    <w:rsid w:val="00FA01C5"/>
    <w:pPr>
      <w:spacing w:after="0"/>
      <w:ind w:left="1540"/>
    </w:pPr>
    <w:rPr>
      <w:sz w:val="18"/>
      <w:szCs w:val="18"/>
    </w:rPr>
  </w:style>
  <w:style w:type="paragraph" w:styleId="TM9">
    <w:name w:val="toc 9"/>
    <w:basedOn w:val="Normal"/>
    <w:next w:val="Normal"/>
    <w:autoRedefine/>
    <w:uiPriority w:val="39"/>
    <w:unhideWhenUsed/>
    <w:rsid w:val="00FA01C5"/>
    <w:pPr>
      <w:spacing w:after="0"/>
      <w:ind w:left="1760"/>
    </w:pPr>
    <w:rPr>
      <w:sz w:val="18"/>
      <w:szCs w:val="18"/>
    </w:rPr>
  </w:style>
  <w:style w:type="paragraph" w:customStyle="1" w:styleId="titre1">
    <w:name w:val="titre1"/>
    <w:basedOn w:val="Normal"/>
    <w:link w:val="titre1Car0"/>
    <w:qFormat/>
    <w:rsid w:val="00891A11"/>
    <w:pPr>
      <w:keepNext/>
      <w:keepLines/>
      <w:numPr>
        <w:numId w:val="2"/>
      </w:numPr>
      <w:spacing w:before="240" w:after="0" w:line="256" w:lineRule="auto"/>
      <w:outlineLvl w:val="0"/>
    </w:pPr>
    <w:rPr>
      <w:rFonts w:eastAsia="PMingLiU" w:cstheme="minorHAnsi"/>
      <w:b/>
      <w:bCs/>
      <w:sz w:val="32"/>
      <w:szCs w:val="32"/>
      <w:lang w:val="x-none" w:eastAsia="zh-TW"/>
    </w:rPr>
  </w:style>
  <w:style w:type="paragraph" w:customStyle="1" w:styleId="titre2">
    <w:name w:val="titre2"/>
    <w:basedOn w:val="Normal"/>
    <w:link w:val="titre2Car0"/>
    <w:qFormat/>
    <w:rsid w:val="00574680"/>
    <w:pPr>
      <w:keepNext/>
      <w:keepLines/>
      <w:numPr>
        <w:ilvl w:val="1"/>
        <w:numId w:val="2"/>
      </w:numPr>
      <w:suppressAutoHyphens/>
      <w:spacing w:before="40" w:after="0" w:line="276" w:lineRule="auto"/>
      <w:ind w:left="788" w:hanging="431"/>
      <w:jc w:val="both"/>
      <w:outlineLvl w:val="1"/>
    </w:pPr>
    <w:rPr>
      <w:rFonts w:eastAsia="PMingLiU" w:cstheme="minorHAnsi"/>
      <w:sz w:val="28"/>
      <w:szCs w:val="28"/>
      <w:u w:val="single"/>
      <w:lang w:eastAsia="ar-SA"/>
    </w:rPr>
  </w:style>
  <w:style w:type="character" w:customStyle="1" w:styleId="titre1Car0">
    <w:name w:val="titre1 Car"/>
    <w:basedOn w:val="Policepardfaut"/>
    <w:link w:val="titre1"/>
    <w:rsid w:val="00891A11"/>
    <w:rPr>
      <w:rFonts w:eastAsia="PMingLiU" w:cstheme="minorHAnsi"/>
      <w:b/>
      <w:bCs/>
      <w:sz w:val="32"/>
      <w:szCs w:val="32"/>
      <w:lang w:val="x-none" w:eastAsia="zh-TW"/>
    </w:rPr>
  </w:style>
  <w:style w:type="character" w:customStyle="1" w:styleId="titre2Car0">
    <w:name w:val="titre2 Car"/>
    <w:basedOn w:val="Policepardfaut"/>
    <w:link w:val="titre2"/>
    <w:rsid w:val="00574680"/>
    <w:rPr>
      <w:rFonts w:eastAsia="PMingLiU" w:cstheme="minorHAnsi"/>
      <w:sz w:val="28"/>
      <w:szCs w:val="28"/>
      <w:u w:val="single"/>
      <w:lang w:eastAsia="ar-SA"/>
    </w:rPr>
  </w:style>
  <w:style w:type="character" w:styleId="Numrodeligne">
    <w:name w:val="line number"/>
    <w:basedOn w:val="Policepardfaut"/>
    <w:uiPriority w:val="99"/>
    <w:semiHidden/>
    <w:unhideWhenUsed/>
    <w:rsid w:val="008E4A0E"/>
  </w:style>
  <w:style w:type="character" w:styleId="Lienhypertextesuivivisit">
    <w:name w:val="FollowedHyperlink"/>
    <w:basedOn w:val="Policepardfaut"/>
    <w:uiPriority w:val="99"/>
    <w:semiHidden/>
    <w:unhideWhenUsed/>
    <w:rsid w:val="00C5680B"/>
    <w:rPr>
      <w:color w:val="954F72" w:themeColor="followedHyperlink"/>
      <w:u w:val="single"/>
    </w:rPr>
  </w:style>
  <w:style w:type="table" w:customStyle="1" w:styleId="Grilledutableau4">
    <w:name w:val="Grille du tableau4"/>
    <w:basedOn w:val="TableauNormal"/>
    <w:next w:val="Grilledutableau"/>
    <w:uiPriority w:val="59"/>
    <w:rsid w:val="003D217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qFormat/>
    <w:rsid w:val="003B03AA"/>
    <w:pPr>
      <w:spacing w:after="0" w:line="240" w:lineRule="auto"/>
    </w:pPr>
    <w:rPr>
      <w:rFonts w:eastAsiaTheme="minorEastAsia"/>
      <w:lang w:eastAsia="fr-FR"/>
    </w:rPr>
  </w:style>
  <w:style w:type="character" w:customStyle="1" w:styleId="SansinterligneCar">
    <w:name w:val="Sans interligne Car"/>
    <w:basedOn w:val="Policepardfaut"/>
    <w:link w:val="Sansinterligne"/>
    <w:rsid w:val="003B03AA"/>
    <w:rPr>
      <w:rFonts w:eastAsiaTheme="minorEastAsia"/>
      <w:lang w:eastAsia="fr-FR"/>
    </w:rPr>
  </w:style>
  <w:style w:type="paragraph" w:styleId="Titre">
    <w:name w:val="Title"/>
    <w:basedOn w:val="Normal"/>
    <w:next w:val="Normal"/>
    <w:link w:val="TitreCar"/>
    <w:uiPriority w:val="10"/>
    <w:qFormat/>
    <w:rsid w:val="003B03A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3B03AA"/>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99"/>
    <w:qFormat/>
    <w:rsid w:val="003B03AA"/>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99"/>
    <w:rsid w:val="003B03AA"/>
    <w:rPr>
      <w:rFonts w:eastAsiaTheme="minorEastAsia" w:cs="Times New Roman"/>
      <w:color w:val="5A5A5A" w:themeColor="text1" w:themeTint="A5"/>
      <w:spacing w:val="15"/>
      <w:lang w:eastAsia="fr-FR"/>
    </w:rPr>
  </w:style>
  <w:style w:type="paragraph" w:styleId="En-ttedetabledesmatires">
    <w:name w:val="TOC Heading"/>
    <w:basedOn w:val="Titre10"/>
    <w:next w:val="Normal"/>
    <w:uiPriority w:val="39"/>
    <w:unhideWhenUsed/>
    <w:qFormat/>
    <w:rsid w:val="003B03AA"/>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Stylecatalogue">
    <w:name w:val="Stylecatalogue"/>
    <w:basedOn w:val="Normal"/>
    <w:link w:val="StylecatalogueCar"/>
    <w:rsid w:val="004575FB"/>
    <w:pPr>
      <w:shd w:val="thinReverseDiagStripe" w:color="auto" w:fill="00A3C0"/>
      <w:spacing w:after="0" w:line="240" w:lineRule="auto"/>
    </w:pPr>
    <w:rPr>
      <w:rFonts w:ascii="Calibri" w:eastAsia="Times New Roman" w:hAnsi="Calibri" w:cs="Times New Roman"/>
      <w:b/>
      <w:color w:val="FFFFFF" w:themeColor="background1"/>
      <w:sz w:val="28"/>
      <w:szCs w:val="20"/>
      <w:lang w:eastAsia="fr-FR"/>
    </w:rPr>
  </w:style>
  <w:style w:type="character" w:customStyle="1" w:styleId="StylecatalogueCar">
    <w:name w:val="Stylecatalogue Car"/>
    <w:basedOn w:val="Policepardfaut"/>
    <w:link w:val="Stylecatalogue"/>
    <w:rsid w:val="004575FB"/>
    <w:rPr>
      <w:rFonts w:ascii="Calibri" w:eastAsia="Times New Roman" w:hAnsi="Calibri" w:cs="Times New Roman"/>
      <w:b/>
      <w:color w:val="FFFFFF" w:themeColor="background1"/>
      <w:sz w:val="28"/>
      <w:szCs w:val="20"/>
      <w:shd w:val="thinReverseDiagStripe" w:color="auto" w:fill="00A3C0"/>
      <w:lang w:eastAsia="fr-FR"/>
    </w:rPr>
  </w:style>
  <w:style w:type="paragraph" w:customStyle="1" w:styleId="PROJETS">
    <w:name w:val="PROJETS"/>
    <w:link w:val="PROJETSCar"/>
    <w:qFormat/>
    <w:rsid w:val="00302BAB"/>
    <w:pPr>
      <w:shd w:val="clear" w:color="auto" w:fill="008DA4"/>
    </w:pPr>
    <w:rPr>
      <w:rFonts w:ascii="Calibri" w:eastAsia="Times New Roman" w:hAnsi="Calibri" w:cs="Times New Roman"/>
      <w:b/>
      <w:color w:val="FFFFFF" w:themeColor="background1"/>
      <w:sz w:val="28"/>
      <w:szCs w:val="20"/>
      <w:lang w:eastAsia="fr-FR"/>
    </w:rPr>
  </w:style>
  <w:style w:type="paragraph" w:customStyle="1" w:styleId="CHAPITRE">
    <w:name w:val="CHAPITRE"/>
    <w:basedOn w:val="Normal"/>
    <w:link w:val="CHAPITRECar"/>
    <w:qFormat/>
    <w:rsid w:val="00916CA8"/>
    <w:pPr>
      <w:spacing w:after="0"/>
    </w:pPr>
    <w:rPr>
      <w:b/>
      <w:sz w:val="24"/>
    </w:rPr>
  </w:style>
  <w:style w:type="character" w:customStyle="1" w:styleId="PROJETSCar">
    <w:name w:val="PROJETS Car"/>
    <w:basedOn w:val="Policepardfaut"/>
    <w:link w:val="PROJETS"/>
    <w:rsid w:val="00302BAB"/>
    <w:rPr>
      <w:rFonts w:ascii="Calibri" w:eastAsia="Times New Roman" w:hAnsi="Calibri" w:cs="Times New Roman"/>
      <w:b/>
      <w:color w:val="FFFFFF" w:themeColor="background1"/>
      <w:sz w:val="28"/>
      <w:szCs w:val="20"/>
      <w:shd w:val="clear" w:color="auto" w:fill="008DA4"/>
      <w:lang w:eastAsia="fr-FR"/>
    </w:rPr>
  </w:style>
  <w:style w:type="character" w:customStyle="1" w:styleId="CHAPITRECar">
    <w:name w:val="CHAPITRE Car"/>
    <w:basedOn w:val="Policepardfaut"/>
    <w:link w:val="CHAPITRE"/>
    <w:rsid w:val="00916CA8"/>
    <w:rPr>
      <w:b/>
      <w:sz w:val="24"/>
    </w:rPr>
  </w:style>
  <w:style w:type="paragraph" w:customStyle="1" w:styleId="msonormal0">
    <w:name w:val="msonormal"/>
    <w:basedOn w:val="Normal"/>
    <w:uiPriority w:val="99"/>
    <w:rsid w:val="00B0060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B00608"/>
    <w:pPr>
      <w:suppressAutoHyphens/>
      <w:spacing w:after="0" w:line="240" w:lineRule="auto"/>
      <w:jc w:val="both"/>
    </w:pPr>
    <w:rPr>
      <w:rFonts w:ascii="Times New Roman" w:eastAsia="Times New Roman" w:hAnsi="Times New Roman" w:cs="Times New Roman"/>
      <w:sz w:val="20"/>
      <w:szCs w:val="20"/>
      <w:lang w:val="x-none" w:eastAsia="ar-SA"/>
    </w:rPr>
  </w:style>
  <w:style w:type="character" w:customStyle="1" w:styleId="NotedebasdepageCar">
    <w:name w:val="Note de bas de page Car"/>
    <w:basedOn w:val="Policepardfaut"/>
    <w:link w:val="Notedebasdepage"/>
    <w:uiPriority w:val="99"/>
    <w:semiHidden/>
    <w:rsid w:val="00B00608"/>
    <w:rPr>
      <w:rFonts w:ascii="Times New Roman" w:eastAsia="Times New Roman" w:hAnsi="Times New Roman" w:cs="Times New Roman"/>
      <w:sz w:val="20"/>
      <w:szCs w:val="20"/>
      <w:lang w:val="x-none" w:eastAsia="ar-SA"/>
    </w:rPr>
  </w:style>
  <w:style w:type="paragraph" w:styleId="Corpsdetexte">
    <w:name w:val="Body Text"/>
    <w:basedOn w:val="Normal"/>
    <w:link w:val="CorpsdetexteCar"/>
    <w:uiPriority w:val="99"/>
    <w:semiHidden/>
    <w:unhideWhenUsed/>
    <w:rsid w:val="00B00608"/>
    <w:pPr>
      <w:spacing w:after="120" w:line="240" w:lineRule="auto"/>
    </w:pPr>
    <w:rPr>
      <w:rFonts w:ascii="Tahoma" w:eastAsia="Times New Roman" w:hAnsi="Tahoma" w:cs="Times New Roman"/>
      <w:sz w:val="20"/>
      <w:szCs w:val="20"/>
      <w:lang w:val="x-none" w:eastAsia="fr-FR"/>
    </w:rPr>
  </w:style>
  <w:style w:type="character" w:customStyle="1" w:styleId="CorpsdetexteCar">
    <w:name w:val="Corps de texte Car"/>
    <w:basedOn w:val="Policepardfaut"/>
    <w:link w:val="Corpsdetexte"/>
    <w:uiPriority w:val="99"/>
    <w:semiHidden/>
    <w:rsid w:val="00B00608"/>
    <w:rPr>
      <w:rFonts w:ascii="Tahoma" w:eastAsia="Times New Roman" w:hAnsi="Tahoma" w:cs="Times New Roman"/>
      <w:sz w:val="20"/>
      <w:szCs w:val="20"/>
      <w:lang w:val="x-none" w:eastAsia="fr-FR"/>
    </w:rPr>
  </w:style>
  <w:style w:type="paragraph" w:customStyle="1" w:styleId="Pa01">
    <w:name w:val="Pa0+1"/>
    <w:basedOn w:val="Default"/>
    <w:next w:val="Default"/>
    <w:uiPriority w:val="99"/>
    <w:rsid w:val="00B00608"/>
    <w:pPr>
      <w:spacing w:line="241" w:lineRule="atLeast"/>
    </w:pPr>
    <w:rPr>
      <w:rFonts w:ascii="StempelGaramond Roman" w:eastAsia="Calibri" w:hAnsi="StempelGaramond Roman" w:cs="Arial"/>
      <w:color w:val="auto"/>
      <w:lang w:eastAsia="fr-FR"/>
    </w:rPr>
  </w:style>
  <w:style w:type="paragraph" w:customStyle="1" w:styleId="Pa19">
    <w:name w:val="Pa19"/>
    <w:basedOn w:val="Default"/>
    <w:next w:val="Default"/>
    <w:uiPriority w:val="99"/>
    <w:rsid w:val="00B00608"/>
    <w:pPr>
      <w:spacing w:line="201" w:lineRule="atLeast"/>
    </w:pPr>
    <w:rPr>
      <w:rFonts w:ascii="Syntax" w:eastAsia="Calibri" w:hAnsi="Syntax" w:cs="Arial"/>
      <w:color w:val="auto"/>
      <w:lang w:eastAsia="fr-FR"/>
    </w:rPr>
  </w:style>
  <w:style w:type="paragraph" w:customStyle="1" w:styleId="Pa7">
    <w:name w:val="Pa7"/>
    <w:basedOn w:val="Default"/>
    <w:next w:val="Default"/>
    <w:uiPriority w:val="99"/>
    <w:rsid w:val="00B00608"/>
    <w:pPr>
      <w:spacing w:line="201" w:lineRule="atLeast"/>
    </w:pPr>
    <w:rPr>
      <w:rFonts w:ascii="Syntax" w:eastAsia="Calibri" w:hAnsi="Syntax" w:cs="Arial"/>
      <w:color w:val="auto"/>
      <w:lang w:eastAsia="fr-FR"/>
    </w:rPr>
  </w:style>
  <w:style w:type="paragraph" w:customStyle="1" w:styleId="Pa24">
    <w:name w:val="Pa24"/>
    <w:basedOn w:val="Default"/>
    <w:next w:val="Default"/>
    <w:uiPriority w:val="99"/>
    <w:rsid w:val="00B00608"/>
    <w:pPr>
      <w:spacing w:line="201" w:lineRule="atLeast"/>
    </w:pPr>
    <w:rPr>
      <w:rFonts w:ascii="Syntax" w:eastAsia="Calibri" w:hAnsi="Syntax" w:cs="Arial"/>
      <w:color w:val="auto"/>
      <w:lang w:eastAsia="fr-FR"/>
    </w:rPr>
  </w:style>
  <w:style w:type="paragraph" w:customStyle="1" w:styleId="Pa04">
    <w:name w:val="Pa0+4"/>
    <w:basedOn w:val="Default"/>
    <w:next w:val="Default"/>
    <w:uiPriority w:val="99"/>
    <w:rsid w:val="00B00608"/>
    <w:pPr>
      <w:spacing w:line="241" w:lineRule="atLeast"/>
    </w:pPr>
    <w:rPr>
      <w:rFonts w:ascii="StempelGaramond Roman" w:eastAsia="Calibri" w:hAnsi="StempelGaramond Roman" w:cs="Arial"/>
      <w:color w:val="auto"/>
      <w:lang w:eastAsia="fr-FR"/>
    </w:rPr>
  </w:style>
  <w:style w:type="paragraph" w:customStyle="1" w:styleId="textemed">
    <w:name w:val="textemed"/>
    <w:basedOn w:val="Normal"/>
    <w:uiPriority w:val="99"/>
    <w:rsid w:val="00B00608"/>
    <w:pPr>
      <w:widowControl w:val="0"/>
      <w:suppressAutoHyphens/>
      <w:overflowPunct w:val="0"/>
      <w:autoSpaceDE w:val="0"/>
      <w:spacing w:after="0" w:line="240" w:lineRule="auto"/>
      <w:ind w:firstLine="227"/>
      <w:jc w:val="both"/>
    </w:pPr>
    <w:rPr>
      <w:rFonts w:ascii="Trebuchet MS" w:eastAsia="SimSun" w:hAnsi="Trebuchet MS" w:cs="Trebuchet MS"/>
      <w:color w:val="000000"/>
      <w:kern w:val="2"/>
      <w:sz w:val="24"/>
      <w:szCs w:val="24"/>
      <w:lang w:eastAsia="ar-SA"/>
    </w:rPr>
  </w:style>
  <w:style w:type="paragraph" w:customStyle="1" w:styleId="WW-Standard">
    <w:name w:val="WW-Standard"/>
    <w:uiPriority w:val="99"/>
    <w:rsid w:val="00B00608"/>
    <w:pPr>
      <w:suppressAutoHyphens/>
      <w:spacing w:after="0" w:line="240" w:lineRule="auto"/>
    </w:pPr>
    <w:rPr>
      <w:rFonts w:ascii="Times New Roman" w:eastAsia="Arial" w:hAnsi="Times New Roman" w:cs="Calibri"/>
      <w:sz w:val="24"/>
      <w:szCs w:val="20"/>
      <w:lang w:eastAsia="ar-SA"/>
    </w:rPr>
  </w:style>
  <w:style w:type="paragraph" w:customStyle="1" w:styleId="Textbody">
    <w:name w:val="Text body"/>
    <w:basedOn w:val="Normal"/>
    <w:uiPriority w:val="99"/>
    <w:rsid w:val="00B00608"/>
    <w:pPr>
      <w:suppressAutoHyphens/>
      <w:autoSpaceDN w:val="0"/>
      <w:spacing w:after="120" w:line="276" w:lineRule="auto"/>
      <w:jc w:val="both"/>
    </w:pPr>
    <w:rPr>
      <w:rFonts w:ascii="Times New Roman" w:eastAsia="Times New Roman" w:hAnsi="Times New Roman" w:cs="Calibri"/>
      <w:kern w:val="3"/>
      <w:sz w:val="28"/>
      <w:szCs w:val="24"/>
      <w:lang w:eastAsia="ar-SA" w:bidi="hi-IN"/>
    </w:rPr>
  </w:style>
  <w:style w:type="character" w:styleId="Appelnotedebasdep">
    <w:name w:val="footnote reference"/>
    <w:uiPriority w:val="99"/>
    <w:semiHidden/>
    <w:unhideWhenUsed/>
    <w:rsid w:val="00B00608"/>
    <w:rPr>
      <w:vertAlign w:val="superscript"/>
    </w:rPr>
  </w:style>
  <w:style w:type="character" w:customStyle="1" w:styleId="A22">
    <w:name w:val="A22"/>
    <w:uiPriority w:val="99"/>
    <w:rsid w:val="00B00608"/>
    <w:rPr>
      <w:rFonts w:ascii="Syntax" w:hAnsi="Syntax" w:cs="Syntax" w:hint="default"/>
      <w:b/>
      <w:bCs/>
      <w:color w:val="000000"/>
      <w:sz w:val="32"/>
      <w:szCs w:val="32"/>
    </w:rPr>
  </w:style>
  <w:style w:type="character" w:customStyle="1" w:styleId="apple-converted-space">
    <w:name w:val="apple-converted-space"/>
    <w:basedOn w:val="Policepardfaut"/>
    <w:rsid w:val="00B00608"/>
  </w:style>
  <w:style w:type="character" w:customStyle="1" w:styleId="A21">
    <w:name w:val="A2+1"/>
    <w:uiPriority w:val="99"/>
    <w:rsid w:val="00B00608"/>
    <w:rPr>
      <w:rFonts w:ascii="StempelGaramond Roman" w:hAnsi="StempelGaramond Roman" w:cs="StempelGaramond Roman" w:hint="default"/>
      <w:i/>
      <w:iCs/>
      <w:color w:val="000000"/>
      <w:sz w:val="48"/>
      <w:szCs w:val="48"/>
    </w:rPr>
  </w:style>
  <w:style w:type="character" w:customStyle="1" w:styleId="A10">
    <w:name w:val="A10"/>
    <w:uiPriority w:val="99"/>
    <w:rsid w:val="00B00608"/>
    <w:rPr>
      <w:rFonts w:ascii="Syntax" w:hAnsi="Syntax" w:cs="Syntax" w:hint="default"/>
      <w:color w:val="000000"/>
    </w:rPr>
  </w:style>
  <w:style w:type="character" w:customStyle="1" w:styleId="A9">
    <w:name w:val="A9"/>
    <w:uiPriority w:val="99"/>
    <w:rsid w:val="00B00608"/>
    <w:rPr>
      <w:rFonts w:ascii="Syntax" w:hAnsi="Syntax" w:cs="Syntax" w:hint="default"/>
      <w:color w:val="000000"/>
      <w:sz w:val="11"/>
      <w:szCs w:val="11"/>
    </w:rPr>
  </w:style>
  <w:style w:type="character" w:customStyle="1" w:styleId="A24">
    <w:name w:val="A2+4"/>
    <w:uiPriority w:val="99"/>
    <w:rsid w:val="00B00608"/>
    <w:rPr>
      <w:rFonts w:ascii="StempelGaramond Roman" w:hAnsi="StempelGaramond Roman" w:cs="StempelGaramond Roman" w:hint="default"/>
      <w:i/>
      <w:iCs/>
      <w:color w:val="000000"/>
      <w:sz w:val="48"/>
      <w:szCs w:val="48"/>
    </w:rPr>
  </w:style>
  <w:style w:type="character" w:customStyle="1" w:styleId="prix">
    <w:name w:val="prix"/>
    <w:rsid w:val="00B00608"/>
  </w:style>
  <w:style w:type="table" w:styleId="Tableausimple1">
    <w:name w:val="Plain Table 1"/>
    <w:basedOn w:val="TableauNormal"/>
    <w:uiPriority w:val="41"/>
    <w:rsid w:val="00B00608"/>
    <w:pPr>
      <w:spacing w:after="0" w:line="240" w:lineRule="auto"/>
    </w:pPr>
    <w:rPr>
      <w:rFonts w:ascii="Calibri" w:eastAsia="Calibri" w:hAnsi="Calibri" w:cs="Arial"/>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11">
    <w:name w:val="Tableau simple 11"/>
    <w:basedOn w:val="TableauNormal"/>
    <w:uiPriority w:val="41"/>
    <w:rsid w:val="00B00608"/>
    <w:pPr>
      <w:spacing w:after="0" w:line="240" w:lineRule="auto"/>
    </w:pPr>
    <w:rPr>
      <w:rFonts w:ascii="Calibri" w:eastAsia="Calibri" w:hAnsi="Calibri" w:cs="Arial"/>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nonrsolue">
    <w:name w:val="Unresolved Mention"/>
    <w:basedOn w:val="Policepardfaut"/>
    <w:uiPriority w:val="99"/>
    <w:semiHidden/>
    <w:unhideWhenUsed/>
    <w:rsid w:val="00822099"/>
    <w:rPr>
      <w:color w:val="605E5C"/>
      <w:shd w:val="clear" w:color="auto" w:fill="E1DFDD"/>
    </w:rPr>
  </w:style>
  <w:style w:type="character" w:customStyle="1" w:styleId="EmailStyle103">
    <w:name w:val="EmailStyle103"/>
    <w:semiHidden/>
    <w:rsid w:val="009E2FB6"/>
    <w:rPr>
      <w:rFonts w:ascii="Arial" w:hAnsi="Arial" w:cs="Arial"/>
      <w:color w:val="000080"/>
      <w:sz w:val="20"/>
      <w:szCs w:val="20"/>
    </w:rPr>
  </w:style>
  <w:style w:type="character" w:styleId="Accentuation">
    <w:name w:val="Emphasis"/>
    <w:basedOn w:val="Policepardfaut"/>
    <w:uiPriority w:val="20"/>
    <w:qFormat/>
    <w:rsid w:val="002239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3488">
      <w:bodyDiv w:val="1"/>
      <w:marLeft w:val="0"/>
      <w:marRight w:val="0"/>
      <w:marTop w:val="0"/>
      <w:marBottom w:val="0"/>
      <w:divBdr>
        <w:top w:val="none" w:sz="0" w:space="0" w:color="auto"/>
        <w:left w:val="none" w:sz="0" w:space="0" w:color="auto"/>
        <w:bottom w:val="none" w:sz="0" w:space="0" w:color="auto"/>
        <w:right w:val="none" w:sz="0" w:space="0" w:color="auto"/>
      </w:divBdr>
    </w:div>
    <w:div w:id="26296219">
      <w:bodyDiv w:val="1"/>
      <w:marLeft w:val="0"/>
      <w:marRight w:val="0"/>
      <w:marTop w:val="0"/>
      <w:marBottom w:val="0"/>
      <w:divBdr>
        <w:top w:val="none" w:sz="0" w:space="0" w:color="auto"/>
        <w:left w:val="none" w:sz="0" w:space="0" w:color="auto"/>
        <w:bottom w:val="none" w:sz="0" w:space="0" w:color="auto"/>
        <w:right w:val="none" w:sz="0" w:space="0" w:color="auto"/>
      </w:divBdr>
    </w:div>
    <w:div w:id="38479878">
      <w:bodyDiv w:val="1"/>
      <w:marLeft w:val="0"/>
      <w:marRight w:val="0"/>
      <w:marTop w:val="0"/>
      <w:marBottom w:val="0"/>
      <w:divBdr>
        <w:top w:val="none" w:sz="0" w:space="0" w:color="auto"/>
        <w:left w:val="none" w:sz="0" w:space="0" w:color="auto"/>
        <w:bottom w:val="none" w:sz="0" w:space="0" w:color="auto"/>
        <w:right w:val="none" w:sz="0" w:space="0" w:color="auto"/>
      </w:divBdr>
      <w:divsChild>
        <w:div w:id="436143625">
          <w:marLeft w:val="547"/>
          <w:marRight w:val="0"/>
          <w:marTop w:val="0"/>
          <w:marBottom w:val="0"/>
          <w:divBdr>
            <w:top w:val="none" w:sz="0" w:space="0" w:color="auto"/>
            <w:left w:val="none" w:sz="0" w:space="0" w:color="auto"/>
            <w:bottom w:val="none" w:sz="0" w:space="0" w:color="auto"/>
            <w:right w:val="none" w:sz="0" w:space="0" w:color="auto"/>
          </w:divBdr>
        </w:div>
      </w:divsChild>
    </w:div>
    <w:div w:id="66147270">
      <w:bodyDiv w:val="1"/>
      <w:marLeft w:val="0"/>
      <w:marRight w:val="0"/>
      <w:marTop w:val="0"/>
      <w:marBottom w:val="0"/>
      <w:divBdr>
        <w:top w:val="none" w:sz="0" w:space="0" w:color="auto"/>
        <w:left w:val="none" w:sz="0" w:space="0" w:color="auto"/>
        <w:bottom w:val="none" w:sz="0" w:space="0" w:color="auto"/>
        <w:right w:val="none" w:sz="0" w:space="0" w:color="auto"/>
      </w:divBdr>
    </w:div>
    <w:div w:id="79958321">
      <w:bodyDiv w:val="1"/>
      <w:marLeft w:val="0"/>
      <w:marRight w:val="0"/>
      <w:marTop w:val="0"/>
      <w:marBottom w:val="0"/>
      <w:divBdr>
        <w:top w:val="none" w:sz="0" w:space="0" w:color="auto"/>
        <w:left w:val="none" w:sz="0" w:space="0" w:color="auto"/>
        <w:bottom w:val="none" w:sz="0" w:space="0" w:color="auto"/>
        <w:right w:val="none" w:sz="0" w:space="0" w:color="auto"/>
      </w:divBdr>
    </w:div>
    <w:div w:id="136723449">
      <w:bodyDiv w:val="1"/>
      <w:marLeft w:val="0"/>
      <w:marRight w:val="0"/>
      <w:marTop w:val="0"/>
      <w:marBottom w:val="0"/>
      <w:divBdr>
        <w:top w:val="none" w:sz="0" w:space="0" w:color="auto"/>
        <w:left w:val="none" w:sz="0" w:space="0" w:color="auto"/>
        <w:bottom w:val="none" w:sz="0" w:space="0" w:color="auto"/>
        <w:right w:val="none" w:sz="0" w:space="0" w:color="auto"/>
      </w:divBdr>
    </w:div>
    <w:div w:id="189874955">
      <w:bodyDiv w:val="1"/>
      <w:marLeft w:val="0"/>
      <w:marRight w:val="0"/>
      <w:marTop w:val="0"/>
      <w:marBottom w:val="0"/>
      <w:divBdr>
        <w:top w:val="none" w:sz="0" w:space="0" w:color="auto"/>
        <w:left w:val="none" w:sz="0" w:space="0" w:color="auto"/>
        <w:bottom w:val="none" w:sz="0" w:space="0" w:color="auto"/>
        <w:right w:val="none" w:sz="0" w:space="0" w:color="auto"/>
      </w:divBdr>
    </w:div>
    <w:div w:id="196047267">
      <w:bodyDiv w:val="1"/>
      <w:marLeft w:val="0"/>
      <w:marRight w:val="0"/>
      <w:marTop w:val="0"/>
      <w:marBottom w:val="0"/>
      <w:divBdr>
        <w:top w:val="none" w:sz="0" w:space="0" w:color="auto"/>
        <w:left w:val="none" w:sz="0" w:space="0" w:color="auto"/>
        <w:bottom w:val="none" w:sz="0" w:space="0" w:color="auto"/>
        <w:right w:val="none" w:sz="0" w:space="0" w:color="auto"/>
      </w:divBdr>
    </w:div>
    <w:div w:id="228346995">
      <w:bodyDiv w:val="1"/>
      <w:marLeft w:val="0"/>
      <w:marRight w:val="0"/>
      <w:marTop w:val="0"/>
      <w:marBottom w:val="0"/>
      <w:divBdr>
        <w:top w:val="none" w:sz="0" w:space="0" w:color="auto"/>
        <w:left w:val="none" w:sz="0" w:space="0" w:color="auto"/>
        <w:bottom w:val="none" w:sz="0" w:space="0" w:color="auto"/>
        <w:right w:val="none" w:sz="0" w:space="0" w:color="auto"/>
      </w:divBdr>
    </w:div>
    <w:div w:id="229341677">
      <w:bodyDiv w:val="1"/>
      <w:marLeft w:val="0"/>
      <w:marRight w:val="0"/>
      <w:marTop w:val="0"/>
      <w:marBottom w:val="0"/>
      <w:divBdr>
        <w:top w:val="none" w:sz="0" w:space="0" w:color="auto"/>
        <w:left w:val="none" w:sz="0" w:space="0" w:color="auto"/>
        <w:bottom w:val="none" w:sz="0" w:space="0" w:color="auto"/>
        <w:right w:val="none" w:sz="0" w:space="0" w:color="auto"/>
      </w:divBdr>
      <w:divsChild>
        <w:div w:id="57948611">
          <w:marLeft w:val="547"/>
          <w:marRight w:val="0"/>
          <w:marTop w:val="0"/>
          <w:marBottom w:val="0"/>
          <w:divBdr>
            <w:top w:val="none" w:sz="0" w:space="0" w:color="auto"/>
            <w:left w:val="none" w:sz="0" w:space="0" w:color="auto"/>
            <w:bottom w:val="none" w:sz="0" w:space="0" w:color="auto"/>
            <w:right w:val="none" w:sz="0" w:space="0" w:color="auto"/>
          </w:divBdr>
        </w:div>
      </w:divsChild>
    </w:div>
    <w:div w:id="264725840">
      <w:bodyDiv w:val="1"/>
      <w:marLeft w:val="0"/>
      <w:marRight w:val="0"/>
      <w:marTop w:val="0"/>
      <w:marBottom w:val="0"/>
      <w:divBdr>
        <w:top w:val="none" w:sz="0" w:space="0" w:color="auto"/>
        <w:left w:val="none" w:sz="0" w:space="0" w:color="auto"/>
        <w:bottom w:val="none" w:sz="0" w:space="0" w:color="auto"/>
        <w:right w:val="none" w:sz="0" w:space="0" w:color="auto"/>
      </w:divBdr>
    </w:div>
    <w:div w:id="272371017">
      <w:bodyDiv w:val="1"/>
      <w:marLeft w:val="0"/>
      <w:marRight w:val="0"/>
      <w:marTop w:val="0"/>
      <w:marBottom w:val="0"/>
      <w:divBdr>
        <w:top w:val="none" w:sz="0" w:space="0" w:color="auto"/>
        <w:left w:val="none" w:sz="0" w:space="0" w:color="auto"/>
        <w:bottom w:val="none" w:sz="0" w:space="0" w:color="auto"/>
        <w:right w:val="none" w:sz="0" w:space="0" w:color="auto"/>
      </w:divBdr>
    </w:div>
    <w:div w:id="300353206">
      <w:bodyDiv w:val="1"/>
      <w:marLeft w:val="0"/>
      <w:marRight w:val="0"/>
      <w:marTop w:val="0"/>
      <w:marBottom w:val="0"/>
      <w:divBdr>
        <w:top w:val="none" w:sz="0" w:space="0" w:color="auto"/>
        <w:left w:val="none" w:sz="0" w:space="0" w:color="auto"/>
        <w:bottom w:val="none" w:sz="0" w:space="0" w:color="auto"/>
        <w:right w:val="none" w:sz="0" w:space="0" w:color="auto"/>
      </w:divBdr>
    </w:div>
    <w:div w:id="402221963">
      <w:bodyDiv w:val="1"/>
      <w:marLeft w:val="0"/>
      <w:marRight w:val="0"/>
      <w:marTop w:val="0"/>
      <w:marBottom w:val="0"/>
      <w:divBdr>
        <w:top w:val="none" w:sz="0" w:space="0" w:color="auto"/>
        <w:left w:val="none" w:sz="0" w:space="0" w:color="auto"/>
        <w:bottom w:val="none" w:sz="0" w:space="0" w:color="auto"/>
        <w:right w:val="none" w:sz="0" w:space="0" w:color="auto"/>
      </w:divBdr>
      <w:divsChild>
        <w:div w:id="1499538111">
          <w:marLeft w:val="547"/>
          <w:marRight w:val="0"/>
          <w:marTop w:val="0"/>
          <w:marBottom w:val="0"/>
          <w:divBdr>
            <w:top w:val="none" w:sz="0" w:space="0" w:color="auto"/>
            <w:left w:val="none" w:sz="0" w:space="0" w:color="auto"/>
            <w:bottom w:val="none" w:sz="0" w:space="0" w:color="auto"/>
            <w:right w:val="none" w:sz="0" w:space="0" w:color="auto"/>
          </w:divBdr>
        </w:div>
      </w:divsChild>
    </w:div>
    <w:div w:id="472911223">
      <w:bodyDiv w:val="1"/>
      <w:marLeft w:val="0"/>
      <w:marRight w:val="0"/>
      <w:marTop w:val="0"/>
      <w:marBottom w:val="0"/>
      <w:divBdr>
        <w:top w:val="none" w:sz="0" w:space="0" w:color="auto"/>
        <w:left w:val="none" w:sz="0" w:space="0" w:color="auto"/>
        <w:bottom w:val="none" w:sz="0" w:space="0" w:color="auto"/>
        <w:right w:val="none" w:sz="0" w:space="0" w:color="auto"/>
      </w:divBdr>
    </w:div>
    <w:div w:id="557671418">
      <w:bodyDiv w:val="1"/>
      <w:marLeft w:val="0"/>
      <w:marRight w:val="0"/>
      <w:marTop w:val="0"/>
      <w:marBottom w:val="0"/>
      <w:divBdr>
        <w:top w:val="none" w:sz="0" w:space="0" w:color="auto"/>
        <w:left w:val="none" w:sz="0" w:space="0" w:color="auto"/>
        <w:bottom w:val="none" w:sz="0" w:space="0" w:color="auto"/>
        <w:right w:val="none" w:sz="0" w:space="0" w:color="auto"/>
      </w:divBdr>
    </w:div>
    <w:div w:id="567768559">
      <w:bodyDiv w:val="1"/>
      <w:marLeft w:val="0"/>
      <w:marRight w:val="0"/>
      <w:marTop w:val="0"/>
      <w:marBottom w:val="0"/>
      <w:divBdr>
        <w:top w:val="none" w:sz="0" w:space="0" w:color="auto"/>
        <w:left w:val="none" w:sz="0" w:space="0" w:color="auto"/>
        <w:bottom w:val="none" w:sz="0" w:space="0" w:color="auto"/>
        <w:right w:val="none" w:sz="0" w:space="0" w:color="auto"/>
      </w:divBdr>
    </w:div>
    <w:div w:id="601567740">
      <w:bodyDiv w:val="1"/>
      <w:marLeft w:val="0"/>
      <w:marRight w:val="0"/>
      <w:marTop w:val="0"/>
      <w:marBottom w:val="0"/>
      <w:divBdr>
        <w:top w:val="none" w:sz="0" w:space="0" w:color="auto"/>
        <w:left w:val="none" w:sz="0" w:space="0" w:color="auto"/>
        <w:bottom w:val="none" w:sz="0" w:space="0" w:color="auto"/>
        <w:right w:val="none" w:sz="0" w:space="0" w:color="auto"/>
      </w:divBdr>
    </w:div>
    <w:div w:id="643583856">
      <w:bodyDiv w:val="1"/>
      <w:marLeft w:val="0"/>
      <w:marRight w:val="0"/>
      <w:marTop w:val="0"/>
      <w:marBottom w:val="0"/>
      <w:divBdr>
        <w:top w:val="none" w:sz="0" w:space="0" w:color="auto"/>
        <w:left w:val="none" w:sz="0" w:space="0" w:color="auto"/>
        <w:bottom w:val="none" w:sz="0" w:space="0" w:color="auto"/>
        <w:right w:val="none" w:sz="0" w:space="0" w:color="auto"/>
      </w:divBdr>
      <w:divsChild>
        <w:div w:id="1261836624">
          <w:marLeft w:val="547"/>
          <w:marRight w:val="0"/>
          <w:marTop w:val="0"/>
          <w:marBottom w:val="0"/>
          <w:divBdr>
            <w:top w:val="none" w:sz="0" w:space="0" w:color="auto"/>
            <w:left w:val="none" w:sz="0" w:space="0" w:color="auto"/>
            <w:bottom w:val="none" w:sz="0" w:space="0" w:color="auto"/>
            <w:right w:val="none" w:sz="0" w:space="0" w:color="auto"/>
          </w:divBdr>
        </w:div>
      </w:divsChild>
    </w:div>
    <w:div w:id="703477670">
      <w:bodyDiv w:val="1"/>
      <w:marLeft w:val="0"/>
      <w:marRight w:val="0"/>
      <w:marTop w:val="0"/>
      <w:marBottom w:val="0"/>
      <w:divBdr>
        <w:top w:val="none" w:sz="0" w:space="0" w:color="auto"/>
        <w:left w:val="none" w:sz="0" w:space="0" w:color="auto"/>
        <w:bottom w:val="none" w:sz="0" w:space="0" w:color="auto"/>
        <w:right w:val="none" w:sz="0" w:space="0" w:color="auto"/>
      </w:divBdr>
      <w:divsChild>
        <w:div w:id="120270899">
          <w:marLeft w:val="547"/>
          <w:marRight w:val="0"/>
          <w:marTop w:val="0"/>
          <w:marBottom w:val="0"/>
          <w:divBdr>
            <w:top w:val="none" w:sz="0" w:space="0" w:color="auto"/>
            <w:left w:val="none" w:sz="0" w:space="0" w:color="auto"/>
            <w:bottom w:val="none" w:sz="0" w:space="0" w:color="auto"/>
            <w:right w:val="none" w:sz="0" w:space="0" w:color="auto"/>
          </w:divBdr>
        </w:div>
      </w:divsChild>
    </w:div>
    <w:div w:id="779882323">
      <w:bodyDiv w:val="1"/>
      <w:marLeft w:val="0"/>
      <w:marRight w:val="0"/>
      <w:marTop w:val="0"/>
      <w:marBottom w:val="0"/>
      <w:divBdr>
        <w:top w:val="none" w:sz="0" w:space="0" w:color="auto"/>
        <w:left w:val="none" w:sz="0" w:space="0" w:color="auto"/>
        <w:bottom w:val="none" w:sz="0" w:space="0" w:color="auto"/>
        <w:right w:val="none" w:sz="0" w:space="0" w:color="auto"/>
      </w:divBdr>
    </w:div>
    <w:div w:id="906451082">
      <w:bodyDiv w:val="1"/>
      <w:marLeft w:val="0"/>
      <w:marRight w:val="0"/>
      <w:marTop w:val="0"/>
      <w:marBottom w:val="0"/>
      <w:divBdr>
        <w:top w:val="none" w:sz="0" w:space="0" w:color="auto"/>
        <w:left w:val="none" w:sz="0" w:space="0" w:color="auto"/>
        <w:bottom w:val="none" w:sz="0" w:space="0" w:color="auto"/>
        <w:right w:val="none" w:sz="0" w:space="0" w:color="auto"/>
      </w:divBdr>
    </w:div>
    <w:div w:id="916477311">
      <w:bodyDiv w:val="1"/>
      <w:marLeft w:val="0"/>
      <w:marRight w:val="0"/>
      <w:marTop w:val="0"/>
      <w:marBottom w:val="0"/>
      <w:divBdr>
        <w:top w:val="none" w:sz="0" w:space="0" w:color="auto"/>
        <w:left w:val="none" w:sz="0" w:space="0" w:color="auto"/>
        <w:bottom w:val="none" w:sz="0" w:space="0" w:color="auto"/>
        <w:right w:val="none" w:sz="0" w:space="0" w:color="auto"/>
      </w:divBdr>
    </w:div>
    <w:div w:id="938832527">
      <w:bodyDiv w:val="1"/>
      <w:marLeft w:val="0"/>
      <w:marRight w:val="0"/>
      <w:marTop w:val="0"/>
      <w:marBottom w:val="0"/>
      <w:divBdr>
        <w:top w:val="none" w:sz="0" w:space="0" w:color="auto"/>
        <w:left w:val="none" w:sz="0" w:space="0" w:color="auto"/>
        <w:bottom w:val="none" w:sz="0" w:space="0" w:color="auto"/>
        <w:right w:val="none" w:sz="0" w:space="0" w:color="auto"/>
      </w:divBdr>
    </w:div>
    <w:div w:id="981227711">
      <w:bodyDiv w:val="1"/>
      <w:marLeft w:val="0"/>
      <w:marRight w:val="0"/>
      <w:marTop w:val="0"/>
      <w:marBottom w:val="0"/>
      <w:divBdr>
        <w:top w:val="none" w:sz="0" w:space="0" w:color="auto"/>
        <w:left w:val="none" w:sz="0" w:space="0" w:color="auto"/>
        <w:bottom w:val="none" w:sz="0" w:space="0" w:color="auto"/>
        <w:right w:val="none" w:sz="0" w:space="0" w:color="auto"/>
      </w:divBdr>
    </w:div>
    <w:div w:id="998074323">
      <w:bodyDiv w:val="1"/>
      <w:marLeft w:val="0"/>
      <w:marRight w:val="0"/>
      <w:marTop w:val="0"/>
      <w:marBottom w:val="0"/>
      <w:divBdr>
        <w:top w:val="none" w:sz="0" w:space="0" w:color="auto"/>
        <w:left w:val="none" w:sz="0" w:space="0" w:color="auto"/>
        <w:bottom w:val="none" w:sz="0" w:space="0" w:color="auto"/>
        <w:right w:val="none" w:sz="0" w:space="0" w:color="auto"/>
      </w:divBdr>
    </w:div>
    <w:div w:id="1100296763">
      <w:bodyDiv w:val="1"/>
      <w:marLeft w:val="0"/>
      <w:marRight w:val="0"/>
      <w:marTop w:val="0"/>
      <w:marBottom w:val="0"/>
      <w:divBdr>
        <w:top w:val="none" w:sz="0" w:space="0" w:color="auto"/>
        <w:left w:val="none" w:sz="0" w:space="0" w:color="auto"/>
        <w:bottom w:val="none" w:sz="0" w:space="0" w:color="auto"/>
        <w:right w:val="none" w:sz="0" w:space="0" w:color="auto"/>
      </w:divBdr>
    </w:div>
    <w:div w:id="1181117012">
      <w:bodyDiv w:val="1"/>
      <w:marLeft w:val="0"/>
      <w:marRight w:val="0"/>
      <w:marTop w:val="0"/>
      <w:marBottom w:val="0"/>
      <w:divBdr>
        <w:top w:val="none" w:sz="0" w:space="0" w:color="auto"/>
        <w:left w:val="none" w:sz="0" w:space="0" w:color="auto"/>
        <w:bottom w:val="none" w:sz="0" w:space="0" w:color="auto"/>
        <w:right w:val="none" w:sz="0" w:space="0" w:color="auto"/>
      </w:divBdr>
    </w:div>
    <w:div w:id="1188178933">
      <w:bodyDiv w:val="1"/>
      <w:marLeft w:val="0"/>
      <w:marRight w:val="0"/>
      <w:marTop w:val="0"/>
      <w:marBottom w:val="0"/>
      <w:divBdr>
        <w:top w:val="none" w:sz="0" w:space="0" w:color="auto"/>
        <w:left w:val="none" w:sz="0" w:space="0" w:color="auto"/>
        <w:bottom w:val="none" w:sz="0" w:space="0" w:color="auto"/>
        <w:right w:val="none" w:sz="0" w:space="0" w:color="auto"/>
      </w:divBdr>
    </w:div>
    <w:div w:id="1203053102">
      <w:bodyDiv w:val="1"/>
      <w:marLeft w:val="0"/>
      <w:marRight w:val="0"/>
      <w:marTop w:val="0"/>
      <w:marBottom w:val="0"/>
      <w:divBdr>
        <w:top w:val="none" w:sz="0" w:space="0" w:color="auto"/>
        <w:left w:val="none" w:sz="0" w:space="0" w:color="auto"/>
        <w:bottom w:val="none" w:sz="0" w:space="0" w:color="auto"/>
        <w:right w:val="none" w:sz="0" w:space="0" w:color="auto"/>
      </w:divBdr>
    </w:div>
    <w:div w:id="1249583044">
      <w:bodyDiv w:val="1"/>
      <w:marLeft w:val="0"/>
      <w:marRight w:val="0"/>
      <w:marTop w:val="0"/>
      <w:marBottom w:val="0"/>
      <w:divBdr>
        <w:top w:val="none" w:sz="0" w:space="0" w:color="auto"/>
        <w:left w:val="none" w:sz="0" w:space="0" w:color="auto"/>
        <w:bottom w:val="none" w:sz="0" w:space="0" w:color="auto"/>
        <w:right w:val="none" w:sz="0" w:space="0" w:color="auto"/>
      </w:divBdr>
    </w:div>
    <w:div w:id="1385713782">
      <w:bodyDiv w:val="1"/>
      <w:marLeft w:val="0"/>
      <w:marRight w:val="0"/>
      <w:marTop w:val="0"/>
      <w:marBottom w:val="0"/>
      <w:divBdr>
        <w:top w:val="none" w:sz="0" w:space="0" w:color="auto"/>
        <w:left w:val="none" w:sz="0" w:space="0" w:color="auto"/>
        <w:bottom w:val="none" w:sz="0" w:space="0" w:color="auto"/>
        <w:right w:val="none" w:sz="0" w:space="0" w:color="auto"/>
      </w:divBdr>
    </w:div>
    <w:div w:id="1479496636">
      <w:bodyDiv w:val="1"/>
      <w:marLeft w:val="0"/>
      <w:marRight w:val="0"/>
      <w:marTop w:val="0"/>
      <w:marBottom w:val="0"/>
      <w:divBdr>
        <w:top w:val="none" w:sz="0" w:space="0" w:color="auto"/>
        <w:left w:val="none" w:sz="0" w:space="0" w:color="auto"/>
        <w:bottom w:val="none" w:sz="0" w:space="0" w:color="auto"/>
        <w:right w:val="none" w:sz="0" w:space="0" w:color="auto"/>
      </w:divBdr>
      <w:divsChild>
        <w:div w:id="1635483412">
          <w:marLeft w:val="547"/>
          <w:marRight w:val="0"/>
          <w:marTop w:val="0"/>
          <w:marBottom w:val="0"/>
          <w:divBdr>
            <w:top w:val="none" w:sz="0" w:space="0" w:color="auto"/>
            <w:left w:val="none" w:sz="0" w:space="0" w:color="auto"/>
            <w:bottom w:val="none" w:sz="0" w:space="0" w:color="auto"/>
            <w:right w:val="none" w:sz="0" w:space="0" w:color="auto"/>
          </w:divBdr>
        </w:div>
      </w:divsChild>
    </w:div>
    <w:div w:id="1521353414">
      <w:bodyDiv w:val="1"/>
      <w:marLeft w:val="0"/>
      <w:marRight w:val="0"/>
      <w:marTop w:val="0"/>
      <w:marBottom w:val="0"/>
      <w:divBdr>
        <w:top w:val="none" w:sz="0" w:space="0" w:color="auto"/>
        <w:left w:val="none" w:sz="0" w:space="0" w:color="auto"/>
        <w:bottom w:val="none" w:sz="0" w:space="0" w:color="auto"/>
        <w:right w:val="none" w:sz="0" w:space="0" w:color="auto"/>
      </w:divBdr>
    </w:div>
    <w:div w:id="1526285924">
      <w:bodyDiv w:val="1"/>
      <w:marLeft w:val="0"/>
      <w:marRight w:val="0"/>
      <w:marTop w:val="0"/>
      <w:marBottom w:val="0"/>
      <w:divBdr>
        <w:top w:val="none" w:sz="0" w:space="0" w:color="auto"/>
        <w:left w:val="none" w:sz="0" w:space="0" w:color="auto"/>
        <w:bottom w:val="none" w:sz="0" w:space="0" w:color="auto"/>
        <w:right w:val="none" w:sz="0" w:space="0" w:color="auto"/>
      </w:divBdr>
    </w:div>
    <w:div w:id="1603148010">
      <w:bodyDiv w:val="1"/>
      <w:marLeft w:val="0"/>
      <w:marRight w:val="0"/>
      <w:marTop w:val="0"/>
      <w:marBottom w:val="0"/>
      <w:divBdr>
        <w:top w:val="none" w:sz="0" w:space="0" w:color="auto"/>
        <w:left w:val="none" w:sz="0" w:space="0" w:color="auto"/>
        <w:bottom w:val="none" w:sz="0" w:space="0" w:color="auto"/>
        <w:right w:val="none" w:sz="0" w:space="0" w:color="auto"/>
      </w:divBdr>
    </w:div>
    <w:div w:id="1640262794">
      <w:bodyDiv w:val="1"/>
      <w:marLeft w:val="0"/>
      <w:marRight w:val="0"/>
      <w:marTop w:val="0"/>
      <w:marBottom w:val="0"/>
      <w:divBdr>
        <w:top w:val="none" w:sz="0" w:space="0" w:color="auto"/>
        <w:left w:val="none" w:sz="0" w:space="0" w:color="auto"/>
        <w:bottom w:val="none" w:sz="0" w:space="0" w:color="auto"/>
        <w:right w:val="none" w:sz="0" w:space="0" w:color="auto"/>
      </w:divBdr>
    </w:div>
    <w:div w:id="1678001230">
      <w:bodyDiv w:val="1"/>
      <w:marLeft w:val="0"/>
      <w:marRight w:val="0"/>
      <w:marTop w:val="0"/>
      <w:marBottom w:val="0"/>
      <w:divBdr>
        <w:top w:val="none" w:sz="0" w:space="0" w:color="auto"/>
        <w:left w:val="none" w:sz="0" w:space="0" w:color="auto"/>
        <w:bottom w:val="none" w:sz="0" w:space="0" w:color="auto"/>
        <w:right w:val="none" w:sz="0" w:space="0" w:color="auto"/>
      </w:divBdr>
    </w:div>
    <w:div w:id="1701738515">
      <w:bodyDiv w:val="1"/>
      <w:marLeft w:val="0"/>
      <w:marRight w:val="0"/>
      <w:marTop w:val="0"/>
      <w:marBottom w:val="0"/>
      <w:divBdr>
        <w:top w:val="none" w:sz="0" w:space="0" w:color="auto"/>
        <w:left w:val="none" w:sz="0" w:space="0" w:color="auto"/>
        <w:bottom w:val="none" w:sz="0" w:space="0" w:color="auto"/>
        <w:right w:val="none" w:sz="0" w:space="0" w:color="auto"/>
      </w:divBdr>
    </w:div>
    <w:div w:id="1738353796">
      <w:bodyDiv w:val="1"/>
      <w:marLeft w:val="0"/>
      <w:marRight w:val="0"/>
      <w:marTop w:val="0"/>
      <w:marBottom w:val="0"/>
      <w:divBdr>
        <w:top w:val="none" w:sz="0" w:space="0" w:color="auto"/>
        <w:left w:val="none" w:sz="0" w:space="0" w:color="auto"/>
        <w:bottom w:val="none" w:sz="0" w:space="0" w:color="auto"/>
        <w:right w:val="none" w:sz="0" w:space="0" w:color="auto"/>
      </w:divBdr>
      <w:divsChild>
        <w:div w:id="1303972080">
          <w:marLeft w:val="547"/>
          <w:marRight w:val="0"/>
          <w:marTop w:val="0"/>
          <w:marBottom w:val="0"/>
          <w:divBdr>
            <w:top w:val="none" w:sz="0" w:space="0" w:color="auto"/>
            <w:left w:val="none" w:sz="0" w:space="0" w:color="auto"/>
            <w:bottom w:val="none" w:sz="0" w:space="0" w:color="auto"/>
            <w:right w:val="none" w:sz="0" w:space="0" w:color="auto"/>
          </w:divBdr>
        </w:div>
      </w:divsChild>
    </w:div>
    <w:div w:id="1794784068">
      <w:bodyDiv w:val="1"/>
      <w:marLeft w:val="0"/>
      <w:marRight w:val="0"/>
      <w:marTop w:val="0"/>
      <w:marBottom w:val="0"/>
      <w:divBdr>
        <w:top w:val="none" w:sz="0" w:space="0" w:color="auto"/>
        <w:left w:val="none" w:sz="0" w:space="0" w:color="auto"/>
        <w:bottom w:val="none" w:sz="0" w:space="0" w:color="auto"/>
        <w:right w:val="none" w:sz="0" w:space="0" w:color="auto"/>
      </w:divBdr>
    </w:div>
    <w:div w:id="1836527400">
      <w:bodyDiv w:val="1"/>
      <w:marLeft w:val="0"/>
      <w:marRight w:val="0"/>
      <w:marTop w:val="0"/>
      <w:marBottom w:val="0"/>
      <w:divBdr>
        <w:top w:val="none" w:sz="0" w:space="0" w:color="auto"/>
        <w:left w:val="none" w:sz="0" w:space="0" w:color="auto"/>
        <w:bottom w:val="none" w:sz="0" w:space="0" w:color="auto"/>
        <w:right w:val="none" w:sz="0" w:space="0" w:color="auto"/>
      </w:divBdr>
    </w:div>
    <w:div w:id="1884367021">
      <w:bodyDiv w:val="1"/>
      <w:marLeft w:val="0"/>
      <w:marRight w:val="0"/>
      <w:marTop w:val="0"/>
      <w:marBottom w:val="0"/>
      <w:divBdr>
        <w:top w:val="none" w:sz="0" w:space="0" w:color="auto"/>
        <w:left w:val="none" w:sz="0" w:space="0" w:color="auto"/>
        <w:bottom w:val="none" w:sz="0" w:space="0" w:color="auto"/>
        <w:right w:val="none" w:sz="0" w:space="0" w:color="auto"/>
      </w:divBdr>
    </w:div>
    <w:div w:id="1948467338">
      <w:bodyDiv w:val="1"/>
      <w:marLeft w:val="0"/>
      <w:marRight w:val="0"/>
      <w:marTop w:val="0"/>
      <w:marBottom w:val="0"/>
      <w:divBdr>
        <w:top w:val="none" w:sz="0" w:space="0" w:color="auto"/>
        <w:left w:val="none" w:sz="0" w:space="0" w:color="auto"/>
        <w:bottom w:val="none" w:sz="0" w:space="0" w:color="auto"/>
        <w:right w:val="none" w:sz="0" w:space="0" w:color="auto"/>
      </w:divBdr>
    </w:div>
    <w:div w:id="1964532870">
      <w:bodyDiv w:val="1"/>
      <w:marLeft w:val="0"/>
      <w:marRight w:val="0"/>
      <w:marTop w:val="0"/>
      <w:marBottom w:val="0"/>
      <w:divBdr>
        <w:top w:val="none" w:sz="0" w:space="0" w:color="auto"/>
        <w:left w:val="none" w:sz="0" w:space="0" w:color="auto"/>
        <w:bottom w:val="none" w:sz="0" w:space="0" w:color="auto"/>
        <w:right w:val="none" w:sz="0" w:space="0" w:color="auto"/>
      </w:divBdr>
    </w:div>
    <w:div w:id="2084453154">
      <w:bodyDiv w:val="1"/>
      <w:marLeft w:val="0"/>
      <w:marRight w:val="0"/>
      <w:marTop w:val="0"/>
      <w:marBottom w:val="0"/>
      <w:divBdr>
        <w:top w:val="none" w:sz="0" w:space="0" w:color="auto"/>
        <w:left w:val="none" w:sz="0" w:space="0" w:color="auto"/>
        <w:bottom w:val="none" w:sz="0" w:space="0" w:color="auto"/>
        <w:right w:val="none" w:sz="0" w:space="0" w:color="auto"/>
      </w:divBdr>
    </w:div>
    <w:div w:id="2130081936">
      <w:bodyDiv w:val="1"/>
      <w:marLeft w:val="0"/>
      <w:marRight w:val="0"/>
      <w:marTop w:val="0"/>
      <w:marBottom w:val="0"/>
      <w:divBdr>
        <w:top w:val="none" w:sz="0" w:space="0" w:color="auto"/>
        <w:left w:val="none" w:sz="0" w:space="0" w:color="auto"/>
        <w:bottom w:val="none" w:sz="0" w:space="0" w:color="auto"/>
        <w:right w:val="none" w:sz="0" w:space="0" w:color="auto"/>
      </w:divBdr>
      <w:divsChild>
        <w:div w:id="2070034886">
          <w:marLeft w:val="547"/>
          <w:marRight w:val="0"/>
          <w:marTop w:val="115"/>
          <w:marBottom w:val="0"/>
          <w:divBdr>
            <w:top w:val="none" w:sz="0" w:space="0" w:color="auto"/>
            <w:left w:val="none" w:sz="0" w:space="0" w:color="auto"/>
            <w:bottom w:val="none" w:sz="0" w:space="0" w:color="auto"/>
            <w:right w:val="none" w:sz="0" w:space="0" w:color="auto"/>
          </w:divBdr>
        </w:div>
      </w:divsChild>
    </w:div>
    <w:div w:id="214165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diagramLayout" Target="diagrams/layout1.xml"/><Relationship Id="rId55"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microsoft.com/office/2007/relationships/diagramDrawing" Target="diagrams/drawing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diagramData" Target="diagrams/data1.xml"/><Relationship Id="rId57" Type="http://schemas.openxmlformats.org/officeDocument/2006/relationships/header" Target="header4.xml"/><Relationship Id="rId10" Type="http://schemas.openxmlformats.org/officeDocument/2006/relationships/hyperlink" Target="http://www.les-eparses.fr"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diagramColors" Target="diagrams/colors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les-eparses.fr"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pixabay.com/fr/t%C3%A9l%C3%A9phone-composer-plaque-red-r%C3%A9tro-310544/"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2.xml"/><Relationship Id="rId56" Type="http://schemas.openxmlformats.org/officeDocument/2006/relationships/image" Target="media/image37.JPG"/><Relationship Id="rId8" Type="http://schemas.openxmlformats.org/officeDocument/2006/relationships/image" Target="media/image1.png"/><Relationship Id="rId51" Type="http://schemas.openxmlformats.org/officeDocument/2006/relationships/diagramQuickStyle" Target="diagrams/quickStyle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129784-B21E-4B4A-87C1-BBEE67CF5E6D}" type="doc">
      <dgm:prSet loTypeId="urn:microsoft.com/office/officeart/2005/8/layout/orgChart1" loCatId="hierarchy" qsTypeId="urn:microsoft.com/office/officeart/2005/8/quickstyle/simple1" qsCatId="simple" csTypeId="urn:microsoft.com/office/officeart/2005/8/colors/accent1_2" csCatId="accent1" phldr="1"/>
      <dgm:spPr/>
    </dgm:pt>
    <dgm:pt modelId="{A6184EBB-EEFB-4F3F-9AC0-619F570FE5D4}">
      <dgm:prSet/>
      <dgm:spPr/>
      <dgm:t>
        <a:bodyPr/>
        <a:lstStyle/>
        <a:p>
          <a:pPr marR="0" algn="ctr" rtl="0"/>
          <a:r>
            <a:rPr lang="fr-FR" b="1" i="0" u="none" strike="noStrike" baseline="0">
              <a:latin typeface="Calibri" panose="020F0502020204030204" pitchFamily="34" charset="0"/>
            </a:rPr>
            <a:t>DIRECTION</a:t>
          </a:r>
        </a:p>
        <a:p>
          <a:pPr marR="0" algn="ctr" rtl="0"/>
          <a:r>
            <a:rPr lang="fr-FR" b="1" i="0" u="none" strike="noStrike" baseline="0">
              <a:latin typeface="Calibri" panose="020F0502020204030204" pitchFamily="34" charset="0"/>
            </a:rPr>
            <a:t>Directrice</a:t>
          </a:r>
          <a:r>
            <a:rPr lang="fr-FR" b="1" i="0" u="none" strike="noStrike" baseline="0">
              <a:latin typeface="Times New Roman" panose="02020603050405020304" pitchFamily="18" charset="0"/>
            </a:rPr>
            <a:t> </a:t>
          </a:r>
          <a:r>
            <a:rPr lang="fr-FR" b="1" i="0" u="none" strike="noStrike" baseline="0">
              <a:latin typeface="Calibri" panose="020F0502020204030204" pitchFamily="34" charset="0"/>
            </a:rPr>
            <a:t>: </a:t>
          </a:r>
          <a:r>
            <a:rPr lang="fr-FR" b="0" i="0" u="none" strike="noStrike" baseline="0">
              <a:latin typeface="Calibri" panose="020F0502020204030204" pitchFamily="34" charset="0"/>
            </a:rPr>
            <a:t>M. LAURENT</a:t>
          </a:r>
          <a:endParaRPr lang="fr-FR" b="0" i="0" u="none" strike="noStrike" baseline="0">
            <a:latin typeface="Times New Roman" panose="02020603050405020304" pitchFamily="18" charset="0"/>
          </a:endParaRPr>
        </a:p>
        <a:p>
          <a:pPr marR="0" algn="ctr" rtl="0"/>
          <a:r>
            <a:rPr lang="fr-FR" b="1" i="0" u="none" strike="noStrike" baseline="0">
              <a:latin typeface="Calibri" panose="020F0502020204030204" pitchFamily="34" charset="0"/>
            </a:rPr>
            <a:t>Directeur adjoint</a:t>
          </a:r>
          <a:r>
            <a:rPr lang="fr-FR" b="1" i="0" u="none" strike="noStrike" baseline="0">
              <a:latin typeface="Times New Roman" panose="02020603050405020304" pitchFamily="18" charset="0"/>
            </a:rPr>
            <a:t> </a:t>
          </a:r>
          <a:r>
            <a:rPr lang="fr-FR" b="1" i="0" u="none" strike="noStrike" baseline="0">
              <a:latin typeface="Calibri" panose="020F0502020204030204" pitchFamily="34" charset="0"/>
            </a:rPr>
            <a:t>:</a:t>
          </a:r>
          <a:endParaRPr lang="fr-FR" b="1" i="0" u="none" strike="noStrike" baseline="0">
            <a:latin typeface="Times New Roman" panose="02020603050405020304" pitchFamily="18" charset="0"/>
          </a:endParaRPr>
        </a:p>
        <a:p>
          <a:pPr marR="0" algn="ctr" rtl="0"/>
          <a:r>
            <a:rPr lang="fr-FR" b="0" i="0" u="none" strike="noStrike" baseline="0">
              <a:latin typeface="Calibri" panose="020F0502020204030204" pitchFamily="34" charset="0"/>
            </a:rPr>
            <a:t>S. DIDIER</a:t>
          </a:r>
          <a:endParaRPr lang="fr-FR"/>
        </a:p>
      </dgm:t>
    </dgm:pt>
    <dgm:pt modelId="{B33E78DD-46D9-47D4-9891-586F6F7A7A4E}" type="parTrans" cxnId="{0852B663-7854-4833-8B11-3972E7F32807}">
      <dgm:prSet/>
      <dgm:spPr/>
      <dgm:t>
        <a:bodyPr/>
        <a:lstStyle/>
        <a:p>
          <a:endParaRPr lang="fr-FR"/>
        </a:p>
      </dgm:t>
    </dgm:pt>
    <dgm:pt modelId="{11201DB0-AC3B-4F3D-8FE9-8262A2C41B1B}" type="sibTrans" cxnId="{0852B663-7854-4833-8B11-3972E7F32807}">
      <dgm:prSet/>
      <dgm:spPr/>
      <dgm:t>
        <a:bodyPr/>
        <a:lstStyle/>
        <a:p>
          <a:endParaRPr lang="fr-FR"/>
        </a:p>
      </dgm:t>
    </dgm:pt>
    <dgm:pt modelId="{8B0CB0F3-45D6-421A-86F9-1C26995A8772}" type="asst">
      <dgm:prSet/>
      <dgm:spPr/>
      <dgm:t>
        <a:bodyPr/>
        <a:lstStyle/>
        <a:p>
          <a:pPr marR="0" algn="ctr" rtl="0"/>
          <a:r>
            <a:rPr lang="fr-FR" b="0" i="0" u="none" strike="noStrike" baseline="0">
              <a:latin typeface="Calibri" panose="020F0502020204030204" pitchFamily="34" charset="0"/>
            </a:rPr>
            <a:t>INFIRMERIE,  PARAMEDICAUX, PSYCHOLOGUES</a:t>
          </a:r>
        </a:p>
        <a:p>
          <a:pPr marR="0" algn="ctr" rtl="0"/>
          <a:r>
            <a:rPr lang="fr-FR" b="1" i="0" u="none" strike="noStrike" baseline="0">
              <a:latin typeface="Calibri" panose="020F0502020204030204" pitchFamily="34" charset="0"/>
            </a:rPr>
            <a:t>S. DIDIER</a:t>
          </a:r>
          <a:endParaRPr lang="fr-FR" b="1" i="0" u="none" strike="noStrike" baseline="0">
            <a:latin typeface="Times New Roman" panose="02020603050405020304" pitchFamily="18" charset="0"/>
          </a:endParaRPr>
        </a:p>
      </dgm:t>
    </dgm:pt>
    <dgm:pt modelId="{04FA4A53-4429-4294-BA4D-9FFCEA85FED5}" type="parTrans" cxnId="{86E99A4A-B332-4C61-9722-6FDC6F6ADDE7}">
      <dgm:prSet/>
      <dgm:spPr/>
      <dgm:t>
        <a:bodyPr/>
        <a:lstStyle/>
        <a:p>
          <a:endParaRPr lang="fr-FR"/>
        </a:p>
      </dgm:t>
    </dgm:pt>
    <dgm:pt modelId="{F4C8951E-C97C-4EEB-84B5-44B1C3B85A88}" type="sibTrans" cxnId="{86E99A4A-B332-4C61-9722-6FDC6F6ADDE7}">
      <dgm:prSet/>
      <dgm:spPr/>
      <dgm:t>
        <a:bodyPr/>
        <a:lstStyle/>
        <a:p>
          <a:endParaRPr lang="fr-FR"/>
        </a:p>
      </dgm:t>
    </dgm:pt>
    <dgm:pt modelId="{157AB1CF-F3FC-43C6-A9A0-D5F94C4EC88F}" type="asst">
      <dgm:prSet/>
      <dgm:spPr/>
      <dgm:t>
        <a:bodyPr/>
        <a:lstStyle/>
        <a:p>
          <a:pPr marR="0" algn="ctr" rtl="0"/>
          <a:r>
            <a:rPr lang="fr-FR" b="0" i="0" u="none" strike="noStrike" baseline="0">
              <a:latin typeface="Calibri" panose="020F0502020204030204" pitchFamily="34" charset="0"/>
            </a:rPr>
            <a:t>SPOVS</a:t>
          </a:r>
        </a:p>
        <a:p>
          <a:pPr marR="0" algn="ctr" rtl="0"/>
          <a:r>
            <a:rPr lang="fr-FR" b="1" i="0" u="none" strike="noStrike" baseline="0">
              <a:latin typeface="Calibri" panose="020F0502020204030204" pitchFamily="34" charset="0"/>
            </a:rPr>
            <a:t>M. LAURENT</a:t>
          </a:r>
          <a:endParaRPr lang="fr-FR" b="1" i="0" u="none" strike="noStrike" baseline="0">
            <a:latin typeface="Times New Roman" panose="02020603050405020304" pitchFamily="18" charset="0"/>
          </a:endParaRPr>
        </a:p>
      </dgm:t>
    </dgm:pt>
    <dgm:pt modelId="{BFD572FF-31D5-44E2-B3E8-8757CC1011D8}" type="parTrans" cxnId="{5C7EF138-51FC-4CF0-8039-AC8AEAC50DFA}">
      <dgm:prSet/>
      <dgm:spPr/>
      <dgm:t>
        <a:bodyPr/>
        <a:lstStyle/>
        <a:p>
          <a:endParaRPr lang="fr-FR"/>
        </a:p>
      </dgm:t>
    </dgm:pt>
    <dgm:pt modelId="{D87B4356-B70C-4A6D-A5E7-F663B28E26E0}" type="sibTrans" cxnId="{5C7EF138-51FC-4CF0-8039-AC8AEAC50DFA}">
      <dgm:prSet/>
      <dgm:spPr/>
      <dgm:t>
        <a:bodyPr/>
        <a:lstStyle/>
        <a:p>
          <a:endParaRPr lang="fr-FR"/>
        </a:p>
      </dgm:t>
    </dgm:pt>
    <dgm:pt modelId="{9A96BA24-8531-49B8-BAC1-3EDAC003AB08}" type="asst">
      <dgm:prSet/>
      <dgm:spPr/>
      <dgm:t>
        <a:bodyPr/>
        <a:lstStyle/>
        <a:p>
          <a:pPr marR="0" algn="ctr" rtl="0"/>
          <a:r>
            <a:rPr lang="fr-FR" b="0" i="0" u="none" strike="noStrike" baseline="0">
              <a:latin typeface="Calibri" panose="020F0502020204030204" pitchFamily="34" charset="0"/>
            </a:rPr>
            <a:t>SERVICE NUIT </a:t>
          </a:r>
        </a:p>
        <a:p>
          <a:pPr marR="0" algn="ctr" rtl="0">
            <a:buFont typeface="Calibri" panose="020F0502020204030204" pitchFamily="34" charset="0"/>
            <a:buChar char="A"/>
          </a:pPr>
          <a:r>
            <a:rPr lang="fr-FR" b="1" i="1" u="none" strike="noStrike" baseline="0">
              <a:latin typeface="Calibri" panose="020F0502020204030204" pitchFamily="34" charset="0"/>
            </a:rPr>
            <a:t>A.LEHMANN</a:t>
          </a:r>
          <a:endParaRPr lang="fr-FR" b="1" i="1" u="none" strike="noStrike" baseline="0">
            <a:latin typeface="Times New Roman" panose="02020603050405020304" pitchFamily="18" charset="0"/>
          </a:endParaRPr>
        </a:p>
      </dgm:t>
    </dgm:pt>
    <dgm:pt modelId="{2CD8666A-7692-4C51-8193-425443C7A311}" type="parTrans" cxnId="{D761EB64-1B51-417F-92CA-B2C6C9B4F06E}">
      <dgm:prSet/>
      <dgm:spPr/>
      <dgm:t>
        <a:bodyPr/>
        <a:lstStyle/>
        <a:p>
          <a:endParaRPr lang="fr-FR"/>
        </a:p>
      </dgm:t>
    </dgm:pt>
    <dgm:pt modelId="{52B4509C-A9B8-4D5B-9A13-264DB69C36EC}" type="sibTrans" cxnId="{D761EB64-1B51-417F-92CA-B2C6C9B4F06E}">
      <dgm:prSet/>
      <dgm:spPr/>
      <dgm:t>
        <a:bodyPr/>
        <a:lstStyle/>
        <a:p>
          <a:endParaRPr lang="fr-FR"/>
        </a:p>
      </dgm:t>
    </dgm:pt>
    <dgm:pt modelId="{C298803E-DABD-40B3-B201-9687F9A930DA}">
      <dgm:prSet/>
      <dgm:spPr/>
      <dgm:t>
        <a:bodyPr/>
        <a:lstStyle/>
        <a:p>
          <a:pPr marR="0" algn="ctr" rtl="0"/>
          <a:r>
            <a:rPr lang="fr-FR" b="0" i="0" u="none" strike="noStrike" baseline="0">
              <a:latin typeface="Calibri" panose="020F0502020204030204" pitchFamily="34" charset="0"/>
            </a:rPr>
            <a:t>CHEF DE SERVICE</a:t>
          </a:r>
        </a:p>
        <a:p>
          <a:pPr marR="0" algn="ctr" rtl="0"/>
          <a:r>
            <a:rPr lang="fr-FR" b="0" i="0" u="none" strike="noStrike" baseline="0">
              <a:latin typeface="Calibri" panose="020F0502020204030204" pitchFamily="34" charset="0"/>
            </a:rPr>
            <a:t>MAS 1</a:t>
          </a:r>
        </a:p>
        <a:p>
          <a:pPr marR="0" algn="ctr" rtl="0"/>
          <a:r>
            <a:rPr lang="fr-FR" b="1" i="1" u="none" strike="noStrike" baseline="0">
              <a:latin typeface="Calibri" panose="020F0502020204030204" pitchFamily="34" charset="0"/>
            </a:rPr>
            <a:t>D. DELAITRE</a:t>
          </a:r>
          <a:endParaRPr lang="fr-FR"/>
        </a:p>
      </dgm:t>
    </dgm:pt>
    <dgm:pt modelId="{CFFCD799-83B6-4AC8-9731-78C51D8CE62F}" type="parTrans" cxnId="{1995A5A3-DB37-4082-8505-CC5ACA54C67C}">
      <dgm:prSet/>
      <dgm:spPr/>
      <dgm:t>
        <a:bodyPr/>
        <a:lstStyle/>
        <a:p>
          <a:endParaRPr lang="fr-FR"/>
        </a:p>
      </dgm:t>
    </dgm:pt>
    <dgm:pt modelId="{60E90989-A21B-4EFC-839D-F7E398F6A39C}" type="sibTrans" cxnId="{1995A5A3-DB37-4082-8505-CC5ACA54C67C}">
      <dgm:prSet/>
      <dgm:spPr/>
      <dgm:t>
        <a:bodyPr/>
        <a:lstStyle/>
        <a:p>
          <a:endParaRPr lang="fr-FR"/>
        </a:p>
      </dgm:t>
    </dgm:pt>
    <dgm:pt modelId="{3E8906F3-6B9A-4683-A99D-3E6B035C9CD4}">
      <dgm:prSet/>
      <dgm:spPr/>
      <dgm:t>
        <a:bodyPr/>
        <a:lstStyle/>
        <a:p>
          <a:pPr marR="0" algn="ctr" rtl="0"/>
          <a:r>
            <a:rPr lang="fr-FR" b="0" i="0" u="none" strike="noStrike" baseline="0">
              <a:latin typeface="Calibri" panose="020F0502020204030204" pitchFamily="34" charset="0"/>
            </a:rPr>
            <a:t>Equipe socio-éducative</a:t>
          </a:r>
        </a:p>
        <a:p>
          <a:pPr marR="0" algn="ctr" rtl="0"/>
          <a:r>
            <a:rPr lang="fr-FR" b="0" i="0" u="none" strike="noStrike" baseline="0">
              <a:latin typeface="Calibri" panose="020F0502020204030204" pitchFamily="34" charset="0"/>
            </a:rPr>
            <a:t>MAS 1</a:t>
          </a:r>
          <a:endParaRPr lang="fr-FR"/>
        </a:p>
      </dgm:t>
    </dgm:pt>
    <dgm:pt modelId="{B5779A5F-8691-4550-928B-E0F0BD9BA5E8}" type="parTrans" cxnId="{CE0C0940-3851-4914-AEDD-E032A425755B}">
      <dgm:prSet/>
      <dgm:spPr/>
      <dgm:t>
        <a:bodyPr/>
        <a:lstStyle/>
        <a:p>
          <a:endParaRPr lang="fr-FR"/>
        </a:p>
      </dgm:t>
    </dgm:pt>
    <dgm:pt modelId="{EC9BD68A-18EA-41A1-AA4B-2B7DB6EC53AC}" type="sibTrans" cxnId="{CE0C0940-3851-4914-AEDD-E032A425755B}">
      <dgm:prSet/>
      <dgm:spPr/>
      <dgm:t>
        <a:bodyPr/>
        <a:lstStyle/>
        <a:p>
          <a:endParaRPr lang="fr-FR"/>
        </a:p>
      </dgm:t>
    </dgm:pt>
    <dgm:pt modelId="{9CEDFC1A-0795-4369-AA0B-8D404A44E3B2}">
      <dgm:prSet/>
      <dgm:spPr/>
      <dgm:t>
        <a:bodyPr/>
        <a:lstStyle/>
        <a:p>
          <a:pPr marR="0" algn="ctr" rtl="0"/>
          <a:r>
            <a:rPr lang="fr-FR" b="0" i="0" u="none" strike="noStrike" baseline="0">
              <a:latin typeface="Calibri" panose="020F0502020204030204" pitchFamily="34" charset="0"/>
            </a:rPr>
            <a:t>CHEF DE SERVICE</a:t>
          </a:r>
        </a:p>
        <a:p>
          <a:pPr marR="0" algn="ctr" rtl="0"/>
          <a:r>
            <a:rPr lang="fr-FR" b="0" i="0" u="none" strike="noStrike" baseline="0">
              <a:latin typeface="Calibri" panose="020F0502020204030204" pitchFamily="34" charset="0"/>
            </a:rPr>
            <a:t>FAM / FV1/SAAJ</a:t>
          </a:r>
        </a:p>
        <a:p>
          <a:pPr marR="0" algn="ctr" rtl="0"/>
          <a:r>
            <a:rPr lang="fr-FR" b="1" i="1" u="none" strike="noStrike" baseline="0">
              <a:latin typeface="Calibri" panose="020F0502020204030204" pitchFamily="34" charset="0"/>
            </a:rPr>
            <a:t>    P. COLLEUIL</a:t>
          </a:r>
        </a:p>
      </dgm:t>
    </dgm:pt>
    <dgm:pt modelId="{6384A603-368B-4B70-9E7F-7A9B65A81492}" type="parTrans" cxnId="{9220DA7F-4F6D-4639-B95B-8B040FF3101B}">
      <dgm:prSet/>
      <dgm:spPr/>
      <dgm:t>
        <a:bodyPr/>
        <a:lstStyle/>
        <a:p>
          <a:endParaRPr lang="fr-FR"/>
        </a:p>
      </dgm:t>
    </dgm:pt>
    <dgm:pt modelId="{4A31D5B5-FDA6-4B86-8205-5F34F7C70740}" type="sibTrans" cxnId="{9220DA7F-4F6D-4639-B95B-8B040FF3101B}">
      <dgm:prSet/>
      <dgm:spPr/>
      <dgm:t>
        <a:bodyPr/>
        <a:lstStyle/>
        <a:p>
          <a:endParaRPr lang="fr-FR"/>
        </a:p>
      </dgm:t>
    </dgm:pt>
    <dgm:pt modelId="{E7387FA4-7CED-457B-A19E-04BF37AFF1F6}">
      <dgm:prSet/>
      <dgm:spPr/>
      <dgm:t>
        <a:bodyPr/>
        <a:lstStyle/>
        <a:p>
          <a:pPr marR="0" algn="ctr" rtl="0"/>
          <a:r>
            <a:rPr lang="fr-FR" b="0" i="0" u="none" strike="noStrike" baseline="0">
              <a:latin typeface="Calibri" panose="020F0502020204030204" pitchFamily="34" charset="0"/>
            </a:rPr>
            <a:t>Equipe socio-éducative</a:t>
          </a:r>
        </a:p>
        <a:p>
          <a:pPr marR="0" algn="ctr" rtl="0"/>
          <a:r>
            <a:rPr lang="fr-FR" b="0" i="0" u="none" strike="noStrike" baseline="0">
              <a:latin typeface="Calibri" panose="020F0502020204030204" pitchFamily="34" charset="0"/>
            </a:rPr>
            <a:t>FAM/FV1/SAAJ</a:t>
          </a:r>
        </a:p>
      </dgm:t>
    </dgm:pt>
    <dgm:pt modelId="{2BC2CA02-4AC1-40BE-9C73-CE20EE4D4A3A}" type="parTrans" cxnId="{714FAC11-B523-4688-B637-21AF83336855}">
      <dgm:prSet/>
      <dgm:spPr/>
      <dgm:t>
        <a:bodyPr/>
        <a:lstStyle/>
        <a:p>
          <a:endParaRPr lang="fr-FR"/>
        </a:p>
      </dgm:t>
    </dgm:pt>
    <dgm:pt modelId="{450379ED-6D93-468C-AF91-C03361319AE0}" type="sibTrans" cxnId="{714FAC11-B523-4688-B637-21AF83336855}">
      <dgm:prSet/>
      <dgm:spPr/>
      <dgm:t>
        <a:bodyPr/>
        <a:lstStyle/>
        <a:p>
          <a:endParaRPr lang="fr-FR"/>
        </a:p>
      </dgm:t>
    </dgm:pt>
    <dgm:pt modelId="{E172591E-3620-435E-B563-BC8105AA4899}">
      <dgm:prSet/>
      <dgm:spPr/>
      <dgm:t>
        <a:bodyPr/>
        <a:lstStyle/>
        <a:p>
          <a:pPr marR="0" algn="ctr" rtl="0"/>
          <a:r>
            <a:rPr lang="fr-FR" b="0" i="0" u="none" strike="noStrike" baseline="0">
              <a:latin typeface="Calibri" panose="020F0502020204030204" pitchFamily="34" charset="0"/>
            </a:rPr>
            <a:t>CHEF DE SERVICE</a:t>
          </a:r>
        </a:p>
        <a:p>
          <a:pPr marR="0" algn="ctr" rtl="0"/>
          <a:r>
            <a:rPr lang="fr-FR" b="0" i="0" u="none" strike="noStrike" baseline="0">
              <a:latin typeface="Calibri" panose="020F0502020204030204" pitchFamily="34" charset="0"/>
            </a:rPr>
            <a:t>MAS 2 </a:t>
          </a:r>
        </a:p>
        <a:p>
          <a:pPr marR="0" algn="ctr" rtl="0"/>
          <a:r>
            <a:rPr lang="fr-FR" b="1" i="1" u="none" strike="noStrike" baseline="0">
              <a:latin typeface="Calibri" panose="020F0502020204030204" pitchFamily="34" charset="0"/>
            </a:rPr>
            <a:t>P. OSTERTAG</a:t>
          </a:r>
        </a:p>
        <a:p>
          <a:pPr marR="0" algn="ctr" rtl="0"/>
          <a:r>
            <a:rPr lang="fr-FR" b="1" i="1" u="none" strike="noStrike" baseline="0">
              <a:latin typeface="Times New Roman" panose="02020603050405020304" pitchFamily="18" charset="0"/>
            </a:rPr>
            <a:t>	</a:t>
          </a:r>
          <a:endParaRPr lang="fr-FR"/>
        </a:p>
      </dgm:t>
    </dgm:pt>
    <dgm:pt modelId="{0560501B-6D6C-429A-A642-ECE7591063D1}" type="parTrans" cxnId="{37BE5823-009D-4D56-AC77-EFA5AA7C57CD}">
      <dgm:prSet/>
      <dgm:spPr/>
      <dgm:t>
        <a:bodyPr/>
        <a:lstStyle/>
        <a:p>
          <a:endParaRPr lang="fr-FR"/>
        </a:p>
      </dgm:t>
    </dgm:pt>
    <dgm:pt modelId="{CC41AE66-1646-40B1-9E0E-CDBF3C9AEB04}" type="sibTrans" cxnId="{37BE5823-009D-4D56-AC77-EFA5AA7C57CD}">
      <dgm:prSet/>
      <dgm:spPr/>
      <dgm:t>
        <a:bodyPr/>
        <a:lstStyle/>
        <a:p>
          <a:endParaRPr lang="fr-FR"/>
        </a:p>
      </dgm:t>
    </dgm:pt>
    <dgm:pt modelId="{B5E2FE76-4A52-4563-AD62-B5B911650006}">
      <dgm:prSet/>
      <dgm:spPr/>
      <dgm:t>
        <a:bodyPr/>
        <a:lstStyle/>
        <a:p>
          <a:pPr marR="0" algn="ctr" rtl="0"/>
          <a:r>
            <a:rPr lang="fr-FR" b="0" i="0" u="none" strike="noStrike" baseline="0">
              <a:latin typeface="Calibri" panose="020F0502020204030204" pitchFamily="34" charset="0"/>
            </a:rPr>
            <a:t>Equipe socio-éducative </a:t>
          </a:r>
        </a:p>
        <a:p>
          <a:pPr marR="0" algn="ctr" rtl="0"/>
          <a:r>
            <a:rPr lang="fr-FR" b="0" i="0" u="none" strike="noStrike" baseline="0">
              <a:latin typeface="Calibri" panose="020F0502020204030204" pitchFamily="34" charset="0"/>
            </a:rPr>
            <a:t>MAS 2 </a:t>
          </a:r>
        </a:p>
      </dgm:t>
    </dgm:pt>
    <dgm:pt modelId="{537A5661-F597-4BF7-B97A-42633C2EA6B8}" type="parTrans" cxnId="{5B052586-6721-471E-B62D-CAEE149836F7}">
      <dgm:prSet/>
      <dgm:spPr/>
      <dgm:t>
        <a:bodyPr/>
        <a:lstStyle/>
        <a:p>
          <a:endParaRPr lang="fr-FR"/>
        </a:p>
      </dgm:t>
    </dgm:pt>
    <dgm:pt modelId="{3016C6C3-F0B4-4CCC-862E-76A5D6606A36}" type="sibTrans" cxnId="{5B052586-6721-471E-B62D-CAEE149836F7}">
      <dgm:prSet/>
      <dgm:spPr/>
      <dgm:t>
        <a:bodyPr/>
        <a:lstStyle/>
        <a:p>
          <a:endParaRPr lang="fr-FR"/>
        </a:p>
      </dgm:t>
    </dgm:pt>
    <dgm:pt modelId="{3668EF6A-1B4B-4B55-A029-EBF6BCF9C647}">
      <dgm:prSet/>
      <dgm:spPr/>
      <dgm:t>
        <a:bodyPr/>
        <a:lstStyle/>
        <a:p>
          <a:pPr marR="0" algn="ctr" rtl="0"/>
          <a:r>
            <a:rPr lang="fr-FR" b="0" i="0" u="none" strike="noStrike" baseline="0">
              <a:latin typeface="Calibri" panose="020F0502020204030204" pitchFamily="34" charset="0"/>
            </a:rPr>
            <a:t>CHEF DE SERVICE FV2</a:t>
          </a:r>
        </a:p>
        <a:p>
          <a:pPr marR="0" algn="ctr" rtl="0"/>
          <a:r>
            <a:rPr lang="fr-FR" b="1" i="1" u="none" strike="noStrike" baseline="0">
              <a:latin typeface="Calibri" panose="020F0502020204030204" pitchFamily="34" charset="0"/>
            </a:rPr>
            <a:t>S. CHEVILLARD</a:t>
          </a:r>
          <a:endParaRPr lang="fr-FR"/>
        </a:p>
      </dgm:t>
    </dgm:pt>
    <dgm:pt modelId="{FF3C6489-B7E7-4399-A328-40C35F57429D}" type="parTrans" cxnId="{4ABF275B-0AC7-46F7-91AF-FC499A1832F3}">
      <dgm:prSet/>
      <dgm:spPr/>
      <dgm:t>
        <a:bodyPr/>
        <a:lstStyle/>
        <a:p>
          <a:endParaRPr lang="fr-FR"/>
        </a:p>
      </dgm:t>
    </dgm:pt>
    <dgm:pt modelId="{DAEF6E25-DC10-4B1D-983D-40FE5963E0BB}" type="sibTrans" cxnId="{4ABF275B-0AC7-46F7-91AF-FC499A1832F3}">
      <dgm:prSet/>
      <dgm:spPr/>
      <dgm:t>
        <a:bodyPr/>
        <a:lstStyle/>
        <a:p>
          <a:endParaRPr lang="fr-FR"/>
        </a:p>
      </dgm:t>
    </dgm:pt>
    <dgm:pt modelId="{6FAAD517-6F33-41CB-8928-A6EA665A7149}">
      <dgm:prSet/>
      <dgm:spPr/>
      <dgm:t>
        <a:bodyPr/>
        <a:lstStyle/>
        <a:p>
          <a:pPr marR="0" algn="ctr" rtl="0"/>
          <a:r>
            <a:rPr lang="fr-FR" b="0" i="0" u="none" strike="noStrike" baseline="0">
              <a:latin typeface="Calibri" panose="020F0502020204030204" pitchFamily="34" charset="0"/>
            </a:rPr>
            <a:t>Equipe socio-éducative FV2</a:t>
          </a:r>
        </a:p>
      </dgm:t>
    </dgm:pt>
    <dgm:pt modelId="{C58D5C16-6E4F-4EF8-832C-CA86EB43D8F2}" type="parTrans" cxnId="{6EF6ABFA-AE2F-4D2B-AE52-FC3AA8AF3D7C}">
      <dgm:prSet/>
      <dgm:spPr/>
      <dgm:t>
        <a:bodyPr/>
        <a:lstStyle/>
        <a:p>
          <a:endParaRPr lang="fr-FR"/>
        </a:p>
      </dgm:t>
    </dgm:pt>
    <dgm:pt modelId="{F7B21FBA-1EFF-4CDA-9BB4-E9E1A137B03A}" type="sibTrans" cxnId="{6EF6ABFA-AE2F-4D2B-AE52-FC3AA8AF3D7C}">
      <dgm:prSet/>
      <dgm:spPr/>
      <dgm:t>
        <a:bodyPr/>
        <a:lstStyle/>
        <a:p>
          <a:endParaRPr lang="fr-FR"/>
        </a:p>
      </dgm:t>
    </dgm:pt>
    <dgm:pt modelId="{B23BED6B-87A7-4B41-A523-3314CF97A265}">
      <dgm:prSet/>
      <dgm:spPr/>
      <dgm:t>
        <a:bodyPr/>
        <a:lstStyle/>
        <a:p>
          <a:pPr marR="0" algn="ctr" rtl="0"/>
          <a:r>
            <a:rPr lang="fr-FR" b="0" i="0" u="none" strike="noStrike" baseline="0">
              <a:latin typeface="Calibri" panose="020F0502020204030204" pitchFamily="34" charset="0"/>
            </a:rPr>
            <a:t>RESPONSABLE DU SERVICE ADMINISTRATIF</a:t>
          </a:r>
        </a:p>
        <a:p>
          <a:pPr marR="0" algn="ctr" rtl="0"/>
          <a:r>
            <a:rPr lang="fr-FR" b="1" i="1" u="none" strike="noStrike" baseline="0">
              <a:latin typeface="Calibri" panose="020F0502020204030204" pitchFamily="34" charset="0"/>
            </a:rPr>
            <a:t>C. GBEBLEWOO</a:t>
          </a:r>
          <a:endParaRPr lang="fr-FR"/>
        </a:p>
      </dgm:t>
    </dgm:pt>
    <dgm:pt modelId="{1628EA50-DBE2-4D7B-A40B-5631E86E880A}" type="parTrans" cxnId="{5E396B11-2846-4750-B33F-CDA2A671BD46}">
      <dgm:prSet/>
      <dgm:spPr/>
      <dgm:t>
        <a:bodyPr/>
        <a:lstStyle/>
        <a:p>
          <a:endParaRPr lang="fr-FR"/>
        </a:p>
      </dgm:t>
    </dgm:pt>
    <dgm:pt modelId="{E9EF53C6-B584-4D47-9CDA-7A717BFA625C}" type="sibTrans" cxnId="{5E396B11-2846-4750-B33F-CDA2A671BD46}">
      <dgm:prSet/>
      <dgm:spPr/>
      <dgm:t>
        <a:bodyPr/>
        <a:lstStyle/>
        <a:p>
          <a:endParaRPr lang="fr-FR"/>
        </a:p>
      </dgm:t>
    </dgm:pt>
    <dgm:pt modelId="{6E4E138B-8A72-4D8C-A1A4-7EAEF3694083}">
      <dgm:prSet/>
      <dgm:spPr/>
      <dgm:t>
        <a:bodyPr/>
        <a:lstStyle/>
        <a:p>
          <a:pPr marR="0" algn="ctr" rtl="0"/>
          <a:r>
            <a:rPr lang="fr-FR" b="0" i="0" u="none" strike="noStrike" baseline="0">
              <a:latin typeface="Calibri" panose="020F0502020204030204" pitchFamily="34" charset="0"/>
            </a:rPr>
            <a:t>Agents administratifs</a:t>
          </a:r>
        </a:p>
        <a:p>
          <a:pPr marR="0" algn="ctr" rtl="0"/>
          <a:r>
            <a:rPr lang="fr-FR" b="0" i="0" u="none" strike="noStrike" baseline="0">
              <a:latin typeface="Calibri" panose="020F0502020204030204" pitchFamily="34" charset="0"/>
            </a:rPr>
            <a:t>Informaticien</a:t>
          </a:r>
          <a:endParaRPr lang="fr-FR"/>
        </a:p>
      </dgm:t>
    </dgm:pt>
    <dgm:pt modelId="{7BF321CF-C60B-48D6-9DC5-24BBCD96190D}" type="parTrans" cxnId="{FCA4CC15-CB3E-4503-8785-8DD6B33F44E3}">
      <dgm:prSet/>
      <dgm:spPr/>
      <dgm:t>
        <a:bodyPr/>
        <a:lstStyle/>
        <a:p>
          <a:endParaRPr lang="fr-FR"/>
        </a:p>
      </dgm:t>
    </dgm:pt>
    <dgm:pt modelId="{23D0D7A3-610F-4DB0-98D8-40D8AF575659}" type="sibTrans" cxnId="{FCA4CC15-CB3E-4503-8785-8DD6B33F44E3}">
      <dgm:prSet/>
      <dgm:spPr/>
      <dgm:t>
        <a:bodyPr/>
        <a:lstStyle/>
        <a:p>
          <a:endParaRPr lang="fr-FR"/>
        </a:p>
      </dgm:t>
    </dgm:pt>
    <dgm:pt modelId="{1CF2B0E7-F5F4-4ABD-9A48-E542C6DED0AE}">
      <dgm:prSet/>
      <dgm:spPr/>
      <dgm:t>
        <a:bodyPr/>
        <a:lstStyle/>
        <a:p>
          <a:pPr marR="0" algn="ctr" rtl="0"/>
          <a:r>
            <a:rPr lang="fr-FR" b="0" i="0" u="none" strike="noStrike" baseline="0">
              <a:latin typeface="Calibri" panose="020F0502020204030204" pitchFamily="34" charset="0"/>
            </a:rPr>
            <a:t>RESPONSABLE DES SERVICES GENERAUX</a:t>
          </a:r>
        </a:p>
        <a:p>
          <a:pPr marR="0" algn="ctr" rtl="0"/>
          <a:r>
            <a:rPr lang="fr-FR" b="1" i="1" u="none" strike="noStrike" baseline="0">
              <a:latin typeface="Calibri" panose="020F0502020204030204" pitchFamily="34" charset="0"/>
            </a:rPr>
            <a:t>K</a:t>
          </a:r>
          <a:r>
            <a:rPr lang="fr-FR" b="1" i="1" u="none" strike="noStrike" baseline="0">
              <a:latin typeface="Times New Roman" panose="02020603050405020304" pitchFamily="18" charset="0"/>
            </a:rPr>
            <a:t>.</a:t>
          </a:r>
          <a:r>
            <a:rPr lang="fr-FR" b="1" i="1" u="none" strike="noStrike" baseline="0">
              <a:latin typeface="Calibri" panose="020F0502020204030204" pitchFamily="34" charset="0"/>
            </a:rPr>
            <a:t> KELLER</a:t>
          </a:r>
          <a:endParaRPr lang="fr-FR"/>
        </a:p>
      </dgm:t>
    </dgm:pt>
    <dgm:pt modelId="{6C15E15B-51EA-460B-959A-37A2D4A27D5B}" type="parTrans" cxnId="{2CCD02C7-C5AF-4335-9CD2-0098A33300EC}">
      <dgm:prSet/>
      <dgm:spPr/>
      <dgm:t>
        <a:bodyPr/>
        <a:lstStyle/>
        <a:p>
          <a:endParaRPr lang="fr-FR"/>
        </a:p>
      </dgm:t>
    </dgm:pt>
    <dgm:pt modelId="{2251633C-CA17-4877-8E2F-164958C624A8}" type="sibTrans" cxnId="{2CCD02C7-C5AF-4335-9CD2-0098A33300EC}">
      <dgm:prSet/>
      <dgm:spPr/>
      <dgm:t>
        <a:bodyPr/>
        <a:lstStyle/>
        <a:p>
          <a:endParaRPr lang="fr-FR"/>
        </a:p>
      </dgm:t>
    </dgm:pt>
    <dgm:pt modelId="{14C6630D-0EE2-4CF5-BF6E-A680EEF539C0}">
      <dgm:prSet/>
      <dgm:spPr/>
      <dgm:t>
        <a:bodyPr/>
        <a:lstStyle/>
        <a:p>
          <a:pPr marR="0" algn="ctr" rtl="0"/>
          <a:r>
            <a:rPr lang="fr-FR" b="0" i="0" u="none" strike="noStrike" baseline="0">
              <a:latin typeface="Calibri" panose="020F0502020204030204" pitchFamily="34" charset="0"/>
            </a:rPr>
            <a:t>Equipes Lingerie,  Ménage, Cuisine,</a:t>
          </a:r>
        </a:p>
        <a:p>
          <a:pPr marR="0" algn="ctr" rtl="0"/>
          <a:r>
            <a:rPr lang="fr-FR" b="0" i="0" u="none" strike="noStrike" baseline="0">
              <a:latin typeface="Calibri" panose="020F0502020204030204" pitchFamily="34" charset="0"/>
            </a:rPr>
            <a:t>Maîtresses de maison</a:t>
          </a:r>
          <a:endParaRPr lang="fr-FR"/>
        </a:p>
      </dgm:t>
    </dgm:pt>
    <dgm:pt modelId="{3CC10E3A-D2B1-4F52-8EA2-C8CC0E559C70}" type="parTrans" cxnId="{4027F132-0CB1-4A25-9C21-D33A0C25DB93}">
      <dgm:prSet/>
      <dgm:spPr/>
      <dgm:t>
        <a:bodyPr/>
        <a:lstStyle/>
        <a:p>
          <a:endParaRPr lang="fr-FR"/>
        </a:p>
      </dgm:t>
    </dgm:pt>
    <dgm:pt modelId="{271AF538-7107-4539-9F45-E617B6BE1C17}" type="sibTrans" cxnId="{4027F132-0CB1-4A25-9C21-D33A0C25DB93}">
      <dgm:prSet/>
      <dgm:spPr/>
      <dgm:t>
        <a:bodyPr/>
        <a:lstStyle/>
        <a:p>
          <a:endParaRPr lang="fr-FR"/>
        </a:p>
      </dgm:t>
    </dgm:pt>
    <dgm:pt modelId="{B8B65C56-56E9-4465-86EC-4E8A13F3E5C6}">
      <dgm:prSet/>
      <dgm:spPr/>
      <dgm:t>
        <a:bodyPr/>
        <a:lstStyle/>
        <a:p>
          <a:pPr marR="0" algn="ctr" rtl="0"/>
          <a:r>
            <a:rPr lang="fr-FR" b="0" i="0" u="none" strike="noStrike" baseline="0">
              <a:latin typeface="Calibri" panose="020F0502020204030204" pitchFamily="34" charset="0"/>
            </a:rPr>
            <a:t>RESPONSABLE DES SERVICES TECHNIQUES</a:t>
          </a:r>
        </a:p>
        <a:p>
          <a:pPr marR="0" algn="ctr" rtl="0"/>
          <a:r>
            <a:rPr lang="fr-FR" b="1" i="1" u="none" strike="noStrike" baseline="0">
              <a:latin typeface="Calibri" panose="020F0502020204030204" pitchFamily="34" charset="0"/>
            </a:rPr>
            <a:t>J.L. RAVEAU</a:t>
          </a:r>
          <a:endParaRPr lang="fr-FR"/>
        </a:p>
      </dgm:t>
    </dgm:pt>
    <dgm:pt modelId="{C621A1FD-E388-458E-B7D0-FDDA3F93EC2D}" type="parTrans" cxnId="{BA8991DE-445B-4D57-AED0-F5C7F5152B1A}">
      <dgm:prSet/>
      <dgm:spPr/>
      <dgm:t>
        <a:bodyPr/>
        <a:lstStyle/>
        <a:p>
          <a:endParaRPr lang="fr-FR"/>
        </a:p>
      </dgm:t>
    </dgm:pt>
    <dgm:pt modelId="{A4E8B2CE-5384-4B4B-BE7D-89E87CD8AF6D}" type="sibTrans" cxnId="{BA8991DE-445B-4D57-AED0-F5C7F5152B1A}">
      <dgm:prSet/>
      <dgm:spPr/>
      <dgm:t>
        <a:bodyPr/>
        <a:lstStyle/>
        <a:p>
          <a:endParaRPr lang="fr-FR"/>
        </a:p>
      </dgm:t>
    </dgm:pt>
    <dgm:pt modelId="{26E1C6D5-563B-4D86-9ADA-CB25D809FE37}">
      <dgm:prSet/>
      <dgm:spPr/>
      <dgm:t>
        <a:bodyPr/>
        <a:lstStyle/>
        <a:p>
          <a:pPr marR="0" algn="ctr" rtl="0"/>
          <a:r>
            <a:rPr lang="fr-FR" b="0" i="0" u="none" strike="noStrike" baseline="0">
              <a:latin typeface="Calibri" panose="020F0502020204030204" pitchFamily="34" charset="0"/>
            </a:rPr>
            <a:t>Agents des services techniques -</a:t>
          </a:r>
        </a:p>
        <a:p>
          <a:pPr marR="0" algn="ctr" rtl="0"/>
          <a:r>
            <a:rPr lang="fr-FR" b="0" i="0" u="none" strike="noStrike" baseline="0">
              <a:latin typeface="Calibri" panose="020F0502020204030204" pitchFamily="34" charset="0"/>
            </a:rPr>
            <a:t>Chauffeurs</a:t>
          </a:r>
          <a:endParaRPr lang="fr-FR"/>
        </a:p>
      </dgm:t>
    </dgm:pt>
    <dgm:pt modelId="{B8562529-704B-4E31-8D86-5D1DD2D499B1}" type="parTrans" cxnId="{C6BD0F15-1137-49AC-B8B5-CA8B9021751A}">
      <dgm:prSet/>
      <dgm:spPr/>
      <dgm:t>
        <a:bodyPr/>
        <a:lstStyle/>
        <a:p>
          <a:endParaRPr lang="fr-FR"/>
        </a:p>
      </dgm:t>
    </dgm:pt>
    <dgm:pt modelId="{ADD3CFD2-953F-4502-8554-0CC38BAAA918}" type="sibTrans" cxnId="{C6BD0F15-1137-49AC-B8B5-CA8B9021751A}">
      <dgm:prSet/>
      <dgm:spPr/>
      <dgm:t>
        <a:bodyPr/>
        <a:lstStyle/>
        <a:p>
          <a:endParaRPr lang="fr-FR"/>
        </a:p>
      </dgm:t>
    </dgm:pt>
    <dgm:pt modelId="{BFDEA6BF-F4D1-4E3B-8179-BE9661D506ED}" type="pres">
      <dgm:prSet presAssocID="{E9129784-B21E-4B4A-87C1-BBEE67CF5E6D}" presName="hierChild1" presStyleCnt="0">
        <dgm:presLayoutVars>
          <dgm:orgChart val="1"/>
          <dgm:chPref val="1"/>
          <dgm:dir/>
          <dgm:animOne val="branch"/>
          <dgm:animLvl val="lvl"/>
          <dgm:resizeHandles/>
        </dgm:presLayoutVars>
      </dgm:prSet>
      <dgm:spPr/>
    </dgm:pt>
    <dgm:pt modelId="{B78AB667-FA02-4C2A-862B-83CB847B0CE2}" type="pres">
      <dgm:prSet presAssocID="{A6184EBB-EEFB-4F3F-9AC0-619F570FE5D4}" presName="hierRoot1" presStyleCnt="0">
        <dgm:presLayoutVars>
          <dgm:hierBranch/>
        </dgm:presLayoutVars>
      </dgm:prSet>
      <dgm:spPr/>
    </dgm:pt>
    <dgm:pt modelId="{04EB6C78-3FF1-4CD4-9761-C3D8ACBA0D14}" type="pres">
      <dgm:prSet presAssocID="{A6184EBB-EEFB-4F3F-9AC0-619F570FE5D4}" presName="rootComposite1" presStyleCnt="0"/>
      <dgm:spPr/>
    </dgm:pt>
    <dgm:pt modelId="{5D4B5F9E-D8DA-469D-A4A3-73EB579F3B1D}" type="pres">
      <dgm:prSet presAssocID="{A6184EBB-EEFB-4F3F-9AC0-619F570FE5D4}" presName="rootText1" presStyleLbl="node0" presStyleIdx="0" presStyleCnt="1">
        <dgm:presLayoutVars>
          <dgm:chPref val="3"/>
        </dgm:presLayoutVars>
      </dgm:prSet>
      <dgm:spPr/>
    </dgm:pt>
    <dgm:pt modelId="{3FA98BE3-9F39-4BB8-ADBF-7CDE56CBAF7A}" type="pres">
      <dgm:prSet presAssocID="{A6184EBB-EEFB-4F3F-9AC0-619F570FE5D4}" presName="rootConnector1" presStyleLbl="node1" presStyleIdx="0" presStyleCnt="0"/>
      <dgm:spPr/>
    </dgm:pt>
    <dgm:pt modelId="{B9A00A36-1458-4A55-BB75-C24D71333430}" type="pres">
      <dgm:prSet presAssocID="{A6184EBB-EEFB-4F3F-9AC0-619F570FE5D4}" presName="hierChild2" presStyleCnt="0"/>
      <dgm:spPr/>
    </dgm:pt>
    <dgm:pt modelId="{15BEA617-53C9-4215-AC85-03D5E76C0670}" type="pres">
      <dgm:prSet presAssocID="{CFFCD799-83B6-4AC8-9731-78C51D8CE62F}" presName="Name35" presStyleLbl="parChTrans1D2" presStyleIdx="0" presStyleCnt="10"/>
      <dgm:spPr/>
    </dgm:pt>
    <dgm:pt modelId="{8014A438-71AB-41C4-877E-F26F160A6783}" type="pres">
      <dgm:prSet presAssocID="{C298803E-DABD-40B3-B201-9687F9A930DA}" presName="hierRoot2" presStyleCnt="0">
        <dgm:presLayoutVars>
          <dgm:hierBranch/>
        </dgm:presLayoutVars>
      </dgm:prSet>
      <dgm:spPr/>
    </dgm:pt>
    <dgm:pt modelId="{003340C7-DABE-467A-AE24-8D31060F95FB}" type="pres">
      <dgm:prSet presAssocID="{C298803E-DABD-40B3-B201-9687F9A930DA}" presName="rootComposite" presStyleCnt="0"/>
      <dgm:spPr/>
    </dgm:pt>
    <dgm:pt modelId="{8C0D66FC-6110-4A0C-8A0B-93A42FA5D9C2}" type="pres">
      <dgm:prSet presAssocID="{C298803E-DABD-40B3-B201-9687F9A930DA}" presName="rootText" presStyleLbl="node2" presStyleIdx="0" presStyleCnt="7">
        <dgm:presLayoutVars>
          <dgm:chPref val="3"/>
        </dgm:presLayoutVars>
      </dgm:prSet>
      <dgm:spPr/>
    </dgm:pt>
    <dgm:pt modelId="{F56DF8DC-1E58-4A99-8CC5-25CDD0C1E36F}" type="pres">
      <dgm:prSet presAssocID="{C298803E-DABD-40B3-B201-9687F9A930DA}" presName="rootConnector" presStyleLbl="node2" presStyleIdx="0" presStyleCnt="7"/>
      <dgm:spPr/>
    </dgm:pt>
    <dgm:pt modelId="{9B806BC5-598D-4A1D-9725-ED0274E452DA}" type="pres">
      <dgm:prSet presAssocID="{C298803E-DABD-40B3-B201-9687F9A930DA}" presName="hierChild4" presStyleCnt="0"/>
      <dgm:spPr/>
    </dgm:pt>
    <dgm:pt modelId="{F5225115-29B4-481A-8107-E739BF5ACB4F}" type="pres">
      <dgm:prSet presAssocID="{B5779A5F-8691-4550-928B-E0F0BD9BA5E8}" presName="Name35" presStyleLbl="parChTrans1D3" presStyleIdx="0" presStyleCnt="7"/>
      <dgm:spPr/>
    </dgm:pt>
    <dgm:pt modelId="{6963531F-A1FC-46D5-A8D1-ADCAC76105BC}" type="pres">
      <dgm:prSet presAssocID="{3E8906F3-6B9A-4683-A99D-3E6B035C9CD4}" presName="hierRoot2" presStyleCnt="0">
        <dgm:presLayoutVars>
          <dgm:hierBranch val="r"/>
        </dgm:presLayoutVars>
      </dgm:prSet>
      <dgm:spPr/>
    </dgm:pt>
    <dgm:pt modelId="{BCD59528-36CD-46DD-826E-770C7C01ADF9}" type="pres">
      <dgm:prSet presAssocID="{3E8906F3-6B9A-4683-A99D-3E6B035C9CD4}" presName="rootComposite" presStyleCnt="0"/>
      <dgm:spPr/>
    </dgm:pt>
    <dgm:pt modelId="{92184B2F-AB75-4147-8550-556483602921}" type="pres">
      <dgm:prSet presAssocID="{3E8906F3-6B9A-4683-A99D-3E6B035C9CD4}" presName="rootText" presStyleLbl="node3" presStyleIdx="0" presStyleCnt="7">
        <dgm:presLayoutVars>
          <dgm:chPref val="3"/>
        </dgm:presLayoutVars>
      </dgm:prSet>
      <dgm:spPr/>
    </dgm:pt>
    <dgm:pt modelId="{4EFFFE52-1C50-485B-9700-79AD32804988}" type="pres">
      <dgm:prSet presAssocID="{3E8906F3-6B9A-4683-A99D-3E6B035C9CD4}" presName="rootConnector" presStyleLbl="node3" presStyleIdx="0" presStyleCnt="7"/>
      <dgm:spPr/>
    </dgm:pt>
    <dgm:pt modelId="{23B9C054-42FB-424A-9D59-A704E45C58F3}" type="pres">
      <dgm:prSet presAssocID="{3E8906F3-6B9A-4683-A99D-3E6B035C9CD4}" presName="hierChild4" presStyleCnt="0"/>
      <dgm:spPr/>
    </dgm:pt>
    <dgm:pt modelId="{C27FDDB2-BCAD-4660-86D4-25CF31FFB037}" type="pres">
      <dgm:prSet presAssocID="{3E8906F3-6B9A-4683-A99D-3E6B035C9CD4}" presName="hierChild5" presStyleCnt="0"/>
      <dgm:spPr/>
    </dgm:pt>
    <dgm:pt modelId="{5CD449EB-B869-426D-826B-B17BE8B03FB7}" type="pres">
      <dgm:prSet presAssocID="{C298803E-DABD-40B3-B201-9687F9A930DA}" presName="hierChild5" presStyleCnt="0"/>
      <dgm:spPr/>
    </dgm:pt>
    <dgm:pt modelId="{6FBCCC8B-5E55-4F44-AE9D-F06D1568CB3F}" type="pres">
      <dgm:prSet presAssocID="{6384A603-368B-4B70-9E7F-7A9B65A81492}" presName="Name35" presStyleLbl="parChTrans1D2" presStyleIdx="1" presStyleCnt="10"/>
      <dgm:spPr/>
    </dgm:pt>
    <dgm:pt modelId="{3401AD87-85EA-4922-AA83-66C8294817F0}" type="pres">
      <dgm:prSet presAssocID="{9CEDFC1A-0795-4369-AA0B-8D404A44E3B2}" presName="hierRoot2" presStyleCnt="0">
        <dgm:presLayoutVars>
          <dgm:hierBranch/>
        </dgm:presLayoutVars>
      </dgm:prSet>
      <dgm:spPr/>
    </dgm:pt>
    <dgm:pt modelId="{3388EBD9-C7E5-4A45-B0B4-6A298521A2D2}" type="pres">
      <dgm:prSet presAssocID="{9CEDFC1A-0795-4369-AA0B-8D404A44E3B2}" presName="rootComposite" presStyleCnt="0"/>
      <dgm:spPr/>
    </dgm:pt>
    <dgm:pt modelId="{5024A1B4-37FC-44C4-A0D3-AFB6A0D39C25}" type="pres">
      <dgm:prSet presAssocID="{9CEDFC1A-0795-4369-AA0B-8D404A44E3B2}" presName="rootText" presStyleLbl="node2" presStyleIdx="1" presStyleCnt="7">
        <dgm:presLayoutVars>
          <dgm:chPref val="3"/>
        </dgm:presLayoutVars>
      </dgm:prSet>
      <dgm:spPr/>
    </dgm:pt>
    <dgm:pt modelId="{B8E5FAD8-5071-499B-B7E8-0A20BA7117FF}" type="pres">
      <dgm:prSet presAssocID="{9CEDFC1A-0795-4369-AA0B-8D404A44E3B2}" presName="rootConnector" presStyleLbl="node2" presStyleIdx="1" presStyleCnt="7"/>
      <dgm:spPr/>
    </dgm:pt>
    <dgm:pt modelId="{4FD643E7-C82A-44D6-83A9-ED97E58C0F10}" type="pres">
      <dgm:prSet presAssocID="{9CEDFC1A-0795-4369-AA0B-8D404A44E3B2}" presName="hierChild4" presStyleCnt="0"/>
      <dgm:spPr/>
    </dgm:pt>
    <dgm:pt modelId="{607F82CF-246D-4458-9987-81EA86747445}" type="pres">
      <dgm:prSet presAssocID="{2BC2CA02-4AC1-40BE-9C73-CE20EE4D4A3A}" presName="Name35" presStyleLbl="parChTrans1D3" presStyleIdx="1" presStyleCnt="7"/>
      <dgm:spPr/>
    </dgm:pt>
    <dgm:pt modelId="{0C9CBBD4-C5F9-4FAE-B8C2-C5635684A7A3}" type="pres">
      <dgm:prSet presAssocID="{E7387FA4-7CED-457B-A19E-04BF37AFF1F6}" presName="hierRoot2" presStyleCnt="0">
        <dgm:presLayoutVars>
          <dgm:hierBranch val="r"/>
        </dgm:presLayoutVars>
      </dgm:prSet>
      <dgm:spPr/>
    </dgm:pt>
    <dgm:pt modelId="{3A2AD558-26D2-4E66-9FF3-EB6080FD7B9B}" type="pres">
      <dgm:prSet presAssocID="{E7387FA4-7CED-457B-A19E-04BF37AFF1F6}" presName="rootComposite" presStyleCnt="0"/>
      <dgm:spPr/>
    </dgm:pt>
    <dgm:pt modelId="{1057DD97-D11C-47D4-A835-99CCFD3B2324}" type="pres">
      <dgm:prSet presAssocID="{E7387FA4-7CED-457B-A19E-04BF37AFF1F6}" presName="rootText" presStyleLbl="node3" presStyleIdx="1" presStyleCnt="7">
        <dgm:presLayoutVars>
          <dgm:chPref val="3"/>
        </dgm:presLayoutVars>
      </dgm:prSet>
      <dgm:spPr/>
    </dgm:pt>
    <dgm:pt modelId="{AF40A751-BFDD-48F2-BA49-599EAD077B90}" type="pres">
      <dgm:prSet presAssocID="{E7387FA4-7CED-457B-A19E-04BF37AFF1F6}" presName="rootConnector" presStyleLbl="node3" presStyleIdx="1" presStyleCnt="7"/>
      <dgm:spPr/>
    </dgm:pt>
    <dgm:pt modelId="{0948517E-1A28-4BB0-A948-10A14236C978}" type="pres">
      <dgm:prSet presAssocID="{E7387FA4-7CED-457B-A19E-04BF37AFF1F6}" presName="hierChild4" presStyleCnt="0"/>
      <dgm:spPr/>
    </dgm:pt>
    <dgm:pt modelId="{C13B3A72-2FF6-4351-A097-671B53D118DB}" type="pres">
      <dgm:prSet presAssocID="{E7387FA4-7CED-457B-A19E-04BF37AFF1F6}" presName="hierChild5" presStyleCnt="0"/>
      <dgm:spPr/>
    </dgm:pt>
    <dgm:pt modelId="{D927D53F-0606-430F-B764-C1227744F47B}" type="pres">
      <dgm:prSet presAssocID="{9CEDFC1A-0795-4369-AA0B-8D404A44E3B2}" presName="hierChild5" presStyleCnt="0"/>
      <dgm:spPr/>
    </dgm:pt>
    <dgm:pt modelId="{BCA4EDAB-FCA2-4539-8A6E-D4A9ACA38495}" type="pres">
      <dgm:prSet presAssocID="{0560501B-6D6C-429A-A642-ECE7591063D1}" presName="Name35" presStyleLbl="parChTrans1D2" presStyleIdx="2" presStyleCnt="10"/>
      <dgm:spPr/>
    </dgm:pt>
    <dgm:pt modelId="{5BC85382-44A0-4961-B9AC-F0AFD3C49FBD}" type="pres">
      <dgm:prSet presAssocID="{E172591E-3620-435E-B563-BC8105AA4899}" presName="hierRoot2" presStyleCnt="0">
        <dgm:presLayoutVars>
          <dgm:hierBranch/>
        </dgm:presLayoutVars>
      </dgm:prSet>
      <dgm:spPr/>
    </dgm:pt>
    <dgm:pt modelId="{555CCCAE-D2D0-443B-BB53-6580D9DD06DA}" type="pres">
      <dgm:prSet presAssocID="{E172591E-3620-435E-B563-BC8105AA4899}" presName="rootComposite" presStyleCnt="0"/>
      <dgm:spPr/>
    </dgm:pt>
    <dgm:pt modelId="{6E246C28-6569-430D-85B5-3878D68E3DF8}" type="pres">
      <dgm:prSet presAssocID="{E172591E-3620-435E-B563-BC8105AA4899}" presName="rootText" presStyleLbl="node2" presStyleIdx="2" presStyleCnt="7">
        <dgm:presLayoutVars>
          <dgm:chPref val="3"/>
        </dgm:presLayoutVars>
      </dgm:prSet>
      <dgm:spPr/>
    </dgm:pt>
    <dgm:pt modelId="{8A935433-3377-4B3C-B6EB-205008D24640}" type="pres">
      <dgm:prSet presAssocID="{E172591E-3620-435E-B563-BC8105AA4899}" presName="rootConnector" presStyleLbl="node2" presStyleIdx="2" presStyleCnt="7"/>
      <dgm:spPr/>
    </dgm:pt>
    <dgm:pt modelId="{8CF3D51A-32A8-4204-A614-8C90ED499E94}" type="pres">
      <dgm:prSet presAssocID="{E172591E-3620-435E-B563-BC8105AA4899}" presName="hierChild4" presStyleCnt="0"/>
      <dgm:spPr/>
    </dgm:pt>
    <dgm:pt modelId="{8E9631D5-7771-4E85-9820-25D4A3842D47}" type="pres">
      <dgm:prSet presAssocID="{537A5661-F597-4BF7-B97A-42633C2EA6B8}" presName="Name35" presStyleLbl="parChTrans1D3" presStyleIdx="2" presStyleCnt="7"/>
      <dgm:spPr/>
    </dgm:pt>
    <dgm:pt modelId="{07B6D45B-617E-4C86-BC62-98261EC3390F}" type="pres">
      <dgm:prSet presAssocID="{B5E2FE76-4A52-4563-AD62-B5B911650006}" presName="hierRoot2" presStyleCnt="0">
        <dgm:presLayoutVars>
          <dgm:hierBranch val="r"/>
        </dgm:presLayoutVars>
      </dgm:prSet>
      <dgm:spPr/>
    </dgm:pt>
    <dgm:pt modelId="{D6AD1B57-8D38-4C52-A2A0-0143BFCB9B59}" type="pres">
      <dgm:prSet presAssocID="{B5E2FE76-4A52-4563-AD62-B5B911650006}" presName="rootComposite" presStyleCnt="0"/>
      <dgm:spPr/>
    </dgm:pt>
    <dgm:pt modelId="{A508A6E4-EFAA-424F-B729-C7757EB41D23}" type="pres">
      <dgm:prSet presAssocID="{B5E2FE76-4A52-4563-AD62-B5B911650006}" presName="rootText" presStyleLbl="node3" presStyleIdx="2" presStyleCnt="7">
        <dgm:presLayoutVars>
          <dgm:chPref val="3"/>
        </dgm:presLayoutVars>
      </dgm:prSet>
      <dgm:spPr/>
    </dgm:pt>
    <dgm:pt modelId="{5DC9C278-0AD5-469E-8D6E-1507B17808E4}" type="pres">
      <dgm:prSet presAssocID="{B5E2FE76-4A52-4563-AD62-B5B911650006}" presName="rootConnector" presStyleLbl="node3" presStyleIdx="2" presStyleCnt="7"/>
      <dgm:spPr/>
    </dgm:pt>
    <dgm:pt modelId="{B2E0F8F2-BF5F-4280-AC24-810F5E2FCF76}" type="pres">
      <dgm:prSet presAssocID="{B5E2FE76-4A52-4563-AD62-B5B911650006}" presName="hierChild4" presStyleCnt="0"/>
      <dgm:spPr/>
    </dgm:pt>
    <dgm:pt modelId="{9E1CAD94-0DDF-4635-B5BC-32A2626334C0}" type="pres">
      <dgm:prSet presAssocID="{B5E2FE76-4A52-4563-AD62-B5B911650006}" presName="hierChild5" presStyleCnt="0"/>
      <dgm:spPr/>
    </dgm:pt>
    <dgm:pt modelId="{FC68D048-42FC-48A1-AFD8-8DB694198421}" type="pres">
      <dgm:prSet presAssocID="{E172591E-3620-435E-B563-BC8105AA4899}" presName="hierChild5" presStyleCnt="0"/>
      <dgm:spPr/>
    </dgm:pt>
    <dgm:pt modelId="{E0974794-9820-4708-A9CD-ADC0C4E787DA}" type="pres">
      <dgm:prSet presAssocID="{FF3C6489-B7E7-4399-A328-40C35F57429D}" presName="Name35" presStyleLbl="parChTrans1D2" presStyleIdx="3" presStyleCnt="10"/>
      <dgm:spPr/>
    </dgm:pt>
    <dgm:pt modelId="{6BC04D67-FF73-47C0-BB9C-7264ABF0BA91}" type="pres">
      <dgm:prSet presAssocID="{3668EF6A-1B4B-4B55-A029-EBF6BCF9C647}" presName="hierRoot2" presStyleCnt="0">
        <dgm:presLayoutVars>
          <dgm:hierBranch/>
        </dgm:presLayoutVars>
      </dgm:prSet>
      <dgm:spPr/>
    </dgm:pt>
    <dgm:pt modelId="{F36AA800-B78A-4842-95C5-55F68D7F05D0}" type="pres">
      <dgm:prSet presAssocID="{3668EF6A-1B4B-4B55-A029-EBF6BCF9C647}" presName="rootComposite" presStyleCnt="0"/>
      <dgm:spPr/>
    </dgm:pt>
    <dgm:pt modelId="{24D43095-8F30-4718-B31F-9B2AB05B4DA7}" type="pres">
      <dgm:prSet presAssocID="{3668EF6A-1B4B-4B55-A029-EBF6BCF9C647}" presName="rootText" presStyleLbl="node2" presStyleIdx="3" presStyleCnt="7">
        <dgm:presLayoutVars>
          <dgm:chPref val="3"/>
        </dgm:presLayoutVars>
      </dgm:prSet>
      <dgm:spPr/>
    </dgm:pt>
    <dgm:pt modelId="{D8354E94-3C8D-49C8-87BD-FBD2982538CA}" type="pres">
      <dgm:prSet presAssocID="{3668EF6A-1B4B-4B55-A029-EBF6BCF9C647}" presName="rootConnector" presStyleLbl="node2" presStyleIdx="3" presStyleCnt="7"/>
      <dgm:spPr/>
    </dgm:pt>
    <dgm:pt modelId="{2B90A660-DFDC-45B8-91C2-47AD275694CF}" type="pres">
      <dgm:prSet presAssocID="{3668EF6A-1B4B-4B55-A029-EBF6BCF9C647}" presName="hierChild4" presStyleCnt="0"/>
      <dgm:spPr/>
    </dgm:pt>
    <dgm:pt modelId="{131ACA3F-7497-4B48-9603-4E753450E321}" type="pres">
      <dgm:prSet presAssocID="{C58D5C16-6E4F-4EF8-832C-CA86EB43D8F2}" presName="Name35" presStyleLbl="parChTrans1D3" presStyleIdx="3" presStyleCnt="7"/>
      <dgm:spPr/>
    </dgm:pt>
    <dgm:pt modelId="{9522352F-14AE-400B-8EA1-C014D53BD438}" type="pres">
      <dgm:prSet presAssocID="{6FAAD517-6F33-41CB-8928-A6EA665A7149}" presName="hierRoot2" presStyleCnt="0">
        <dgm:presLayoutVars>
          <dgm:hierBranch val="r"/>
        </dgm:presLayoutVars>
      </dgm:prSet>
      <dgm:spPr/>
    </dgm:pt>
    <dgm:pt modelId="{F025471A-BD33-497A-A7EA-F36FC48BAFA3}" type="pres">
      <dgm:prSet presAssocID="{6FAAD517-6F33-41CB-8928-A6EA665A7149}" presName="rootComposite" presStyleCnt="0"/>
      <dgm:spPr/>
    </dgm:pt>
    <dgm:pt modelId="{DD41ECB3-ABA2-41D5-AD5D-47D0070409C3}" type="pres">
      <dgm:prSet presAssocID="{6FAAD517-6F33-41CB-8928-A6EA665A7149}" presName="rootText" presStyleLbl="node3" presStyleIdx="3" presStyleCnt="7">
        <dgm:presLayoutVars>
          <dgm:chPref val="3"/>
        </dgm:presLayoutVars>
      </dgm:prSet>
      <dgm:spPr/>
    </dgm:pt>
    <dgm:pt modelId="{75758D56-577C-493A-82A3-00C651912F63}" type="pres">
      <dgm:prSet presAssocID="{6FAAD517-6F33-41CB-8928-A6EA665A7149}" presName="rootConnector" presStyleLbl="node3" presStyleIdx="3" presStyleCnt="7"/>
      <dgm:spPr/>
    </dgm:pt>
    <dgm:pt modelId="{79DA8541-7201-4D4B-808B-93CA5FDAFB93}" type="pres">
      <dgm:prSet presAssocID="{6FAAD517-6F33-41CB-8928-A6EA665A7149}" presName="hierChild4" presStyleCnt="0"/>
      <dgm:spPr/>
    </dgm:pt>
    <dgm:pt modelId="{802C694E-D886-4542-9EB6-07EDAF466635}" type="pres">
      <dgm:prSet presAssocID="{6FAAD517-6F33-41CB-8928-A6EA665A7149}" presName="hierChild5" presStyleCnt="0"/>
      <dgm:spPr/>
    </dgm:pt>
    <dgm:pt modelId="{1480B31D-B772-4FF8-AE2B-AA49F85C691C}" type="pres">
      <dgm:prSet presAssocID="{3668EF6A-1B4B-4B55-A029-EBF6BCF9C647}" presName="hierChild5" presStyleCnt="0"/>
      <dgm:spPr/>
    </dgm:pt>
    <dgm:pt modelId="{D4B51F29-FC53-4A03-92AD-98AE9011C138}" type="pres">
      <dgm:prSet presAssocID="{1628EA50-DBE2-4D7B-A40B-5631E86E880A}" presName="Name35" presStyleLbl="parChTrans1D2" presStyleIdx="4" presStyleCnt="10"/>
      <dgm:spPr/>
    </dgm:pt>
    <dgm:pt modelId="{4EE9062C-26E6-4A7E-B53C-A0EEF9DCE6F5}" type="pres">
      <dgm:prSet presAssocID="{B23BED6B-87A7-4B41-A523-3314CF97A265}" presName="hierRoot2" presStyleCnt="0">
        <dgm:presLayoutVars>
          <dgm:hierBranch/>
        </dgm:presLayoutVars>
      </dgm:prSet>
      <dgm:spPr/>
    </dgm:pt>
    <dgm:pt modelId="{B70F0012-7ECE-44E9-B8B7-D87C9B6BE6B4}" type="pres">
      <dgm:prSet presAssocID="{B23BED6B-87A7-4B41-A523-3314CF97A265}" presName="rootComposite" presStyleCnt="0"/>
      <dgm:spPr/>
    </dgm:pt>
    <dgm:pt modelId="{A70F1473-9102-4A8D-87C4-769D91F77FD4}" type="pres">
      <dgm:prSet presAssocID="{B23BED6B-87A7-4B41-A523-3314CF97A265}" presName="rootText" presStyleLbl="node2" presStyleIdx="4" presStyleCnt="7">
        <dgm:presLayoutVars>
          <dgm:chPref val="3"/>
        </dgm:presLayoutVars>
      </dgm:prSet>
      <dgm:spPr/>
    </dgm:pt>
    <dgm:pt modelId="{F7B8D128-9F67-4DD3-950F-26C8F454FED1}" type="pres">
      <dgm:prSet presAssocID="{B23BED6B-87A7-4B41-A523-3314CF97A265}" presName="rootConnector" presStyleLbl="node2" presStyleIdx="4" presStyleCnt="7"/>
      <dgm:spPr/>
    </dgm:pt>
    <dgm:pt modelId="{B2C35005-2592-4BBA-AE75-7DAE4975D082}" type="pres">
      <dgm:prSet presAssocID="{B23BED6B-87A7-4B41-A523-3314CF97A265}" presName="hierChild4" presStyleCnt="0"/>
      <dgm:spPr/>
    </dgm:pt>
    <dgm:pt modelId="{9ABFD348-F528-4224-AF61-56D3D3C02341}" type="pres">
      <dgm:prSet presAssocID="{7BF321CF-C60B-48D6-9DC5-24BBCD96190D}" presName="Name35" presStyleLbl="parChTrans1D3" presStyleIdx="4" presStyleCnt="7"/>
      <dgm:spPr/>
    </dgm:pt>
    <dgm:pt modelId="{11F1C2C4-1BE1-45ED-BF18-FE6004EFC975}" type="pres">
      <dgm:prSet presAssocID="{6E4E138B-8A72-4D8C-A1A4-7EAEF3694083}" presName="hierRoot2" presStyleCnt="0">
        <dgm:presLayoutVars>
          <dgm:hierBranch val="r"/>
        </dgm:presLayoutVars>
      </dgm:prSet>
      <dgm:spPr/>
    </dgm:pt>
    <dgm:pt modelId="{33085AD0-C16A-417F-BA94-5CD03C27D5FA}" type="pres">
      <dgm:prSet presAssocID="{6E4E138B-8A72-4D8C-A1A4-7EAEF3694083}" presName="rootComposite" presStyleCnt="0"/>
      <dgm:spPr/>
    </dgm:pt>
    <dgm:pt modelId="{D4CE3E9C-1650-4192-A5B7-901F2EBB2324}" type="pres">
      <dgm:prSet presAssocID="{6E4E138B-8A72-4D8C-A1A4-7EAEF3694083}" presName="rootText" presStyleLbl="node3" presStyleIdx="4" presStyleCnt="7">
        <dgm:presLayoutVars>
          <dgm:chPref val="3"/>
        </dgm:presLayoutVars>
      </dgm:prSet>
      <dgm:spPr/>
    </dgm:pt>
    <dgm:pt modelId="{CF313F5C-7B3C-417F-A947-67243030935B}" type="pres">
      <dgm:prSet presAssocID="{6E4E138B-8A72-4D8C-A1A4-7EAEF3694083}" presName="rootConnector" presStyleLbl="node3" presStyleIdx="4" presStyleCnt="7"/>
      <dgm:spPr/>
    </dgm:pt>
    <dgm:pt modelId="{5A55428B-77EF-4C8F-95E1-1D86598F8E6C}" type="pres">
      <dgm:prSet presAssocID="{6E4E138B-8A72-4D8C-A1A4-7EAEF3694083}" presName="hierChild4" presStyleCnt="0"/>
      <dgm:spPr/>
    </dgm:pt>
    <dgm:pt modelId="{151D658B-862E-4D31-9420-0FFC13651510}" type="pres">
      <dgm:prSet presAssocID="{6E4E138B-8A72-4D8C-A1A4-7EAEF3694083}" presName="hierChild5" presStyleCnt="0"/>
      <dgm:spPr/>
    </dgm:pt>
    <dgm:pt modelId="{0E50FE2A-E5B9-4A04-80BB-04695018FFAB}" type="pres">
      <dgm:prSet presAssocID="{B23BED6B-87A7-4B41-A523-3314CF97A265}" presName="hierChild5" presStyleCnt="0"/>
      <dgm:spPr/>
    </dgm:pt>
    <dgm:pt modelId="{D9D54014-D536-4782-92E5-CD02E96FA8E6}" type="pres">
      <dgm:prSet presAssocID="{6C15E15B-51EA-460B-959A-37A2D4A27D5B}" presName="Name35" presStyleLbl="parChTrans1D2" presStyleIdx="5" presStyleCnt="10"/>
      <dgm:spPr/>
    </dgm:pt>
    <dgm:pt modelId="{88D09846-8739-432A-B5C0-E09C59377208}" type="pres">
      <dgm:prSet presAssocID="{1CF2B0E7-F5F4-4ABD-9A48-E542C6DED0AE}" presName="hierRoot2" presStyleCnt="0">
        <dgm:presLayoutVars>
          <dgm:hierBranch/>
        </dgm:presLayoutVars>
      </dgm:prSet>
      <dgm:spPr/>
    </dgm:pt>
    <dgm:pt modelId="{E1BCECC5-F7FA-4CB4-B964-92DCAE3AD73F}" type="pres">
      <dgm:prSet presAssocID="{1CF2B0E7-F5F4-4ABD-9A48-E542C6DED0AE}" presName="rootComposite" presStyleCnt="0"/>
      <dgm:spPr/>
    </dgm:pt>
    <dgm:pt modelId="{43013219-FCF1-422E-B5ED-90AAF6655EE4}" type="pres">
      <dgm:prSet presAssocID="{1CF2B0E7-F5F4-4ABD-9A48-E542C6DED0AE}" presName="rootText" presStyleLbl="node2" presStyleIdx="5" presStyleCnt="7">
        <dgm:presLayoutVars>
          <dgm:chPref val="3"/>
        </dgm:presLayoutVars>
      </dgm:prSet>
      <dgm:spPr/>
    </dgm:pt>
    <dgm:pt modelId="{391B3B8B-44CF-49D3-82F5-8FE30C070C7B}" type="pres">
      <dgm:prSet presAssocID="{1CF2B0E7-F5F4-4ABD-9A48-E542C6DED0AE}" presName="rootConnector" presStyleLbl="node2" presStyleIdx="5" presStyleCnt="7"/>
      <dgm:spPr/>
    </dgm:pt>
    <dgm:pt modelId="{F17CC5FB-3D9B-43E4-9FC8-E3BC1815A371}" type="pres">
      <dgm:prSet presAssocID="{1CF2B0E7-F5F4-4ABD-9A48-E542C6DED0AE}" presName="hierChild4" presStyleCnt="0"/>
      <dgm:spPr/>
    </dgm:pt>
    <dgm:pt modelId="{427811C6-3B6D-47CD-BE72-0F35CD3C8CCF}" type="pres">
      <dgm:prSet presAssocID="{3CC10E3A-D2B1-4F52-8EA2-C8CC0E559C70}" presName="Name35" presStyleLbl="parChTrans1D3" presStyleIdx="5" presStyleCnt="7"/>
      <dgm:spPr/>
    </dgm:pt>
    <dgm:pt modelId="{35A2DFA2-AF6F-4C4A-8CF7-473698F2C95C}" type="pres">
      <dgm:prSet presAssocID="{14C6630D-0EE2-4CF5-BF6E-A680EEF539C0}" presName="hierRoot2" presStyleCnt="0">
        <dgm:presLayoutVars>
          <dgm:hierBranch val="r"/>
        </dgm:presLayoutVars>
      </dgm:prSet>
      <dgm:spPr/>
    </dgm:pt>
    <dgm:pt modelId="{07AB1E63-5606-4C11-9666-E40111F23A06}" type="pres">
      <dgm:prSet presAssocID="{14C6630D-0EE2-4CF5-BF6E-A680EEF539C0}" presName="rootComposite" presStyleCnt="0"/>
      <dgm:spPr/>
    </dgm:pt>
    <dgm:pt modelId="{CB86B794-D2D1-42C5-8279-0CF64E4368A6}" type="pres">
      <dgm:prSet presAssocID="{14C6630D-0EE2-4CF5-BF6E-A680EEF539C0}" presName="rootText" presStyleLbl="node3" presStyleIdx="5" presStyleCnt="7">
        <dgm:presLayoutVars>
          <dgm:chPref val="3"/>
        </dgm:presLayoutVars>
      </dgm:prSet>
      <dgm:spPr/>
    </dgm:pt>
    <dgm:pt modelId="{9FB00ED2-F3E2-49C5-9BB4-8CEA85EE5270}" type="pres">
      <dgm:prSet presAssocID="{14C6630D-0EE2-4CF5-BF6E-A680EEF539C0}" presName="rootConnector" presStyleLbl="node3" presStyleIdx="5" presStyleCnt="7"/>
      <dgm:spPr/>
    </dgm:pt>
    <dgm:pt modelId="{5AFEE3D7-404D-4A45-80DB-8AD4CD289A57}" type="pres">
      <dgm:prSet presAssocID="{14C6630D-0EE2-4CF5-BF6E-A680EEF539C0}" presName="hierChild4" presStyleCnt="0"/>
      <dgm:spPr/>
    </dgm:pt>
    <dgm:pt modelId="{D15DFD08-C600-4E06-8B4F-932BD4FE67E8}" type="pres">
      <dgm:prSet presAssocID="{14C6630D-0EE2-4CF5-BF6E-A680EEF539C0}" presName="hierChild5" presStyleCnt="0"/>
      <dgm:spPr/>
    </dgm:pt>
    <dgm:pt modelId="{2A12ADB3-A53E-464D-B4A9-8B8388D783B6}" type="pres">
      <dgm:prSet presAssocID="{1CF2B0E7-F5F4-4ABD-9A48-E542C6DED0AE}" presName="hierChild5" presStyleCnt="0"/>
      <dgm:spPr/>
    </dgm:pt>
    <dgm:pt modelId="{BF7004C5-7722-45B3-99D4-48C9FA46AACF}" type="pres">
      <dgm:prSet presAssocID="{C621A1FD-E388-458E-B7D0-FDDA3F93EC2D}" presName="Name35" presStyleLbl="parChTrans1D2" presStyleIdx="6" presStyleCnt="10"/>
      <dgm:spPr/>
    </dgm:pt>
    <dgm:pt modelId="{FF5BC8B1-99C0-4EBF-8D59-F02A9BEABADB}" type="pres">
      <dgm:prSet presAssocID="{B8B65C56-56E9-4465-86EC-4E8A13F3E5C6}" presName="hierRoot2" presStyleCnt="0">
        <dgm:presLayoutVars>
          <dgm:hierBranch/>
        </dgm:presLayoutVars>
      </dgm:prSet>
      <dgm:spPr/>
    </dgm:pt>
    <dgm:pt modelId="{CFAAFE44-A939-4BFF-B22F-624C9160B9B5}" type="pres">
      <dgm:prSet presAssocID="{B8B65C56-56E9-4465-86EC-4E8A13F3E5C6}" presName="rootComposite" presStyleCnt="0"/>
      <dgm:spPr/>
    </dgm:pt>
    <dgm:pt modelId="{C257D5CD-C0C2-4659-89FA-1610D2B0F957}" type="pres">
      <dgm:prSet presAssocID="{B8B65C56-56E9-4465-86EC-4E8A13F3E5C6}" presName="rootText" presStyleLbl="node2" presStyleIdx="6" presStyleCnt="7">
        <dgm:presLayoutVars>
          <dgm:chPref val="3"/>
        </dgm:presLayoutVars>
      </dgm:prSet>
      <dgm:spPr/>
    </dgm:pt>
    <dgm:pt modelId="{51E10AFC-62B7-45FC-A933-613C73D98405}" type="pres">
      <dgm:prSet presAssocID="{B8B65C56-56E9-4465-86EC-4E8A13F3E5C6}" presName="rootConnector" presStyleLbl="node2" presStyleIdx="6" presStyleCnt="7"/>
      <dgm:spPr/>
    </dgm:pt>
    <dgm:pt modelId="{00166066-3C17-4FD7-B915-49155A0C91A6}" type="pres">
      <dgm:prSet presAssocID="{B8B65C56-56E9-4465-86EC-4E8A13F3E5C6}" presName="hierChild4" presStyleCnt="0"/>
      <dgm:spPr/>
    </dgm:pt>
    <dgm:pt modelId="{B785152A-D513-485A-A1B2-0E7D3DF04500}" type="pres">
      <dgm:prSet presAssocID="{B8562529-704B-4E31-8D86-5D1DD2D499B1}" presName="Name35" presStyleLbl="parChTrans1D3" presStyleIdx="6" presStyleCnt="7"/>
      <dgm:spPr/>
    </dgm:pt>
    <dgm:pt modelId="{52749119-CF62-4135-B053-6DBE8409BB9B}" type="pres">
      <dgm:prSet presAssocID="{26E1C6D5-563B-4D86-9ADA-CB25D809FE37}" presName="hierRoot2" presStyleCnt="0">
        <dgm:presLayoutVars>
          <dgm:hierBranch val="r"/>
        </dgm:presLayoutVars>
      </dgm:prSet>
      <dgm:spPr/>
    </dgm:pt>
    <dgm:pt modelId="{255AC590-65EE-4E39-BA8E-49222A63FBF4}" type="pres">
      <dgm:prSet presAssocID="{26E1C6D5-563B-4D86-9ADA-CB25D809FE37}" presName="rootComposite" presStyleCnt="0"/>
      <dgm:spPr/>
    </dgm:pt>
    <dgm:pt modelId="{37B32B36-85D3-46DF-82A3-6C0D36BF8E93}" type="pres">
      <dgm:prSet presAssocID="{26E1C6D5-563B-4D86-9ADA-CB25D809FE37}" presName="rootText" presStyleLbl="node3" presStyleIdx="6" presStyleCnt="7">
        <dgm:presLayoutVars>
          <dgm:chPref val="3"/>
        </dgm:presLayoutVars>
      </dgm:prSet>
      <dgm:spPr/>
    </dgm:pt>
    <dgm:pt modelId="{5C7DCF92-9FA6-4567-85AD-B26BF25BEE8E}" type="pres">
      <dgm:prSet presAssocID="{26E1C6D5-563B-4D86-9ADA-CB25D809FE37}" presName="rootConnector" presStyleLbl="node3" presStyleIdx="6" presStyleCnt="7"/>
      <dgm:spPr/>
    </dgm:pt>
    <dgm:pt modelId="{A34AF6D8-DCFE-48B2-8B5C-3B8A9EE06792}" type="pres">
      <dgm:prSet presAssocID="{26E1C6D5-563B-4D86-9ADA-CB25D809FE37}" presName="hierChild4" presStyleCnt="0"/>
      <dgm:spPr/>
    </dgm:pt>
    <dgm:pt modelId="{7EFB847A-E726-4705-823D-E98D2EC454DA}" type="pres">
      <dgm:prSet presAssocID="{26E1C6D5-563B-4D86-9ADA-CB25D809FE37}" presName="hierChild5" presStyleCnt="0"/>
      <dgm:spPr/>
    </dgm:pt>
    <dgm:pt modelId="{A6FCC288-1E7A-433D-9093-6DAC6F9B1FD5}" type="pres">
      <dgm:prSet presAssocID="{B8B65C56-56E9-4465-86EC-4E8A13F3E5C6}" presName="hierChild5" presStyleCnt="0"/>
      <dgm:spPr/>
    </dgm:pt>
    <dgm:pt modelId="{1108E9A5-A50F-4D09-9E54-D28EDD1DFB2D}" type="pres">
      <dgm:prSet presAssocID="{A6184EBB-EEFB-4F3F-9AC0-619F570FE5D4}" presName="hierChild3" presStyleCnt="0"/>
      <dgm:spPr/>
    </dgm:pt>
    <dgm:pt modelId="{C2C3ACAC-54C9-43DB-BCC2-9FFF833EE4BF}" type="pres">
      <dgm:prSet presAssocID="{04FA4A53-4429-4294-BA4D-9FFCEA85FED5}" presName="Name111" presStyleLbl="parChTrans1D2" presStyleIdx="7" presStyleCnt="10"/>
      <dgm:spPr/>
    </dgm:pt>
    <dgm:pt modelId="{A60FEEDC-BDD5-4EBF-939E-EF9541935259}" type="pres">
      <dgm:prSet presAssocID="{8B0CB0F3-45D6-421A-86F9-1C26995A8772}" presName="hierRoot3" presStyleCnt="0">
        <dgm:presLayoutVars>
          <dgm:hierBranch/>
        </dgm:presLayoutVars>
      </dgm:prSet>
      <dgm:spPr/>
    </dgm:pt>
    <dgm:pt modelId="{AA294C89-75D7-4C57-9E5F-8B73F4F3A66F}" type="pres">
      <dgm:prSet presAssocID="{8B0CB0F3-45D6-421A-86F9-1C26995A8772}" presName="rootComposite3" presStyleCnt="0"/>
      <dgm:spPr/>
    </dgm:pt>
    <dgm:pt modelId="{D60FD89F-9230-408B-BA7F-3B11D433126D}" type="pres">
      <dgm:prSet presAssocID="{8B0CB0F3-45D6-421A-86F9-1C26995A8772}" presName="rootText3" presStyleLbl="asst1" presStyleIdx="0" presStyleCnt="3">
        <dgm:presLayoutVars>
          <dgm:chPref val="3"/>
        </dgm:presLayoutVars>
      </dgm:prSet>
      <dgm:spPr/>
    </dgm:pt>
    <dgm:pt modelId="{25DCABE8-8A91-4EDE-A22E-540815D2B9B2}" type="pres">
      <dgm:prSet presAssocID="{8B0CB0F3-45D6-421A-86F9-1C26995A8772}" presName="rootConnector3" presStyleLbl="asst1" presStyleIdx="0" presStyleCnt="3"/>
      <dgm:spPr/>
    </dgm:pt>
    <dgm:pt modelId="{AFDDD573-B4B4-4FF0-A6EC-C1812C0EE3C3}" type="pres">
      <dgm:prSet presAssocID="{8B0CB0F3-45D6-421A-86F9-1C26995A8772}" presName="hierChild6" presStyleCnt="0"/>
      <dgm:spPr/>
    </dgm:pt>
    <dgm:pt modelId="{F82464F1-5B96-4264-9DE1-ED48FC6D90EE}" type="pres">
      <dgm:prSet presAssocID="{8B0CB0F3-45D6-421A-86F9-1C26995A8772}" presName="hierChild7" presStyleCnt="0"/>
      <dgm:spPr/>
    </dgm:pt>
    <dgm:pt modelId="{2DFD856F-F305-45C4-AE51-87F807D12587}" type="pres">
      <dgm:prSet presAssocID="{BFD572FF-31D5-44E2-B3E8-8757CC1011D8}" presName="Name111" presStyleLbl="parChTrans1D2" presStyleIdx="8" presStyleCnt="10"/>
      <dgm:spPr/>
    </dgm:pt>
    <dgm:pt modelId="{AE41D27A-2465-4ED6-ACBA-E6455F9EA5CB}" type="pres">
      <dgm:prSet presAssocID="{157AB1CF-F3FC-43C6-A9A0-D5F94C4EC88F}" presName="hierRoot3" presStyleCnt="0">
        <dgm:presLayoutVars>
          <dgm:hierBranch/>
        </dgm:presLayoutVars>
      </dgm:prSet>
      <dgm:spPr/>
    </dgm:pt>
    <dgm:pt modelId="{360AC6EC-0BE1-4EA7-8DAC-FB24FD6DE4D5}" type="pres">
      <dgm:prSet presAssocID="{157AB1CF-F3FC-43C6-A9A0-D5F94C4EC88F}" presName="rootComposite3" presStyleCnt="0"/>
      <dgm:spPr/>
    </dgm:pt>
    <dgm:pt modelId="{662A7FE2-A0F4-4B48-B6B1-9B868EA45A14}" type="pres">
      <dgm:prSet presAssocID="{157AB1CF-F3FC-43C6-A9A0-D5F94C4EC88F}" presName="rootText3" presStyleLbl="asst1" presStyleIdx="1" presStyleCnt="3">
        <dgm:presLayoutVars>
          <dgm:chPref val="3"/>
        </dgm:presLayoutVars>
      </dgm:prSet>
      <dgm:spPr/>
    </dgm:pt>
    <dgm:pt modelId="{1CAA3832-FCAC-4D0C-B50B-B21084D36054}" type="pres">
      <dgm:prSet presAssocID="{157AB1CF-F3FC-43C6-A9A0-D5F94C4EC88F}" presName="rootConnector3" presStyleLbl="asst1" presStyleIdx="1" presStyleCnt="3"/>
      <dgm:spPr/>
    </dgm:pt>
    <dgm:pt modelId="{C63BE838-159D-4740-90B0-5620F0649DF3}" type="pres">
      <dgm:prSet presAssocID="{157AB1CF-F3FC-43C6-A9A0-D5F94C4EC88F}" presName="hierChild6" presStyleCnt="0"/>
      <dgm:spPr/>
    </dgm:pt>
    <dgm:pt modelId="{8DB56A9D-37EA-4B32-B9E3-BDB121CD1D4A}" type="pres">
      <dgm:prSet presAssocID="{157AB1CF-F3FC-43C6-A9A0-D5F94C4EC88F}" presName="hierChild7" presStyleCnt="0"/>
      <dgm:spPr/>
    </dgm:pt>
    <dgm:pt modelId="{68103D05-5852-4357-8AE6-087C76F9F05A}" type="pres">
      <dgm:prSet presAssocID="{2CD8666A-7692-4C51-8193-425443C7A311}" presName="Name111" presStyleLbl="parChTrans1D2" presStyleIdx="9" presStyleCnt="10"/>
      <dgm:spPr/>
    </dgm:pt>
    <dgm:pt modelId="{5DE254CE-5516-44A3-87A3-FB8220A8C771}" type="pres">
      <dgm:prSet presAssocID="{9A96BA24-8531-49B8-BAC1-3EDAC003AB08}" presName="hierRoot3" presStyleCnt="0">
        <dgm:presLayoutVars>
          <dgm:hierBranch/>
        </dgm:presLayoutVars>
      </dgm:prSet>
      <dgm:spPr/>
    </dgm:pt>
    <dgm:pt modelId="{E85DA200-5F36-4897-9117-75B6C414F965}" type="pres">
      <dgm:prSet presAssocID="{9A96BA24-8531-49B8-BAC1-3EDAC003AB08}" presName="rootComposite3" presStyleCnt="0"/>
      <dgm:spPr/>
    </dgm:pt>
    <dgm:pt modelId="{E6CEA979-20F3-4FC1-8062-EC3A03D2F26E}" type="pres">
      <dgm:prSet presAssocID="{9A96BA24-8531-49B8-BAC1-3EDAC003AB08}" presName="rootText3" presStyleLbl="asst1" presStyleIdx="2" presStyleCnt="3">
        <dgm:presLayoutVars>
          <dgm:chPref val="3"/>
        </dgm:presLayoutVars>
      </dgm:prSet>
      <dgm:spPr/>
    </dgm:pt>
    <dgm:pt modelId="{0F331C81-DAAF-448D-B987-18A020321727}" type="pres">
      <dgm:prSet presAssocID="{9A96BA24-8531-49B8-BAC1-3EDAC003AB08}" presName="rootConnector3" presStyleLbl="asst1" presStyleIdx="2" presStyleCnt="3"/>
      <dgm:spPr/>
    </dgm:pt>
    <dgm:pt modelId="{53BE51BA-F757-479F-8A7F-502555885D34}" type="pres">
      <dgm:prSet presAssocID="{9A96BA24-8531-49B8-BAC1-3EDAC003AB08}" presName="hierChild6" presStyleCnt="0"/>
      <dgm:spPr/>
    </dgm:pt>
    <dgm:pt modelId="{F2FD09FC-8975-44C2-8989-D5980136DB08}" type="pres">
      <dgm:prSet presAssocID="{9A96BA24-8531-49B8-BAC1-3EDAC003AB08}" presName="hierChild7" presStyleCnt="0"/>
      <dgm:spPr/>
    </dgm:pt>
  </dgm:ptLst>
  <dgm:cxnLst>
    <dgm:cxn modelId="{15F7C803-BB3F-4D11-99F1-B1C0163C52FC}" type="presOf" srcId="{9A96BA24-8531-49B8-BAC1-3EDAC003AB08}" destId="{0F331C81-DAAF-448D-B987-18A020321727}" srcOrd="1" destOrd="0" presId="urn:microsoft.com/office/officeart/2005/8/layout/orgChart1"/>
    <dgm:cxn modelId="{655CB609-8A35-4305-9A2F-51CDA3E79EF7}" type="presOf" srcId="{6384A603-368B-4B70-9E7F-7A9B65A81492}" destId="{6FBCCC8B-5E55-4F44-AE9D-F06D1568CB3F}" srcOrd="0" destOrd="0" presId="urn:microsoft.com/office/officeart/2005/8/layout/orgChart1"/>
    <dgm:cxn modelId="{4F6D3A0B-9323-4B8A-AF0A-7C0733C83634}" type="presOf" srcId="{A6184EBB-EEFB-4F3F-9AC0-619F570FE5D4}" destId="{5D4B5F9E-D8DA-469D-A4A3-73EB579F3B1D}" srcOrd="0" destOrd="0" presId="urn:microsoft.com/office/officeart/2005/8/layout/orgChart1"/>
    <dgm:cxn modelId="{5E396B11-2846-4750-B33F-CDA2A671BD46}" srcId="{A6184EBB-EEFB-4F3F-9AC0-619F570FE5D4}" destId="{B23BED6B-87A7-4B41-A523-3314CF97A265}" srcOrd="7" destOrd="0" parTransId="{1628EA50-DBE2-4D7B-A40B-5631E86E880A}" sibTransId="{E9EF53C6-B584-4D47-9CDA-7A717BFA625C}"/>
    <dgm:cxn modelId="{714FAC11-B523-4688-B637-21AF83336855}" srcId="{9CEDFC1A-0795-4369-AA0B-8D404A44E3B2}" destId="{E7387FA4-7CED-457B-A19E-04BF37AFF1F6}" srcOrd="0" destOrd="0" parTransId="{2BC2CA02-4AC1-40BE-9C73-CE20EE4D4A3A}" sibTransId="{450379ED-6D93-468C-AF91-C03361319AE0}"/>
    <dgm:cxn modelId="{C6BD0F15-1137-49AC-B8B5-CA8B9021751A}" srcId="{B8B65C56-56E9-4465-86EC-4E8A13F3E5C6}" destId="{26E1C6D5-563B-4D86-9ADA-CB25D809FE37}" srcOrd="0" destOrd="0" parTransId="{B8562529-704B-4E31-8D86-5D1DD2D499B1}" sibTransId="{ADD3CFD2-953F-4502-8554-0CC38BAAA918}"/>
    <dgm:cxn modelId="{FCA4CC15-CB3E-4503-8785-8DD6B33F44E3}" srcId="{B23BED6B-87A7-4B41-A523-3314CF97A265}" destId="{6E4E138B-8A72-4D8C-A1A4-7EAEF3694083}" srcOrd="0" destOrd="0" parTransId="{7BF321CF-C60B-48D6-9DC5-24BBCD96190D}" sibTransId="{23D0D7A3-610F-4DB0-98D8-40D8AF575659}"/>
    <dgm:cxn modelId="{7716C716-A494-4588-8DA8-357AAACA17F2}" type="presOf" srcId="{E172591E-3620-435E-B563-BC8105AA4899}" destId="{8A935433-3377-4B3C-B6EB-205008D24640}" srcOrd="1" destOrd="0" presId="urn:microsoft.com/office/officeart/2005/8/layout/orgChart1"/>
    <dgm:cxn modelId="{6D682717-1C04-4EC4-98FD-9DA8DDE1EF79}" type="presOf" srcId="{CFFCD799-83B6-4AC8-9731-78C51D8CE62F}" destId="{15BEA617-53C9-4215-AC85-03D5E76C0670}" srcOrd="0" destOrd="0" presId="urn:microsoft.com/office/officeart/2005/8/layout/orgChart1"/>
    <dgm:cxn modelId="{8453C717-C2C0-4B19-828F-6B6391FFF6F2}" type="presOf" srcId="{C298803E-DABD-40B3-B201-9687F9A930DA}" destId="{8C0D66FC-6110-4A0C-8A0B-93A42FA5D9C2}" srcOrd="0" destOrd="0" presId="urn:microsoft.com/office/officeart/2005/8/layout/orgChart1"/>
    <dgm:cxn modelId="{8CC2571A-A9AA-439D-9427-8A561B91310B}" type="presOf" srcId="{3668EF6A-1B4B-4B55-A029-EBF6BCF9C647}" destId="{D8354E94-3C8D-49C8-87BD-FBD2982538CA}" srcOrd="1" destOrd="0" presId="urn:microsoft.com/office/officeart/2005/8/layout/orgChart1"/>
    <dgm:cxn modelId="{37BE5823-009D-4D56-AC77-EFA5AA7C57CD}" srcId="{A6184EBB-EEFB-4F3F-9AC0-619F570FE5D4}" destId="{E172591E-3620-435E-B563-BC8105AA4899}" srcOrd="5" destOrd="0" parTransId="{0560501B-6D6C-429A-A642-ECE7591063D1}" sibTransId="{CC41AE66-1646-40B1-9E0E-CDBF3C9AEB04}"/>
    <dgm:cxn modelId="{E68B7227-0F3E-42C3-8CD4-FCD2F0A372B4}" type="presOf" srcId="{26E1C6D5-563B-4D86-9ADA-CB25D809FE37}" destId="{5C7DCF92-9FA6-4567-85AD-B26BF25BEE8E}" srcOrd="1" destOrd="0" presId="urn:microsoft.com/office/officeart/2005/8/layout/orgChart1"/>
    <dgm:cxn modelId="{B33B162A-C1C5-4D7D-89D3-6F883FD22A37}" type="presOf" srcId="{6E4E138B-8A72-4D8C-A1A4-7EAEF3694083}" destId="{CF313F5C-7B3C-417F-A947-67243030935B}" srcOrd="1" destOrd="0" presId="urn:microsoft.com/office/officeart/2005/8/layout/orgChart1"/>
    <dgm:cxn modelId="{E7ECC02B-130B-483F-991E-B401DA3DD62D}" type="presOf" srcId="{6FAAD517-6F33-41CB-8928-A6EA665A7149}" destId="{DD41ECB3-ABA2-41D5-AD5D-47D0070409C3}" srcOrd="0" destOrd="0" presId="urn:microsoft.com/office/officeart/2005/8/layout/orgChart1"/>
    <dgm:cxn modelId="{47AF2130-40E3-47DE-94FE-ECD24FEA892D}" type="presOf" srcId="{6FAAD517-6F33-41CB-8928-A6EA665A7149}" destId="{75758D56-577C-493A-82A3-00C651912F63}" srcOrd="1" destOrd="0" presId="urn:microsoft.com/office/officeart/2005/8/layout/orgChart1"/>
    <dgm:cxn modelId="{354D5C30-A002-4DDE-BDAE-EC5800E181CF}" type="presOf" srcId="{BFD572FF-31D5-44E2-B3E8-8757CC1011D8}" destId="{2DFD856F-F305-45C4-AE51-87F807D12587}" srcOrd="0" destOrd="0" presId="urn:microsoft.com/office/officeart/2005/8/layout/orgChart1"/>
    <dgm:cxn modelId="{FC9C0231-9C77-4031-BBB6-21B1889F41C2}" type="presOf" srcId="{6C15E15B-51EA-460B-959A-37A2D4A27D5B}" destId="{D9D54014-D536-4782-92E5-CD02E96FA8E6}" srcOrd="0" destOrd="0" presId="urn:microsoft.com/office/officeart/2005/8/layout/orgChart1"/>
    <dgm:cxn modelId="{4027F132-0CB1-4A25-9C21-D33A0C25DB93}" srcId="{1CF2B0E7-F5F4-4ABD-9A48-E542C6DED0AE}" destId="{14C6630D-0EE2-4CF5-BF6E-A680EEF539C0}" srcOrd="0" destOrd="0" parTransId="{3CC10E3A-D2B1-4F52-8EA2-C8CC0E559C70}" sibTransId="{271AF538-7107-4539-9F45-E617B6BE1C17}"/>
    <dgm:cxn modelId="{5C7EF138-51FC-4CF0-8039-AC8AEAC50DFA}" srcId="{A6184EBB-EEFB-4F3F-9AC0-619F570FE5D4}" destId="{157AB1CF-F3FC-43C6-A9A0-D5F94C4EC88F}" srcOrd="1" destOrd="0" parTransId="{BFD572FF-31D5-44E2-B3E8-8757CC1011D8}" sibTransId="{D87B4356-B70C-4A6D-A5E7-F663B28E26E0}"/>
    <dgm:cxn modelId="{A169163E-0E0B-4106-9A19-D831D7F8DBC2}" type="presOf" srcId="{2CD8666A-7692-4C51-8193-425443C7A311}" destId="{68103D05-5852-4357-8AE6-087C76F9F05A}" srcOrd="0" destOrd="0" presId="urn:microsoft.com/office/officeart/2005/8/layout/orgChart1"/>
    <dgm:cxn modelId="{95FEAF3E-2EEB-43CE-BDC5-83BD197D2468}" type="presOf" srcId="{C58D5C16-6E4F-4EF8-832C-CA86EB43D8F2}" destId="{131ACA3F-7497-4B48-9603-4E753450E321}" srcOrd="0" destOrd="0" presId="urn:microsoft.com/office/officeart/2005/8/layout/orgChart1"/>
    <dgm:cxn modelId="{CE0C0940-3851-4914-AEDD-E032A425755B}" srcId="{C298803E-DABD-40B3-B201-9687F9A930DA}" destId="{3E8906F3-6B9A-4683-A99D-3E6B035C9CD4}" srcOrd="0" destOrd="0" parTransId="{B5779A5F-8691-4550-928B-E0F0BD9BA5E8}" sibTransId="{EC9BD68A-18EA-41A1-AA4B-2B7DB6EC53AC}"/>
    <dgm:cxn modelId="{4ABF275B-0AC7-46F7-91AF-FC499A1832F3}" srcId="{A6184EBB-EEFB-4F3F-9AC0-619F570FE5D4}" destId="{3668EF6A-1B4B-4B55-A029-EBF6BCF9C647}" srcOrd="6" destOrd="0" parTransId="{FF3C6489-B7E7-4399-A328-40C35F57429D}" sibTransId="{DAEF6E25-DC10-4B1D-983D-40FE5963E0BB}"/>
    <dgm:cxn modelId="{5AD08A5C-2130-48BB-A5E4-E8AD2DF1B735}" type="presOf" srcId="{7BF321CF-C60B-48D6-9DC5-24BBCD96190D}" destId="{9ABFD348-F528-4224-AF61-56D3D3C02341}" srcOrd="0" destOrd="0" presId="urn:microsoft.com/office/officeart/2005/8/layout/orgChart1"/>
    <dgm:cxn modelId="{0852B663-7854-4833-8B11-3972E7F32807}" srcId="{E9129784-B21E-4B4A-87C1-BBEE67CF5E6D}" destId="{A6184EBB-EEFB-4F3F-9AC0-619F570FE5D4}" srcOrd="0" destOrd="0" parTransId="{B33E78DD-46D9-47D4-9891-586F6F7A7A4E}" sibTransId="{11201DB0-AC3B-4F3D-8FE9-8262A2C41B1B}"/>
    <dgm:cxn modelId="{D92D4244-7816-46FD-A01B-9E213F12A543}" type="presOf" srcId="{E172591E-3620-435E-B563-BC8105AA4899}" destId="{6E246C28-6569-430D-85B5-3878D68E3DF8}" srcOrd="0" destOrd="0" presId="urn:microsoft.com/office/officeart/2005/8/layout/orgChart1"/>
    <dgm:cxn modelId="{D761EB64-1B51-417F-92CA-B2C6C9B4F06E}" srcId="{A6184EBB-EEFB-4F3F-9AC0-619F570FE5D4}" destId="{9A96BA24-8531-49B8-BAC1-3EDAC003AB08}" srcOrd="2" destOrd="0" parTransId="{2CD8666A-7692-4C51-8193-425443C7A311}" sibTransId="{52B4509C-A9B8-4D5B-9A13-264DB69C36EC}"/>
    <dgm:cxn modelId="{0EF9EB45-BD12-4484-B393-4A57639B5008}" type="presOf" srcId="{E7387FA4-7CED-457B-A19E-04BF37AFF1F6}" destId="{1057DD97-D11C-47D4-A835-99CCFD3B2324}" srcOrd="0" destOrd="0" presId="urn:microsoft.com/office/officeart/2005/8/layout/orgChart1"/>
    <dgm:cxn modelId="{9EAD3746-7012-408A-BF95-364A17A90A13}" type="presOf" srcId="{3E8906F3-6B9A-4683-A99D-3E6B035C9CD4}" destId="{92184B2F-AB75-4147-8550-556483602921}" srcOrd="0" destOrd="0" presId="urn:microsoft.com/office/officeart/2005/8/layout/orgChart1"/>
    <dgm:cxn modelId="{BADBD067-1749-4D7B-82EE-839474D47FCD}" type="presOf" srcId="{B8B65C56-56E9-4465-86EC-4E8A13F3E5C6}" destId="{51E10AFC-62B7-45FC-A933-613C73D98405}" srcOrd="1" destOrd="0" presId="urn:microsoft.com/office/officeart/2005/8/layout/orgChart1"/>
    <dgm:cxn modelId="{51D6816A-11CE-4EF4-A187-57CA0623E852}" type="presOf" srcId="{B8B65C56-56E9-4465-86EC-4E8A13F3E5C6}" destId="{C257D5CD-C0C2-4659-89FA-1610D2B0F957}" srcOrd="0" destOrd="0" presId="urn:microsoft.com/office/officeart/2005/8/layout/orgChart1"/>
    <dgm:cxn modelId="{816C926A-6DEF-4406-A312-C8106B0CDD3E}" type="presOf" srcId="{8B0CB0F3-45D6-421A-86F9-1C26995A8772}" destId="{D60FD89F-9230-408B-BA7F-3B11D433126D}" srcOrd="0" destOrd="0" presId="urn:microsoft.com/office/officeart/2005/8/layout/orgChart1"/>
    <dgm:cxn modelId="{86E99A4A-B332-4C61-9722-6FDC6F6ADDE7}" srcId="{A6184EBB-EEFB-4F3F-9AC0-619F570FE5D4}" destId="{8B0CB0F3-45D6-421A-86F9-1C26995A8772}" srcOrd="0" destOrd="0" parTransId="{04FA4A53-4429-4294-BA4D-9FFCEA85FED5}" sibTransId="{F4C8951E-C97C-4EEB-84B5-44B1C3B85A88}"/>
    <dgm:cxn modelId="{1865D354-F85E-4F20-8C80-BFD0AC021E60}" type="presOf" srcId="{157AB1CF-F3FC-43C6-A9A0-D5F94C4EC88F}" destId="{662A7FE2-A0F4-4B48-B6B1-9B868EA45A14}" srcOrd="0" destOrd="0" presId="urn:microsoft.com/office/officeart/2005/8/layout/orgChart1"/>
    <dgm:cxn modelId="{134AB877-78ED-4C28-8EEE-3BAFEBC0D005}" type="presOf" srcId="{1CF2B0E7-F5F4-4ABD-9A48-E542C6DED0AE}" destId="{391B3B8B-44CF-49D3-82F5-8FE30C070C7B}" srcOrd="1" destOrd="0" presId="urn:microsoft.com/office/officeart/2005/8/layout/orgChart1"/>
    <dgm:cxn modelId="{916CD259-F1E0-4D3C-8CA9-FD7DDEA0C796}" type="presOf" srcId="{537A5661-F597-4BF7-B97A-42633C2EA6B8}" destId="{8E9631D5-7771-4E85-9820-25D4A3842D47}" srcOrd="0" destOrd="0" presId="urn:microsoft.com/office/officeart/2005/8/layout/orgChart1"/>
    <dgm:cxn modelId="{FB3C2F7A-D46D-4973-8073-36D843C17DEB}" type="presOf" srcId="{9CEDFC1A-0795-4369-AA0B-8D404A44E3B2}" destId="{5024A1B4-37FC-44C4-A0D3-AFB6A0D39C25}" srcOrd="0" destOrd="0" presId="urn:microsoft.com/office/officeart/2005/8/layout/orgChart1"/>
    <dgm:cxn modelId="{103E645A-0079-43B2-B803-865170902FD2}" type="presOf" srcId="{3E8906F3-6B9A-4683-A99D-3E6B035C9CD4}" destId="{4EFFFE52-1C50-485B-9700-79AD32804988}" srcOrd="1" destOrd="0" presId="urn:microsoft.com/office/officeart/2005/8/layout/orgChart1"/>
    <dgm:cxn modelId="{E9A4847A-53C8-4969-9EBF-6D5D6C2EAA32}" type="presOf" srcId="{9A96BA24-8531-49B8-BAC1-3EDAC003AB08}" destId="{E6CEA979-20F3-4FC1-8062-EC3A03D2F26E}" srcOrd="0" destOrd="0" presId="urn:microsoft.com/office/officeart/2005/8/layout/orgChart1"/>
    <dgm:cxn modelId="{DC87D05A-F176-46D8-A28A-CBD657C9F2AF}" type="presOf" srcId="{9CEDFC1A-0795-4369-AA0B-8D404A44E3B2}" destId="{B8E5FAD8-5071-499B-B7E8-0A20BA7117FF}" srcOrd="1" destOrd="0" presId="urn:microsoft.com/office/officeart/2005/8/layout/orgChart1"/>
    <dgm:cxn modelId="{9220DA7F-4F6D-4639-B95B-8B040FF3101B}" srcId="{A6184EBB-EEFB-4F3F-9AC0-619F570FE5D4}" destId="{9CEDFC1A-0795-4369-AA0B-8D404A44E3B2}" srcOrd="4" destOrd="0" parTransId="{6384A603-368B-4B70-9E7F-7A9B65A81492}" sibTransId="{4A31D5B5-FDA6-4B86-8205-5F34F7C70740}"/>
    <dgm:cxn modelId="{DF53E280-C3A5-4C22-8E39-AA7631E1BF9D}" type="presOf" srcId="{14C6630D-0EE2-4CF5-BF6E-A680EEF539C0}" destId="{CB86B794-D2D1-42C5-8279-0CF64E4368A6}" srcOrd="0" destOrd="0" presId="urn:microsoft.com/office/officeart/2005/8/layout/orgChart1"/>
    <dgm:cxn modelId="{ADA8DC82-6167-4345-9D9C-E01D1168B936}" type="presOf" srcId="{E9129784-B21E-4B4A-87C1-BBEE67CF5E6D}" destId="{BFDEA6BF-F4D1-4E3B-8179-BE9661D506ED}" srcOrd="0" destOrd="0" presId="urn:microsoft.com/office/officeart/2005/8/layout/orgChart1"/>
    <dgm:cxn modelId="{5B052586-6721-471E-B62D-CAEE149836F7}" srcId="{E172591E-3620-435E-B563-BC8105AA4899}" destId="{B5E2FE76-4A52-4563-AD62-B5B911650006}" srcOrd="0" destOrd="0" parTransId="{537A5661-F597-4BF7-B97A-42633C2EA6B8}" sibTransId="{3016C6C3-F0B4-4CCC-862E-76A5D6606A36}"/>
    <dgm:cxn modelId="{D5AFEC88-95BF-49D0-9793-2A1A93CAB563}" type="presOf" srcId="{B5E2FE76-4A52-4563-AD62-B5B911650006}" destId="{5DC9C278-0AD5-469E-8D6E-1507B17808E4}" srcOrd="1" destOrd="0" presId="urn:microsoft.com/office/officeart/2005/8/layout/orgChart1"/>
    <dgm:cxn modelId="{17C2E38C-FCA7-4958-9523-BAFE884859ED}" type="presOf" srcId="{E7387FA4-7CED-457B-A19E-04BF37AFF1F6}" destId="{AF40A751-BFDD-48F2-BA49-599EAD077B90}" srcOrd="1" destOrd="0" presId="urn:microsoft.com/office/officeart/2005/8/layout/orgChart1"/>
    <dgm:cxn modelId="{8A10B89A-0B80-49A7-9B5D-452304F5755C}" type="presOf" srcId="{3668EF6A-1B4B-4B55-A029-EBF6BCF9C647}" destId="{24D43095-8F30-4718-B31F-9B2AB05B4DA7}" srcOrd="0" destOrd="0" presId="urn:microsoft.com/office/officeart/2005/8/layout/orgChart1"/>
    <dgm:cxn modelId="{76C01AA2-862D-4317-942B-B1EC9DDDA98A}" type="presOf" srcId="{1CF2B0E7-F5F4-4ABD-9A48-E542C6DED0AE}" destId="{43013219-FCF1-422E-B5ED-90AAF6655EE4}" srcOrd="0" destOrd="0" presId="urn:microsoft.com/office/officeart/2005/8/layout/orgChart1"/>
    <dgm:cxn modelId="{1995A5A3-DB37-4082-8505-CC5ACA54C67C}" srcId="{A6184EBB-EEFB-4F3F-9AC0-619F570FE5D4}" destId="{C298803E-DABD-40B3-B201-9687F9A930DA}" srcOrd="3" destOrd="0" parTransId="{CFFCD799-83B6-4AC8-9731-78C51D8CE62F}" sibTransId="{60E90989-A21B-4EFC-839D-F7E398F6A39C}"/>
    <dgm:cxn modelId="{F7342AAA-FE97-4D1B-8B45-B5B34BBEF3C1}" type="presOf" srcId="{C621A1FD-E388-458E-B7D0-FDDA3F93EC2D}" destId="{BF7004C5-7722-45B3-99D4-48C9FA46AACF}" srcOrd="0" destOrd="0" presId="urn:microsoft.com/office/officeart/2005/8/layout/orgChart1"/>
    <dgm:cxn modelId="{BB6DE4AB-E539-4505-B8DA-484BC1EF99F6}" type="presOf" srcId="{B5779A5F-8691-4550-928B-E0F0BD9BA5E8}" destId="{F5225115-29B4-481A-8107-E739BF5ACB4F}" srcOrd="0" destOrd="0" presId="urn:microsoft.com/office/officeart/2005/8/layout/orgChart1"/>
    <dgm:cxn modelId="{5E340DBC-117E-4B40-A2B3-37F8169B358D}" type="presOf" srcId="{157AB1CF-F3FC-43C6-A9A0-D5F94C4EC88F}" destId="{1CAA3832-FCAC-4D0C-B50B-B21084D36054}" srcOrd="1" destOrd="0" presId="urn:microsoft.com/office/officeart/2005/8/layout/orgChart1"/>
    <dgm:cxn modelId="{2EB926BC-2069-49C5-A87F-72EBF06491C8}" type="presOf" srcId="{3CC10E3A-D2B1-4F52-8EA2-C8CC0E559C70}" destId="{427811C6-3B6D-47CD-BE72-0F35CD3C8CCF}" srcOrd="0" destOrd="0" presId="urn:microsoft.com/office/officeart/2005/8/layout/orgChart1"/>
    <dgm:cxn modelId="{9419EABF-A493-4971-91AF-5E2DB8E3FB04}" type="presOf" srcId="{B8562529-704B-4E31-8D86-5D1DD2D499B1}" destId="{B785152A-D513-485A-A1B2-0E7D3DF04500}" srcOrd="0" destOrd="0" presId="urn:microsoft.com/office/officeart/2005/8/layout/orgChart1"/>
    <dgm:cxn modelId="{EACDD2C3-AB2A-419B-9450-EC2F06EB0F78}" type="presOf" srcId="{0560501B-6D6C-429A-A642-ECE7591063D1}" destId="{BCA4EDAB-FCA2-4539-8A6E-D4A9ACA38495}" srcOrd="0" destOrd="0" presId="urn:microsoft.com/office/officeart/2005/8/layout/orgChart1"/>
    <dgm:cxn modelId="{2CCD02C7-C5AF-4335-9CD2-0098A33300EC}" srcId="{A6184EBB-EEFB-4F3F-9AC0-619F570FE5D4}" destId="{1CF2B0E7-F5F4-4ABD-9A48-E542C6DED0AE}" srcOrd="8" destOrd="0" parTransId="{6C15E15B-51EA-460B-959A-37A2D4A27D5B}" sibTransId="{2251633C-CA17-4877-8E2F-164958C624A8}"/>
    <dgm:cxn modelId="{CAB474CA-F020-4905-98F8-DDC6BE9D09F0}" type="presOf" srcId="{8B0CB0F3-45D6-421A-86F9-1C26995A8772}" destId="{25DCABE8-8A91-4EDE-A22E-540815D2B9B2}" srcOrd="1" destOrd="0" presId="urn:microsoft.com/office/officeart/2005/8/layout/orgChart1"/>
    <dgm:cxn modelId="{60FF90CF-B863-4D7E-997E-A15C624C9BBA}" type="presOf" srcId="{1628EA50-DBE2-4D7B-A40B-5631E86E880A}" destId="{D4B51F29-FC53-4A03-92AD-98AE9011C138}" srcOrd="0" destOrd="0" presId="urn:microsoft.com/office/officeart/2005/8/layout/orgChart1"/>
    <dgm:cxn modelId="{5D75F8D0-B71B-4D55-96EB-CE6F75F89808}" type="presOf" srcId="{C298803E-DABD-40B3-B201-9687F9A930DA}" destId="{F56DF8DC-1E58-4A99-8CC5-25CDD0C1E36F}" srcOrd="1" destOrd="0" presId="urn:microsoft.com/office/officeart/2005/8/layout/orgChart1"/>
    <dgm:cxn modelId="{CB075CD2-776F-4045-89E5-B5F79B645204}" type="presOf" srcId="{6E4E138B-8A72-4D8C-A1A4-7EAEF3694083}" destId="{D4CE3E9C-1650-4192-A5B7-901F2EBB2324}" srcOrd="0" destOrd="0" presId="urn:microsoft.com/office/officeart/2005/8/layout/orgChart1"/>
    <dgm:cxn modelId="{8ED26DD2-EB49-467B-9608-5574DC8DA430}" type="presOf" srcId="{FF3C6489-B7E7-4399-A328-40C35F57429D}" destId="{E0974794-9820-4708-A9CD-ADC0C4E787DA}" srcOrd="0" destOrd="0" presId="urn:microsoft.com/office/officeart/2005/8/layout/orgChart1"/>
    <dgm:cxn modelId="{221C82D5-9228-474F-ABC1-EBC21C5D8EFD}" type="presOf" srcId="{26E1C6D5-563B-4D86-9ADA-CB25D809FE37}" destId="{37B32B36-85D3-46DF-82A3-6C0D36BF8E93}" srcOrd="0" destOrd="0" presId="urn:microsoft.com/office/officeart/2005/8/layout/orgChart1"/>
    <dgm:cxn modelId="{FBFBD4DB-07A3-4A92-9F27-25BA857A0744}" type="presOf" srcId="{B5E2FE76-4A52-4563-AD62-B5B911650006}" destId="{A508A6E4-EFAA-424F-B729-C7757EB41D23}" srcOrd="0" destOrd="0" presId="urn:microsoft.com/office/officeart/2005/8/layout/orgChart1"/>
    <dgm:cxn modelId="{BA8991DE-445B-4D57-AED0-F5C7F5152B1A}" srcId="{A6184EBB-EEFB-4F3F-9AC0-619F570FE5D4}" destId="{B8B65C56-56E9-4465-86EC-4E8A13F3E5C6}" srcOrd="9" destOrd="0" parTransId="{C621A1FD-E388-458E-B7D0-FDDA3F93EC2D}" sibTransId="{A4E8B2CE-5384-4B4B-BE7D-89E87CD8AF6D}"/>
    <dgm:cxn modelId="{15D658E1-A9A7-445A-A30B-7BF3DF863C13}" type="presOf" srcId="{2BC2CA02-4AC1-40BE-9C73-CE20EE4D4A3A}" destId="{607F82CF-246D-4458-9987-81EA86747445}" srcOrd="0" destOrd="0" presId="urn:microsoft.com/office/officeart/2005/8/layout/orgChart1"/>
    <dgm:cxn modelId="{C363CDE9-90C7-41DC-ADBF-B7CDE15DCD73}" type="presOf" srcId="{B23BED6B-87A7-4B41-A523-3314CF97A265}" destId="{F7B8D128-9F67-4DD3-950F-26C8F454FED1}" srcOrd="1" destOrd="0" presId="urn:microsoft.com/office/officeart/2005/8/layout/orgChart1"/>
    <dgm:cxn modelId="{579692F2-2AA5-4878-A2B5-ABBA3019D03D}" type="presOf" srcId="{A6184EBB-EEFB-4F3F-9AC0-619F570FE5D4}" destId="{3FA98BE3-9F39-4BB8-ADBF-7CDE56CBAF7A}" srcOrd="1" destOrd="0" presId="urn:microsoft.com/office/officeart/2005/8/layout/orgChart1"/>
    <dgm:cxn modelId="{DC1C76F3-F5DC-4517-9229-C9517967EEC6}" type="presOf" srcId="{B23BED6B-87A7-4B41-A523-3314CF97A265}" destId="{A70F1473-9102-4A8D-87C4-769D91F77FD4}" srcOrd="0" destOrd="0" presId="urn:microsoft.com/office/officeart/2005/8/layout/orgChart1"/>
    <dgm:cxn modelId="{4DEDA8F7-9120-45EE-8646-E91A83A8790C}" type="presOf" srcId="{14C6630D-0EE2-4CF5-BF6E-A680EEF539C0}" destId="{9FB00ED2-F3E2-49C5-9BB4-8CEA85EE5270}" srcOrd="1" destOrd="0" presId="urn:microsoft.com/office/officeart/2005/8/layout/orgChart1"/>
    <dgm:cxn modelId="{6EF6ABFA-AE2F-4D2B-AE52-FC3AA8AF3D7C}" srcId="{3668EF6A-1B4B-4B55-A029-EBF6BCF9C647}" destId="{6FAAD517-6F33-41CB-8928-A6EA665A7149}" srcOrd="0" destOrd="0" parTransId="{C58D5C16-6E4F-4EF8-832C-CA86EB43D8F2}" sibTransId="{F7B21FBA-1EFF-4CDA-9BB4-E9E1A137B03A}"/>
    <dgm:cxn modelId="{8CB51FFC-0261-4338-9B5D-7E74B775C697}" type="presOf" srcId="{04FA4A53-4429-4294-BA4D-9FFCEA85FED5}" destId="{C2C3ACAC-54C9-43DB-BCC2-9FFF833EE4BF}" srcOrd="0" destOrd="0" presId="urn:microsoft.com/office/officeart/2005/8/layout/orgChart1"/>
    <dgm:cxn modelId="{26FCB5DC-A187-433B-9C5F-25AD9D30F5D7}" type="presParOf" srcId="{BFDEA6BF-F4D1-4E3B-8179-BE9661D506ED}" destId="{B78AB667-FA02-4C2A-862B-83CB847B0CE2}" srcOrd="0" destOrd="0" presId="urn:microsoft.com/office/officeart/2005/8/layout/orgChart1"/>
    <dgm:cxn modelId="{E9F83863-8FAC-4775-8F2C-6BC4FB7DCF6F}" type="presParOf" srcId="{B78AB667-FA02-4C2A-862B-83CB847B0CE2}" destId="{04EB6C78-3FF1-4CD4-9761-C3D8ACBA0D14}" srcOrd="0" destOrd="0" presId="urn:microsoft.com/office/officeart/2005/8/layout/orgChart1"/>
    <dgm:cxn modelId="{E0D67581-8373-4CE6-BCE2-25D2DBC36540}" type="presParOf" srcId="{04EB6C78-3FF1-4CD4-9761-C3D8ACBA0D14}" destId="{5D4B5F9E-D8DA-469D-A4A3-73EB579F3B1D}" srcOrd="0" destOrd="0" presId="urn:microsoft.com/office/officeart/2005/8/layout/orgChart1"/>
    <dgm:cxn modelId="{D7C1E848-E310-46D8-9F4F-FF0742D71A24}" type="presParOf" srcId="{04EB6C78-3FF1-4CD4-9761-C3D8ACBA0D14}" destId="{3FA98BE3-9F39-4BB8-ADBF-7CDE56CBAF7A}" srcOrd="1" destOrd="0" presId="urn:microsoft.com/office/officeart/2005/8/layout/orgChart1"/>
    <dgm:cxn modelId="{9F1663B5-DC8E-47CE-8E90-79CE251316BB}" type="presParOf" srcId="{B78AB667-FA02-4C2A-862B-83CB847B0CE2}" destId="{B9A00A36-1458-4A55-BB75-C24D71333430}" srcOrd="1" destOrd="0" presId="urn:microsoft.com/office/officeart/2005/8/layout/orgChart1"/>
    <dgm:cxn modelId="{8D69C3A5-12D6-4AAD-B929-995BCD21FD61}" type="presParOf" srcId="{B9A00A36-1458-4A55-BB75-C24D71333430}" destId="{15BEA617-53C9-4215-AC85-03D5E76C0670}" srcOrd="0" destOrd="0" presId="urn:microsoft.com/office/officeart/2005/8/layout/orgChart1"/>
    <dgm:cxn modelId="{18327D83-19B4-4222-B2BD-B5C815E70591}" type="presParOf" srcId="{B9A00A36-1458-4A55-BB75-C24D71333430}" destId="{8014A438-71AB-41C4-877E-F26F160A6783}" srcOrd="1" destOrd="0" presId="urn:microsoft.com/office/officeart/2005/8/layout/orgChart1"/>
    <dgm:cxn modelId="{7D5A3B29-EC31-439D-BB31-E19D62155B2E}" type="presParOf" srcId="{8014A438-71AB-41C4-877E-F26F160A6783}" destId="{003340C7-DABE-467A-AE24-8D31060F95FB}" srcOrd="0" destOrd="0" presId="urn:microsoft.com/office/officeart/2005/8/layout/orgChart1"/>
    <dgm:cxn modelId="{4169336E-57D5-4C6B-B1F1-9C131C67E3F3}" type="presParOf" srcId="{003340C7-DABE-467A-AE24-8D31060F95FB}" destId="{8C0D66FC-6110-4A0C-8A0B-93A42FA5D9C2}" srcOrd="0" destOrd="0" presId="urn:microsoft.com/office/officeart/2005/8/layout/orgChart1"/>
    <dgm:cxn modelId="{8D49AC5B-BF62-4E41-9FEE-F68E955ABD1A}" type="presParOf" srcId="{003340C7-DABE-467A-AE24-8D31060F95FB}" destId="{F56DF8DC-1E58-4A99-8CC5-25CDD0C1E36F}" srcOrd="1" destOrd="0" presId="urn:microsoft.com/office/officeart/2005/8/layout/orgChart1"/>
    <dgm:cxn modelId="{1891CE83-BEC1-4C63-B8B8-25809AA99424}" type="presParOf" srcId="{8014A438-71AB-41C4-877E-F26F160A6783}" destId="{9B806BC5-598D-4A1D-9725-ED0274E452DA}" srcOrd="1" destOrd="0" presId="urn:microsoft.com/office/officeart/2005/8/layout/orgChart1"/>
    <dgm:cxn modelId="{6020EA23-3874-48B7-866B-B0DA5785A599}" type="presParOf" srcId="{9B806BC5-598D-4A1D-9725-ED0274E452DA}" destId="{F5225115-29B4-481A-8107-E739BF5ACB4F}" srcOrd="0" destOrd="0" presId="urn:microsoft.com/office/officeart/2005/8/layout/orgChart1"/>
    <dgm:cxn modelId="{9D5C42E7-6B30-4FC2-8A3C-5FDB54F6E2A5}" type="presParOf" srcId="{9B806BC5-598D-4A1D-9725-ED0274E452DA}" destId="{6963531F-A1FC-46D5-A8D1-ADCAC76105BC}" srcOrd="1" destOrd="0" presId="urn:microsoft.com/office/officeart/2005/8/layout/orgChart1"/>
    <dgm:cxn modelId="{76CC5C53-CFB1-4687-A3F1-12CF5DF4D4E2}" type="presParOf" srcId="{6963531F-A1FC-46D5-A8D1-ADCAC76105BC}" destId="{BCD59528-36CD-46DD-826E-770C7C01ADF9}" srcOrd="0" destOrd="0" presId="urn:microsoft.com/office/officeart/2005/8/layout/orgChart1"/>
    <dgm:cxn modelId="{E6C5410A-F8E4-4950-BF68-2A8229EAFCA1}" type="presParOf" srcId="{BCD59528-36CD-46DD-826E-770C7C01ADF9}" destId="{92184B2F-AB75-4147-8550-556483602921}" srcOrd="0" destOrd="0" presId="urn:microsoft.com/office/officeart/2005/8/layout/orgChart1"/>
    <dgm:cxn modelId="{A34766DE-17DA-46C9-AAF8-D44B8F01DCFE}" type="presParOf" srcId="{BCD59528-36CD-46DD-826E-770C7C01ADF9}" destId="{4EFFFE52-1C50-485B-9700-79AD32804988}" srcOrd="1" destOrd="0" presId="urn:microsoft.com/office/officeart/2005/8/layout/orgChart1"/>
    <dgm:cxn modelId="{30D26A46-6C51-4448-A36C-A85205E5A7C8}" type="presParOf" srcId="{6963531F-A1FC-46D5-A8D1-ADCAC76105BC}" destId="{23B9C054-42FB-424A-9D59-A704E45C58F3}" srcOrd="1" destOrd="0" presId="urn:microsoft.com/office/officeart/2005/8/layout/orgChart1"/>
    <dgm:cxn modelId="{EC9AB165-FF8A-40FF-BE65-B05F453002B1}" type="presParOf" srcId="{6963531F-A1FC-46D5-A8D1-ADCAC76105BC}" destId="{C27FDDB2-BCAD-4660-86D4-25CF31FFB037}" srcOrd="2" destOrd="0" presId="urn:microsoft.com/office/officeart/2005/8/layout/orgChart1"/>
    <dgm:cxn modelId="{2608D6E1-3D7A-4E21-BEA0-6C6B4BF7884F}" type="presParOf" srcId="{8014A438-71AB-41C4-877E-F26F160A6783}" destId="{5CD449EB-B869-426D-826B-B17BE8B03FB7}" srcOrd="2" destOrd="0" presId="urn:microsoft.com/office/officeart/2005/8/layout/orgChart1"/>
    <dgm:cxn modelId="{B9B5A1E3-77CD-4ED8-B2DB-0523E63E04A0}" type="presParOf" srcId="{B9A00A36-1458-4A55-BB75-C24D71333430}" destId="{6FBCCC8B-5E55-4F44-AE9D-F06D1568CB3F}" srcOrd="2" destOrd="0" presId="urn:microsoft.com/office/officeart/2005/8/layout/orgChart1"/>
    <dgm:cxn modelId="{865904C4-7AF2-42EC-9A18-87839965829B}" type="presParOf" srcId="{B9A00A36-1458-4A55-BB75-C24D71333430}" destId="{3401AD87-85EA-4922-AA83-66C8294817F0}" srcOrd="3" destOrd="0" presId="urn:microsoft.com/office/officeart/2005/8/layout/orgChart1"/>
    <dgm:cxn modelId="{EE33040A-C049-4A84-B86C-A54687291D03}" type="presParOf" srcId="{3401AD87-85EA-4922-AA83-66C8294817F0}" destId="{3388EBD9-C7E5-4A45-B0B4-6A298521A2D2}" srcOrd="0" destOrd="0" presId="urn:microsoft.com/office/officeart/2005/8/layout/orgChart1"/>
    <dgm:cxn modelId="{585641AF-15C4-41EF-B587-C218C26BE504}" type="presParOf" srcId="{3388EBD9-C7E5-4A45-B0B4-6A298521A2D2}" destId="{5024A1B4-37FC-44C4-A0D3-AFB6A0D39C25}" srcOrd="0" destOrd="0" presId="urn:microsoft.com/office/officeart/2005/8/layout/orgChart1"/>
    <dgm:cxn modelId="{7BC97285-9289-433B-B410-6CE07DAE8769}" type="presParOf" srcId="{3388EBD9-C7E5-4A45-B0B4-6A298521A2D2}" destId="{B8E5FAD8-5071-499B-B7E8-0A20BA7117FF}" srcOrd="1" destOrd="0" presId="urn:microsoft.com/office/officeart/2005/8/layout/orgChart1"/>
    <dgm:cxn modelId="{BEA17564-A60C-4B8A-8768-BFB9BCC09835}" type="presParOf" srcId="{3401AD87-85EA-4922-AA83-66C8294817F0}" destId="{4FD643E7-C82A-44D6-83A9-ED97E58C0F10}" srcOrd="1" destOrd="0" presId="urn:microsoft.com/office/officeart/2005/8/layout/orgChart1"/>
    <dgm:cxn modelId="{456DFECC-7998-4EA5-8F70-039A075AE784}" type="presParOf" srcId="{4FD643E7-C82A-44D6-83A9-ED97E58C0F10}" destId="{607F82CF-246D-4458-9987-81EA86747445}" srcOrd="0" destOrd="0" presId="urn:microsoft.com/office/officeart/2005/8/layout/orgChart1"/>
    <dgm:cxn modelId="{86EB0BBF-94EE-4A87-8D91-674FEBA6BC0B}" type="presParOf" srcId="{4FD643E7-C82A-44D6-83A9-ED97E58C0F10}" destId="{0C9CBBD4-C5F9-4FAE-B8C2-C5635684A7A3}" srcOrd="1" destOrd="0" presId="urn:microsoft.com/office/officeart/2005/8/layout/orgChart1"/>
    <dgm:cxn modelId="{F2CF7987-44D8-482E-B7E8-D54BD33292EB}" type="presParOf" srcId="{0C9CBBD4-C5F9-4FAE-B8C2-C5635684A7A3}" destId="{3A2AD558-26D2-4E66-9FF3-EB6080FD7B9B}" srcOrd="0" destOrd="0" presId="urn:microsoft.com/office/officeart/2005/8/layout/orgChart1"/>
    <dgm:cxn modelId="{763F1979-A38C-4DF2-A2A6-47FED750AC3C}" type="presParOf" srcId="{3A2AD558-26D2-4E66-9FF3-EB6080FD7B9B}" destId="{1057DD97-D11C-47D4-A835-99CCFD3B2324}" srcOrd="0" destOrd="0" presId="urn:microsoft.com/office/officeart/2005/8/layout/orgChart1"/>
    <dgm:cxn modelId="{CBE19854-125D-46EC-998B-68ABF1B2ADAE}" type="presParOf" srcId="{3A2AD558-26D2-4E66-9FF3-EB6080FD7B9B}" destId="{AF40A751-BFDD-48F2-BA49-599EAD077B90}" srcOrd="1" destOrd="0" presId="urn:microsoft.com/office/officeart/2005/8/layout/orgChart1"/>
    <dgm:cxn modelId="{9B5CD0EC-7A28-4D34-9FB3-5347A38099D1}" type="presParOf" srcId="{0C9CBBD4-C5F9-4FAE-B8C2-C5635684A7A3}" destId="{0948517E-1A28-4BB0-A948-10A14236C978}" srcOrd="1" destOrd="0" presId="urn:microsoft.com/office/officeart/2005/8/layout/orgChart1"/>
    <dgm:cxn modelId="{BA490EBB-2A98-4AAB-9D8C-E6F16468F653}" type="presParOf" srcId="{0C9CBBD4-C5F9-4FAE-B8C2-C5635684A7A3}" destId="{C13B3A72-2FF6-4351-A097-671B53D118DB}" srcOrd="2" destOrd="0" presId="urn:microsoft.com/office/officeart/2005/8/layout/orgChart1"/>
    <dgm:cxn modelId="{19AAA4D9-8BE5-4391-9817-0F7094CA2EFB}" type="presParOf" srcId="{3401AD87-85EA-4922-AA83-66C8294817F0}" destId="{D927D53F-0606-430F-B764-C1227744F47B}" srcOrd="2" destOrd="0" presId="urn:microsoft.com/office/officeart/2005/8/layout/orgChart1"/>
    <dgm:cxn modelId="{D5DBFB63-B77D-4E2D-810F-D37095F6C3F2}" type="presParOf" srcId="{B9A00A36-1458-4A55-BB75-C24D71333430}" destId="{BCA4EDAB-FCA2-4539-8A6E-D4A9ACA38495}" srcOrd="4" destOrd="0" presId="urn:microsoft.com/office/officeart/2005/8/layout/orgChart1"/>
    <dgm:cxn modelId="{4E4385E6-DB4A-4D6D-A56B-2F7FA5ABA437}" type="presParOf" srcId="{B9A00A36-1458-4A55-BB75-C24D71333430}" destId="{5BC85382-44A0-4961-B9AC-F0AFD3C49FBD}" srcOrd="5" destOrd="0" presId="urn:microsoft.com/office/officeart/2005/8/layout/orgChart1"/>
    <dgm:cxn modelId="{F245AF87-57AF-4423-9844-E9B73126EFC9}" type="presParOf" srcId="{5BC85382-44A0-4961-B9AC-F0AFD3C49FBD}" destId="{555CCCAE-D2D0-443B-BB53-6580D9DD06DA}" srcOrd="0" destOrd="0" presId="urn:microsoft.com/office/officeart/2005/8/layout/orgChart1"/>
    <dgm:cxn modelId="{1684EE82-2CE0-413F-A833-21A2F974DF10}" type="presParOf" srcId="{555CCCAE-D2D0-443B-BB53-6580D9DD06DA}" destId="{6E246C28-6569-430D-85B5-3878D68E3DF8}" srcOrd="0" destOrd="0" presId="urn:microsoft.com/office/officeart/2005/8/layout/orgChart1"/>
    <dgm:cxn modelId="{08571C8D-6862-4EE7-B88F-B37BD1747561}" type="presParOf" srcId="{555CCCAE-D2D0-443B-BB53-6580D9DD06DA}" destId="{8A935433-3377-4B3C-B6EB-205008D24640}" srcOrd="1" destOrd="0" presId="urn:microsoft.com/office/officeart/2005/8/layout/orgChart1"/>
    <dgm:cxn modelId="{A39B5881-CF3C-4AD2-87F0-4644F14F446B}" type="presParOf" srcId="{5BC85382-44A0-4961-B9AC-F0AFD3C49FBD}" destId="{8CF3D51A-32A8-4204-A614-8C90ED499E94}" srcOrd="1" destOrd="0" presId="urn:microsoft.com/office/officeart/2005/8/layout/orgChart1"/>
    <dgm:cxn modelId="{9FAC488B-F663-41EE-84E6-FD1843F9C12F}" type="presParOf" srcId="{8CF3D51A-32A8-4204-A614-8C90ED499E94}" destId="{8E9631D5-7771-4E85-9820-25D4A3842D47}" srcOrd="0" destOrd="0" presId="urn:microsoft.com/office/officeart/2005/8/layout/orgChart1"/>
    <dgm:cxn modelId="{617DD824-4DD8-4D62-B999-BD00EED928A2}" type="presParOf" srcId="{8CF3D51A-32A8-4204-A614-8C90ED499E94}" destId="{07B6D45B-617E-4C86-BC62-98261EC3390F}" srcOrd="1" destOrd="0" presId="urn:microsoft.com/office/officeart/2005/8/layout/orgChart1"/>
    <dgm:cxn modelId="{C8FB6000-3BB3-48C6-B7DA-FFBC09A811BF}" type="presParOf" srcId="{07B6D45B-617E-4C86-BC62-98261EC3390F}" destId="{D6AD1B57-8D38-4C52-A2A0-0143BFCB9B59}" srcOrd="0" destOrd="0" presId="urn:microsoft.com/office/officeart/2005/8/layout/orgChart1"/>
    <dgm:cxn modelId="{B23B1063-75B5-42ED-BC2E-FB3E1F37A341}" type="presParOf" srcId="{D6AD1B57-8D38-4C52-A2A0-0143BFCB9B59}" destId="{A508A6E4-EFAA-424F-B729-C7757EB41D23}" srcOrd="0" destOrd="0" presId="urn:microsoft.com/office/officeart/2005/8/layout/orgChart1"/>
    <dgm:cxn modelId="{07D21079-1A10-4A7B-B613-09A3A0F4834E}" type="presParOf" srcId="{D6AD1B57-8D38-4C52-A2A0-0143BFCB9B59}" destId="{5DC9C278-0AD5-469E-8D6E-1507B17808E4}" srcOrd="1" destOrd="0" presId="urn:microsoft.com/office/officeart/2005/8/layout/orgChart1"/>
    <dgm:cxn modelId="{D87B036B-94C6-45DD-801B-B3962637B79D}" type="presParOf" srcId="{07B6D45B-617E-4C86-BC62-98261EC3390F}" destId="{B2E0F8F2-BF5F-4280-AC24-810F5E2FCF76}" srcOrd="1" destOrd="0" presId="urn:microsoft.com/office/officeart/2005/8/layout/orgChart1"/>
    <dgm:cxn modelId="{ED6D058D-A2ED-410D-BCE1-1F32268FF9FA}" type="presParOf" srcId="{07B6D45B-617E-4C86-BC62-98261EC3390F}" destId="{9E1CAD94-0DDF-4635-B5BC-32A2626334C0}" srcOrd="2" destOrd="0" presId="urn:microsoft.com/office/officeart/2005/8/layout/orgChart1"/>
    <dgm:cxn modelId="{A5E3C5B4-FB0B-4E36-A648-5EC96B963ABC}" type="presParOf" srcId="{5BC85382-44A0-4961-B9AC-F0AFD3C49FBD}" destId="{FC68D048-42FC-48A1-AFD8-8DB694198421}" srcOrd="2" destOrd="0" presId="urn:microsoft.com/office/officeart/2005/8/layout/orgChart1"/>
    <dgm:cxn modelId="{461A0FCB-4878-4A28-9D2F-589A4C594C3D}" type="presParOf" srcId="{B9A00A36-1458-4A55-BB75-C24D71333430}" destId="{E0974794-9820-4708-A9CD-ADC0C4E787DA}" srcOrd="6" destOrd="0" presId="urn:microsoft.com/office/officeart/2005/8/layout/orgChart1"/>
    <dgm:cxn modelId="{68125373-B0D3-4EBB-8E07-B8F144077694}" type="presParOf" srcId="{B9A00A36-1458-4A55-BB75-C24D71333430}" destId="{6BC04D67-FF73-47C0-BB9C-7264ABF0BA91}" srcOrd="7" destOrd="0" presId="urn:microsoft.com/office/officeart/2005/8/layout/orgChart1"/>
    <dgm:cxn modelId="{2B718BF1-5FC4-4634-A186-5DCB1A5B44CE}" type="presParOf" srcId="{6BC04D67-FF73-47C0-BB9C-7264ABF0BA91}" destId="{F36AA800-B78A-4842-95C5-55F68D7F05D0}" srcOrd="0" destOrd="0" presId="urn:microsoft.com/office/officeart/2005/8/layout/orgChart1"/>
    <dgm:cxn modelId="{EEB4C3B6-12C2-4FD0-BD2E-2EBA2BA1685B}" type="presParOf" srcId="{F36AA800-B78A-4842-95C5-55F68D7F05D0}" destId="{24D43095-8F30-4718-B31F-9B2AB05B4DA7}" srcOrd="0" destOrd="0" presId="urn:microsoft.com/office/officeart/2005/8/layout/orgChart1"/>
    <dgm:cxn modelId="{5BA48F78-CD5E-48B9-BECD-CD8D0D2836EA}" type="presParOf" srcId="{F36AA800-B78A-4842-95C5-55F68D7F05D0}" destId="{D8354E94-3C8D-49C8-87BD-FBD2982538CA}" srcOrd="1" destOrd="0" presId="urn:microsoft.com/office/officeart/2005/8/layout/orgChart1"/>
    <dgm:cxn modelId="{30B9F06C-9A92-4438-B524-751483B7518D}" type="presParOf" srcId="{6BC04D67-FF73-47C0-BB9C-7264ABF0BA91}" destId="{2B90A660-DFDC-45B8-91C2-47AD275694CF}" srcOrd="1" destOrd="0" presId="urn:microsoft.com/office/officeart/2005/8/layout/orgChart1"/>
    <dgm:cxn modelId="{80821055-DD14-4470-8043-9459812CCFC1}" type="presParOf" srcId="{2B90A660-DFDC-45B8-91C2-47AD275694CF}" destId="{131ACA3F-7497-4B48-9603-4E753450E321}" srcOrd="0" destOrd="0" presId="urn:microsoft.com/office/officeart/2005/8/layout/orgChart1"/>
    <dgm:cxn modelId="{D1710FBA-9CF7-4671-B489-976178F2D4FE}" type="presParOf" srcId="{2B90A660-DFDC-45B8-91C2-47AD275694CF}" destId="{9522352F-14AE-400B-8EA1-C014D53BD438}" srcOrd="1" destOrd="0" presId="urn:microsoft.com/office/officeart/2005/8/layout/orgChart1"/>
    <dgm:cxn modelId="{74AE2AF8-15F9-43E8-AEC0-95ECF79D5C48}" type="presParOf" srcId="{9522352F-14AE-400B-8EA1-C014D53BD438}" destId="{F025471A-BD33-497A-A7EA-F36FC48BAFA3}" srcOrd="0" destOrd="0" presId="urn:microsoft.com/office/officeart/2005/8/layout/orgChart1"/>
    <dgm:cxn modelId="{C8AD4500-7178-46CD-AB67-C1560DF50F01}" type="presParOf" srcId="{F025471A-BD33-497A-A7EA-F36FC48BAFA3}" destId="{DD41ECB3-ABA2-41D5-AD5D-47D0070409C3}" srcOrd="0" destOrd="0" presId="urn:microsoft.com/office/officeart/2005/8/layout/orgChart1"/>
    <dgm:cxn modelId="{5DC119B4-60D7-47B1-B7D8-36048EBD0B7B}" type="presParOf" srcId="{F025471A-BD33-497A-A7EA-F36FC48BAFA3}" destId="{75758D56-577C-493A-82A3-00C651912F63}" srcOrd="1" destOrd="0" presId="urn:microsoft.com/office/officeart/2005/8/layout/orgChart1"/>
    <dgm:cxn modelId="{F74C3AFC-3DBA-463F-9A0F-A66626CE5A98}" type="presParOf" srcId="{9522352F-14AE-400B-8EA1-C014D53BD438}" destId="{79DA8541-7201-4D4B-808B-93CA5FDAFB93}" srcOrd="1" destOrd="0" presId="urn:microsoft.com/office/officeart/2005/8/layout/orgChart1"/>
    <dgm:cxn modelId="{B92CEC60-D7FC-4121-A49A-5FA20BF15217}" type="presParOf" srcId="{9522352F-14AE-400B-8EA1-C014D53BD438}" destId="{802C694E-D886-4542-9EB6-07EDAF466635}" srcOrd="2" destOrd="0" presId="urn:microsoft.com/office/officeart/2005/8/layout/orgChart1"/>
    <dgm:cxn modelId="{EA6948EC-82FC-459D-85D7-E50F14228270}" type="presParOf" srcId="{6BC04D67-FF73-47C0-BB9C-7264ABF0BA91}" destId="{1480B31D-B772-4FF8-AE2B-AA49F85C691C}" srcOrd="2" destOrd="0" presId="urn:microsoft.com/office/officeart/2005/8/layout/orgChart1"/>
    <dgm:cxn modelId="{26EBF78E-E045-4ECE-A704-508D4541210E}" type="presParOf" srcId="{B9A00A36-1458-4A55-BB75-C24D71333430}" destId="{D4B51F29-FC53-4A03-92AD-98AE9011C138}" srcOrd="8" destOrd="0" presId="urn:microsoft.com/office/officeart/2005/8/layout/orgChart1"/>
    <dgm:cxn modelId="{3864622B-C1F9-4D12-B7FE-28EC64E0AE0F}" type="presParOf" srcId="{B9A00A36-1458-4A55-BB75-C24D71333430}" destId="{4EE9062C-26E6-4A7E-B53C-A0EEF9DCE6F5}" srcOrd="9" destOrd="0" presId="urn:microsoft.com/office/officeart/2005/8/layout/orgChart1"/>
    <dgm:cxn modelId="{563A1730-9715-4BDA-9E6A-C1BFCC2434DA}" type="presParOf" srcId="{4EE9062C-26E6-4A7E-B53C-A0EEF9DCE6F5}" destId="{B70F0012-7ECE-44E9-B8B7-D87C9B6BE6B4}" srcOrd="0" destOrd="0" presId="urn:microsoft.com/office/officeart/2005/8/layout/orgChart1"/>
    <dgm:cxn modelId="{3B48A618-675D-492C-8BA6-06593A3C69A3}" type="presParOf" srcId="{B70F0012-7ECE-44E9-B8B7-D87C9B6BE6B4}" destId="{A70F1473-9102-4A8D-87C4-769D91F77FD4}" srcOrd="0" destOrd="0" presId="urn:microsoft.com/office/officeart/2005/8/layout/orgChart1"/>
    <dgm:cxn modelId="{D378C6DC-DEB2-4F90-9B20-4111EEDFCB94}" type="presParOf" srcId="{B70F0012-7ECE-44E9-B8B7-D87C9B6BE6B4}" destId="{F7B8D128-9F67-4DD3-950F-26C8F454FED1}" srcOrd="1" destOrd="0" presId="urn:microsoft.com/office/officeart/2005/8/layout/orgChart1"/>
    <dgm:cxn modelId="{6F5224D5-6B3A-4AD2-A0E4-FF1EB68981CB}" type="presParOf" srcId="{4EE9062C-26E6-4A7E-B53C-A0EEF9DCE6F5}" destId="{B2C35005-2592-4BBA-AE75-7DAE4975D082}" srcOrd="1" destOrd="0" presId="urn:microsoft.com/office/officeart/2005/8/layout/orgChart1"/>
    <dgm:cxn modelId="{8C1D1E7D-686A-487A-AB9B-9A3EA7852BB2}" type="presParOf" srcId="{B2C35005-2592-4BBA-AE75-7DAE4975D082}" destId="{9ABFD348-F528-4224-AF61-56D3D3C02341}" srcOrd="0" destOrd="0" presId="urn:microsoft.com/office/officeart/2005/8/layout/orgChart1"/>
    <dgm:cxn modelId="{CB402C8D-A607-4DC1-960B-E7AC77B6A3B7}" type="presParOf" srcId="{B2C35005-2592-4BBA-AE75-7DAE4975D082}" destId="{11F1C2C4-1BE1-45ED-BF18-FE6004EFC975}" srcOrd="1" destOrd="0" presId="urn:microsoft.com/office/officeart/2005/8/layout/orgChart1"/>
    <dgm:cxn modelId="{169781F6-B4E6-4B49-B6DE-09CB14BBE5B6}" type="presParOf" srcId="{11F1C2C4-1BE1-45ED-BF18-FE6004EFC975}" destId="{33085AD0-C16A-417F-BA94-5CD03C27D5FA}" srcOrd="0" destOrd="0" presId="urn:microsoft.com/office/officeart/2005/8/layout/orgChart1"/>
    <dgm:cxn modelId="{146D3764-965A-4EC9-89D3-3BA39EC1BA62}" type="presParOf" srcId="{33085AD0-C16A-417F-BA94-5CD03C27D5FA}" destId="{D4CE3E9C-1650-4192-A5B7-901F2EBB2324}" srcOrd="0" destOrd="0" presId="urn:microsoft.com/office/officeart/2005/8/layout/orgChart1"/>
    <dgm:cxn modelId="{B33F7789-FBD8-4A7A-83CC-4FE3007FFCDA}" type="presParOf" srcId="{33085AD0-C16A-417F-BA94-5CD03C27D5FA}" destId="{CF313F5C-7B3C-417F-A947-67243030935B}" srcOrd="1" destOrd="0" presId="urn:microsoft.com/office/officeart/2005/8/layout/orgChart1"/>
    <dgm:cxn modelId="{CFB1A636-92C4-4839-A185-889D34BA0EA1}" type="presParOf" srcId="{11F1C2C4-1BE1-45ED-BF18-FE6004EFC975}" destId="{5A55428B-77EF-4C8F-95E1-1D86598F8E6C}" srcOrd="1" destOrd="0" presId="urn:microsoft.com/office/officeart/2005/8/layout/orgChart1"/>
    <dgm:cxn modelId="{C8244119-6E01-4627-9392-12D2AEC83250}" type="presParOf" srcId="{11F1C2C4-1BE1-45ED-BF18-FE6004EFC975}" destId="{151D658B-862E-4D31-9420-0FFC13651510}" srcOrd="2" destOrd="0" presId="urn:microsoft.com/office/officeart/2005/8/layout/orgChart1"/>
    <dgm:cxn modelId="{71C54FC9-CC61-49A4-88DB-54EF8E29CD34}" type="presParOf" srcId="{4EE9062C-26E6-4A7E-B53C-A0EEF9DCE6F5}" destId="{0E50FE2A-E5B9-4A04-80BB-04695018FFAB}" srcOrd="2" destOrd="0" presId="urn:microsoft.com/office/officeart/2005/8/layout/orgChart1"/>
    <dgm:cxn modelId="{DB4F4C1B-62BE-4A75-9C4D-22FEC442CBDF}" type="presParOf" srcId="{B9A00A36-1458-4A55-BB75-C24D71333430}" destId="{D9D54014-D536-4782-92E5-CD02E96FA8E6}" srcOrd="10" destOrd="0" presId="urn:microsoft.com/office/officeart/2005/8/layout/orgChart1"/>
    <dgm:cxn modelId="{6000F054-9604-47A9-A127-3AA93CB73FE6}" type="presParOf" srcId="{B9A00A36-1458-4A55-BB75-C24D71333430}" destId="{88D09846-8739-432A-B5C0-E09C59377208}" srcOrd="11" destOrd="0" presId="urn:microsoft.com/office/officeart/2005/8/layout/orgChart1"/>
    <dgm:cxn modelId="{38FEAD21-7E69-469C-BEF1-459CF5FD311D}" type="presParOf" srcId="{88D09846-8739-432A-B5C0-E09C59377208}" destId="{E1BCECC5-F7FA-4CB4-B964-92DCAE3AD73F}" srcOrd="0" destOrd="0" presId="urn:microsoft.com/office/officeart/2005/8/layout/orgChart1"/>
    <dgm:cxn modelId="{3240B32D-F851-43C5-8B55-DB1F8A5D91D9}" type="presParOf" srcId="{E1BCECC5-F7FA-4CB4-B964-92DCAE3AD73F}" destId="{43013219-FCF1-422E-B5ED-90AAF6655EE4}" srcOrd="0" destOrd="0" presId="urn:microsoft.com/office/officeart/2005/8/layout/orgChart1"/>
    <dgm:cxn modelId="{80287ED2-5C21-4702-AEA1-E7CBE2D4EF09}" type="presParOf" srcId="{E1BCECC5-F7FA-4CB4-B964-92DCAE3AD73F}" destId="{391B3B8B-44CF-49D3-82F5-8FE30C070C7B}" srcOrd="1" destOrd="0" presId="urn:microsoft.com/office/officeart/2005/8/layout/orgChart1"/>
    <dgm:cxn modelId="{FBAEFA0F-94C6-41DA-851B-60993A294CEB}" type="presParOf" srcId="{88D09846-8739-432A-B5C0-E09C59377208}" destId="{F17CC5FB-3D9B-43E4-9FC8-E3BC1815A371}" srcOrd="1" destOrd="0" presId="urn:microsoft.com/office/officeart/2005/8/layout/orgChart1"/>
    <dgm:cxn modelId="{8C86BB0B-60DA-4322-A67F-176047BD4081}" type="presParOf" srcId="{F17CC5FB-3D9B-43E4-9FC8-E3BC1815A371}" destId="{427811C6-3B6D-47CD-BE72-0F35CD3C8CCF}" srcOrd="0" destOrd="0" presId="urn:microsoft.com/office/officeart/2005/8/layout/orgChart1"/>
    <dgm:cxn modelId="{53E6A520-104F-4FDD-889F-AD193510586A}" type="presParOf" srcId="{F17CC5FB-3D9B-43E4-9FC8-E3BC1815A371}" destId="{35A2DFA2-AF6F-4C4A-8CF7-473698F2C95C}" srcOrd="1" destOrd="0" presId="urn:microsoft.com/office/officeart/2005/8/layout/orgChart1"/>
    <dgm:cxn modelId="{DB50FAA5-3703-4930-B450-4F0083B81C1D}" type="presParOf" srcId="{35A2DFA2-AF6F-4C4A-8CF7-473698F2C95C}" destId="{07AB1E63-5606-4C11-9666-E40111F23A06}" srcOrd="0" destOrd="0" presId="urn:microsoft.com/office/officeart/2005/8/layout/orgChart1"/>
    <dgm:cxn modelId="{43FB8A72-4C32-43CC-BE52-484A0B94562D}" type="presParOf" srcId="{07AB1E63-5606-4C11-9666-E40111F23A06}" destId="{CB86B794-D2D1-42C5-8279-0CF64E4368A6}" srcOrd="0" destOrd="0" presId="urn:microsoft.com/office/officeart/2005/8/layout/orgChart1"/>
    <dgm:cxn modelId="{F97F72ED-0BC8-4177-8238-45535DE848A9}" type="presParOf" srcId="{07AB1E63-5606-4C11-9666-E40111F23A06}" destId="{9FB00ED2-F3E2-49C5-9BB4-8CEA85EE5270}" srcOrd="1" destOrd="0" presId="urn:microsoft.com/office/officeart/2005/8/layout/orgChart1"/>
    <dgm:cxn modelId="{A440F64B-5525-47E7-8F9C-02A7D905D707}" type="presParOf" srcId="{35A2DFA2-AF6F-4C4A-8CF7-473698F2C95C}" destId="{5AFEE3D7-404D-4A45-80DB-8AD4CD289A57}" srcOrd="1" destOrd="0" presId="urn:microsoft.com/office/officeart/2005/8/layout/orgChart1"/>
    <dgm:cxn modelId="{28C1050A-12BD-4133-A3F5-386475DBF3EE}" type="presParOf" srcId="{35A2DFA2-AF6F-4C4A-8CF7-473698F2C95C}" destId="{D15DFD08-C600-4E06-8B4F-932BD4FE67E8}" srcOrd="2" destOrd="0" presId="urn:microsoft.com/office/officeart/2005/8/layout/orgChart1"/>
    <dgm:cxn modelId="{B4A00F03-70E9-4F94-8134-18BFD24DD386}" type="presParOf" srcId="{88D09846-8739-432A-B5C0-E09C59377208}" destId="{2A12ADB3-A53E-464D-B4A9-8B8388D783B6}" srcOrd="2" destOrd="0" presId="urn:microsoft.com/office/officeart/2005/8/layout/orgChart1"/>
    <dgm:cxn modelId="{7305DAB9-8331-40F5-B472-793AEB3DA5A6}" type="presParOf" srcId="{B9A00A36-1458-4A55-BB75-C24D71333430}" destId="{BF7004C5-7722-45B3-99D4-48C9FA46AACF}" srcOrd="12" destOrd="0" presId="urn:microsoft.com/office/officeart/2005/8/layout/orgChart1"/>
    <dgm:cxn modelId="{ABB2D699-216E-4132-9FAC-7EE5A68D108F}" type="presParOf" srcId="{B9A00A36-1458-4A55-BB75-C24D71333430}" destId="{FF5BC8B1-99C0-4EBF-8D59-F02A9BEABADB}" srcOrd="13" destOrd="0" presId="urn:microsoft.com/office/officeart/2005/8/layout/orgChart1"/>
    <dgm:cxn modelId="{32C9C5BE-F19E-4968-9D5B-5CBCA3C1826F}" type="presParOf" srcId="{FF5BC8B1-99C0-4EBF-8D59-F02A9BEABADB}" destId="{CFAAFE44-A939-4BFF-B22F-624C9160B9B5}" srcOrd="0" destOrd="0" presId="urn:microsoft.com/office/officeart/2005/8/layout/orgChart1"/>
    <dgm:cxn modelId="{5FB2765D-DC69-4EB3-9840-FA07FFC549E5}" type="presParOf" srcId="{CFAAFE44-A939-4BFF-B22F-624C9160B9B5}" destId="{C257D5CD-C0C2-4659-89FA-1610D2B0F957}" srcOrd="0" destOrd="0" presId="urn:microsoft.com/office/officeart/2005/8/layout/orgChart1"/>
    <dgm:cxn modelId="{D82FB583-5F54-453C-9B59-8715FCE09EE7}" type="presParOf" srcId="{CFAAFE44-A939-4BFF-B22F-624C9160B9B5}" destId="{51E10AFC-62B7-45FC-A933-613C73D98405}" srcOrd="1" destOrd="0" presId="urn:microsoft.com/office/officeart/2005/8/layout/orgChart1"/>
    <dgm:cxn modelId="{2ECAAF46-F432-4F16-B57A-D3FB15D8068C}" type="presParOf" srcId="{FF5BC8B1-99C0-4EBF-8D59-F02A9BEABADB}" destId="{00166066-3C17-4FD7-B915-49155A0C91A6}" srcOrd="1" destOrd="0" presId="urn:microsoft.com/office/officeart/2005/8/layout/orgChart1"/>
    <dgm:cxn modelId="{0A4D99C0-09B5-4BE6-93AE-CC751AADB7F5}" type="presParOf" srcId="{00166066-3C17-4FD7-B915-49155A0C91A6}" destId="{B785152A-D513-485A-A1B2-0E7D3DF04500}" srcOrd="0" destOrd="0" presId="urn:microsoft.com/office/officeart/2005/8/layout/orgChart1"/>
    <dgm:cxn modelId="{3E23BEE9-2B43-4954-998B-4732A3D94DC7}" type="presParOf" srcId="{00166066-3C17-4FD7-B915-49155A0C91A6}" destId="{52749119-CF62-4135-B053-6DBE8409BB9B}" srcOrd="1" destOrd="0" presId="urn:microsoft.com/office/officeart/2005/8/layout/orgChart1"/>
    <dgm:cxn modelId="{AD41778B-1A0B-43EC-9B6A-B5E0BF5A32E5}" type="presParOf" srcId="{52749119-CF62-4135-B053-6DBE8409BB9B}" destId="{255AC590-65EE-4E39-BA8E-49222A63FBF4}" srcOrd="0" destOrd="0" presId="urn:microsoft.com/office/officeart/2005/8/layout/orgChart1"/>
    <dgm:cxn modelId="{97BFECB1-185A-4DE7-9134-9C7EE0273D1F}" type="presParOf" srcId="{255AC590-65EE-4E39-BA8E-49222A63FBF4}" destId="{37B32B36-85D3-46DF-82A3-6C0D36BF8E93}" srcOrd="0" destOrd="0" presId="urn:microsoft.com/office/officeart/2005/8/layout/orgChart1"/>
    <dgm:cxn modelId="{109D8B88-E759-4910-9EFD-A0A44D9F9334}" type="presParOf" srcId="{255AC590-65EE-4E39-BA8E-49222A63FBF4}" destId="{5C7DCF92-9FA6-4567-85AD-B26BF25BEE8E}" srcOrd="1" destOrd="0" presId="urn:microsoft.com/office/officeart/2005/8/layout/orgChart1"/>
    <dgm:cxn modelId="{9E95C97F-C5F1-4376-A5FF-B0577984AFC3}" type="presParOf" srcId="{52749119-CF62-4135-B053-6DBE8409BB9B}" destId="{A34AF6D8-DCFE-48B2-8B5C-3B8A9EE06792}" srcOrd="1" destOrd="0" presId="urn:microsoft.com/office/officeart/2005/8/layout/orgChart1"/>
    <dgm:cxn modelId="{A462B878-2943-4C66-849F-1B0870B59F05}" type="presParOf" srcId="{52749119-CF62-4135-B053-6DBE8409BB9B}" destId="{7EFB847A-E726-4705-823D-E98D2EC454DA}" srcOrd="2" destOrd="0" presId="urn:microsoft.com/office/officeart/2005/8/layout/orgChart1"/>
    <dgm:cxn modelId="{7A7C6332-3794-4BC0-B7B2-AFE2EA0CCDF4}" type="presParOf" srcId="{FF5BC8B1-99C0-4EBF-8D59-F02A9BEABADB}" destId="{A6FCC288-1E7A-433D-9093-6DAC6F9B1FD5}" srcOrd="2" destOrd="0" presId="urn:microsoft.com/office/officeart/2005/8/layout/orgChart1"/>
    <dgm:cxn modelId="{894ABA1D-C5D5-4B59-974D-11FCDE1E7E73}" type="presParOf" srcId="{B78AB667-FA02-4C2A-862B-83CB847B0CE2}" destId="{1108E9A5-A50F-4D09-9E54-D28EDD1DFB2D}" srcOrd="2" destOrd="0" presId="urn:microsoft.com/office/officeart/2005/8/layout/orgChart1"/>
    <dgm:cxn modelId="{C394ABAC-3A8E-457C-9164-93BD127A144A}" type="presParOf" srcId="{1108E9A5-A50F-4D09-9E54-D28EDD1DFB2D}" destId="{C2C3ACAC-54C9-43DB-BCC2-9FFF833EE4BF}" srcOrd="0" destOrd="0" presId="urn:microsoft.com/office/officeart/2005/8/layout/orgChart1"/>
    <dgm:cxn modelId="{33E7A84B-0736-46BA-B34B-69323D86ABF1}" type="presParOf" srcId="{1108E9A5-A50F-4D09-9E54-D28EDD1DFB2D}" destId="{A60FEEDC-BDD5-4EBF-939E-EF9541935259}" srcOrd="1" destOrd="0" presId="urn:microsoft.com/office/officeart/2005/8/layout/orgChart1"/>
    <dgm:cxn modelId="{E9B0C995-5243-4EF5-935F-086362F619DE}" type="presParOf" srcId="{A60FEEDC-BDD5-4EBF-939E-EF9541935259}" destId="{AA294C89-75D7-4C57-9E5F-8B73F4F3A66F}" srcOrd="0" destOrd="0" presId="urn:microsoft.com/office/officeart/2005/8/layout/orgChart1"/>
    <dgm:cxn modelId="{8BBBA4C6-4E43-4403-885B-56678EBF5501}" type="presParOf" srcId="{AA294C89-75D7-4C57-9E5F-8B73F4F3A66F}" destId="{D60FD89F-9230-408B-BA7F-3B11D433126D}" srcOrd="0" destOrd="0" presId="urn:microsoft.com/office/officeart/2005/8/layout/orgChart1"/>
    <dgm:cxn modelId="{F505180E-DFA0-4801-BC64-6409C96C5557}" type="presParOf" srcId="{AA294C89-75D7-4C57-9E5F-8B73F4F3A66F}" destId="{25DCABE8-8A91-4EDE-A22E-540815D2B9B2}" srcOrd="1" destOrd="0" presId="urn:microsoft.com/office/officeart/2005/8/layout/orgChart1"/>
    <dgm:cxn modelId="{0A2089D2-1EB7-45B6-9E22-C9BD0EE21942}" type="presParOf" srcId="{A60FEEDC-BDD5-4EBF-939E-EF9541935259}" destId="{AFDDD573-B4B4-4FF0-A6EC-C1812C0EE3C3}" srcOrd="1" destOrd="0" presId="urn:microsoft.com/office/officeart/2005/8/layout/orgChart1"/>
    <dgm:cxn modelId="{41E647E7-F155-4F04-A93A-6F8CE06B5E34}" type="presParOf" srcId="{A60FEEDC-BDD5-4EBF-939E-EF9541935259}" destId="{F82464F1-5B96-4264-9DE1-ED48FC6D90EE}" srcOrd="2" destOrd="0" presId="urn:microsoft.com/office/officeart/2005/8/layout/orgChart1"/>
    <dgm:cxn modelId="{7951B29C-D3D0-46A9-925D-2990895C866A}" type="presParOf" srcId="{1108E9A5-A50F-4D09-9E54-D28EDD1DFB2D}" destId="{2DFD856F-F305-45C4-AE51-87F807D12587}" srcOrd="2" destOrd="0" presId="urn:microsoft.com/office/officeart/2005/8/layout/orgChart1"/>
    <dgm:cxn modelId="{590C5F09-2AE6-4381-9867-DB2FD7843D0D}" type="presParOf" srcId="{1108E9A5-A50F-4D09-9E54-D28EDD1DFB2D}" destId="{AE41D27A-2465-4ED6-ACBA-E6455F9EA5CB}" srcOrd="3" destOrd="0" presId="urn:microsoft.com/office/officeart/2005/8/layout/orgChart1"/>
    <dgm:cxn modelId="{2D1A990A-3FFB-464E-AE78-AAEED574EA75}" type="presParOf" srcId="{AE41D27A-2465-4ED6-ACBA-E6455F9EA5CB}" destId="{360AC6EC-0BE1-4EA7-8DAC-FB24FD6DE4D5}" srcOrd="0" destOrd="0" presId="urn:microsoft.com/office/officeart/2005/8/layout/orgChart1"/>
    <dgm:cxn modelId="{D1910F5A-FC5C-48AB-9B3F-BF567A5D0F56}" type="presParOf" srcId="{360AC6EC-0BE1-4EA7-8DAC-FB24FD6DE4D5}" destId="{662A7FE2-A0F4-4B48-B6B1-9B868EA45A14}" srcOrd="0" destOrd="0" presId="urn:microsoft.com/office/officeart/2005/8/layout/orgChart1"/>
    <dgm:cxn modelId="{AAC773F9-A587-4E56-890B-67DB5716820C}" type="presParOf" srcId="{360AC6EC-0BE1-4EA7-8DAC-FB24FD6DE4D5}" destId="{1CAA3832-FCAC-4D0C-B50B-B21084D36054}" srcOrd="1" destOrd="0" presId="urn:microsoft.com/office/officeart/2005/8/layout/orgChart1"/>
    <dgm:cxn modelId="{CF8D2444-9464-42A7-9A8B-F7211B0BDDC3}" type="presParOf" srcId="{AE41D27A-2465-4ED6-ACBA-E6455F9EA5CB}" destId="{C63BE838-159D-4740-90B0-5620F0649DF3}" srcOrd="1" destOrd="0" presId="urn:microsoft.com/office/officeart/2005/8/layout/orgChart1"/>
    <dgm:cxn modelId="{7D5DBAA4-AFF2-454E-A600-02984103E755}" type="presParOf" srcId="{AE41D27A-2465-4ED6-ACBA-E6455F9EA5CB}" destId="{8DB56A9D-37EA-4B32-B9E3-BDB121CD1D4A}" srcOrd="2" destOrd="0" presId="urn:microsoft.com/office/officeart/2005/8/layout/orgChart1"/>
    <dgm:cxn modelId="{FB8A61CC-9F9C-4291-9349-EDB8C0D09E72}" type="presParOf" srcId="{1108E9A5-A50F-4D09-9E54-D28EDD1DFB2D}" destId="{68103D05-5852-4357-8AE6-087C76F9F05A}" srcOrd="4" destOrd="0" presId="urn:microsoft.com/office/officeart/2005/8/layout/orgChart1"/>
    <dgm:cxn modelId="{EA547C4B-D3AF-40F9-9264-88D59FE325C4}" type="presParOf" srcId="{1108E9A5-A50F-4D09-9E54-D28EDD1DFB2D}" destId="{5DE254CE-5516-44A3-87A3-FB8220A8C771}" srcOrd="5" destOrd="0" presId="urn:microsoft.com/office/officeart/2005/8/layout/orgChart1"/>
    <dgm:cxn modelId="{8F530272-6244-4DC9-A902-60BEC86FA494}" type="presParOf" srcId="{5DE254CE-5516-44A3-87A3-FB8220A8C771}" destId="{E85DA200-5F36-4897-9117-75B6C414F965}" srcOrd="0" destOrd="0" presId="urn:microsoft.com/office/officeart/2005/8/layout/orgChart1"/>
    <dgm:cxn modelId="{60E9D65C-17ED-494D-BE1A-46499F00A4D2}" type="presParOf" srcId="{E85DA200-5F36-4897-9117-75B6C414F965}" destId="{E6CEA979-20F3-4FC1-8062-EC3A03D2F26E}" srcOrd="0" destOrd="0" presId="urn:microsoft.com/office/officeart/2005/8/layout/orgChart1"/>
    <dgm:cxn modelId="{5D695DAC-3B41-4D9D-8528-C49636101F01}" type="presParOf" srcId="{E85DA200-5F36-4897-9117-75B6C414F965}" destId="{0F331C81-DAAF-448D-B987-18A020321727}" srcOrd="1" destOrd="0" presId="urn:microsoft.com/office/officeart/2005/8/layout/orgChart1"/>
    <dgm:cxn modelId="{4D4FA0A2-C729-46E7-AB42-837D5A1E9549}" type="presParOf" srcId="{5DE254CE-5516-44A3-87A3-FB8220A8C771}" destId="{53BE51BA-F757-479F-8A7F-502555885D34}" srcOrd="1" destOrd="0" presId="urn:microsoft.com/office/officeart/2005/8/layout/orgChart1"/>
    <dgm:cxn modelId="{0731B858-492B-4373-909F-E22044195790}" type="presParOf" srcId="{5DE254CE-5516-44A3-87A3-FB8220A8C771}" destId="{F2FD09FC-8975-44C2-8989-D5980136DB08}"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103D05-5852-4357-8AE6-087C76F9F05A}">
      <dsp:nvSpPr>
        <dsp:cNvPr id="0" name=""/>
        <dsp:cNvSpPr/>
      </dsp:nvSpPr>
      <dsp:spPr>
        <a:xfrm>
          <a:off x="4333288" y="998485"/>
          <a:ext cx="112981" cy="1258939"/>
        </a:xfrm>
        <a:custGeom>
          <a:avLst/>
          <a:gdLst/>
          <a:ahLst/>
          <a:cxnLst/>
          <a:rect l="0" t="0" r="0" b="0"/>
          <a:pathLst>
            <a:path>
              <a:moveTo>
                <a:pt x="112981" y="0"/>
              </a:moveTo>
              <a:lnTo>
                <a:pt x="112981" y="1258939"/>
              </a:lnTo>
              <a:lnTo>
                <a:pt x="0" y="12589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FD856F-F305-45C4-AE51-87F807D12587}">
      <dsp:nvSpPr>
        <dsp:cNvPr id="0" name=""/>
        <dsp:cNvSpPr/>
      </dsp:nvSpPr>
      <dsp:spPr>
        <a:xfrm>
          <a:off x="4446270" y="998485"/>
          <a:ext cx="112981" cy="494967"/>
        </a:xfrm>
        <a:custGeom>
          <a:avLst/>
          <a:gdLst/>
          <a:ahLst/>
          <a:cxnLst/>
          <a:rect l="0" t="0" r="0" b="0"/>
          <a:pathLst>
            <a:path>
              <a:moveTo>
                <a:pt x="0" y="0"/>
              </a:moveTo>
              <a:lnTo>
                <a:pt x="0" y="494967"/>
              </a:lnTo>
              <a:lnTo>
                <a:pt x="112981" y="4949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3ACAC-54C9-43DB-BCC2-9FFF833EE4BF}">
      <dsp:nvSpPr>
        <dsp:cNvPr id="0" name=""/>
        <dsp:cNvSpPr/>
      </dsp:nvSpPr>
      <dsp:spPr>
        <a:xfrm>
          <a:off x="4333288" y="998485"/>
          <a:ext cx="112981" cy="494967"/>
        </a:xfrm>
        <a:custGeom>
          <a:avLst/>
          <a:gdLst/>
          <a:ahLst/>
          <a:cxnLst/>
          <a:rect l="0" t="0" r="0" b="0"/>
          <a:pathLst>
            <a:path>
              <a:moveTo>
                <a:pt x="112981" y="0"/>
              </a:moveTo>
              <a:lnTo>
                <a:pt x="112981" y="494967"/>
              </a:lnTo>
              <a:lnTo>
                <a:pt x="0" y="4949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85152A-D513-485A-A1B2-0E7D3DF04500}">
      <dsp:nvSpPr>
        <dsp:cNvPr id="0" name=""/>
        <dsp:cNvSpPr/>
      </dsp:nvSpPr>
      <dsp:spPr>
        <a:xfrm>
          <a:off x="8306491"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004C5-7722-45B3-99D4-48C9FA46AACF}">
      <dsp:nvSpPr>
        <dsp:cNvPr id="0" name=""/>
        <dsp:cNvSpPr/>
      </dsp:nvSpPr>
      <dsp:spPr>
        <a:xfrm>
          <a:off x="4446270" y="998485"/>
          <a:ext cx="3905941" cy="1753907"/>
        </a:xfrm>
        <a:custGeom>
          <a:avLst/>
          <a:gdLst/>
          <a:ahLst/>
          <a:cxnLst/>
          <a:rect l="0" t="0" r="0" b="0"/>
          <a:pathLst>
            <a:path>
              <a:moveTo>
                <a:pt x="0" y="0"/>
              </a:moveTo>
              <a:lnTo>
                <a:pt x="0" y="1640925"/>
              </a:lnTo>
              <a:lnTo>
                <a:pt x="3905941" y="1640925"/>
              </a:lnTo>
              <a:lnTo>
                <a:pt x="3905941"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7811C6-3B6D-47CD-BE72-0F35CD3C8CCF}">
      <dsp:nvSpPr>
        <dsp:cNvPr id="0" name=""/>
        <dsp:cNvSpPr/>
      </dsp:nvSpPr>
      <dsp:spPr>
        <a:xfrm>
          <a:off x="7004510"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54014-D536-4782-92E5-CD02E96FA8E6}">
      <dsp:nvSpPr>
        <dsp:cNvPr id="0" name=""/>
        <dsp:cNvSpPr/>
      </dsp:nvSpPr>
      <dsp:spPr>
        <a:xfrm>
          <a:off x="4446270" y="998485"/>
          <a:ext cx="2603960" cy="1753907"/>
        </a:xfrm>
        <a:custGeom>
          <a:avLst/>
          <a:gdLst/>
          <a:ahLst/>
          <a:cxnLst/>
          <a:rect l="0" t="0" r="0" b="0"/>
          <a:pathLst>
            <a:path>
              <a:moveTo>
                <a:pt x="0" y="0"/>
              </a:moveTo>
              <a:lnTo>
                <a:pt x="0" y="1640925"/>
              </a:lnTo>
              <a:lnTo>
                <a:pt x="2603960" y="1640925"/>
              </a:lnTo>
              <a:lnTo>
                <a:pt x="2603960"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BFD348-F528-4224-AF61-56D3D3C02341}">
      <dsp:nvSpPr>
        <dsp:cNvPr id="0" name=""/>
        <dsp:cNvSpPr/>
      </dsp:nvSpPr>
      <dsp:spPr>
        <a:xfrm>
          <a:off x="5702530"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B51F29-FC53-4A03-92AD-98AE9011C138}">
      <dsp:nvSpPr>
        <dsp:cNvPr id="0" name=""/>
        <dsp:cNvSpPr/>
      </dsp:nvSpPr>
      <dsp:spPr>
        <a:xfrm>
          <a:off x="4446270" y="998485"/>
          <a:ext cx="1301980" cy="1753907"/>
        </a:xfrm>
        <a:custGeom>
          <a:avLst/>
          <a:gdLst/>
          <a:ahLst/>
          <a:cxnLst/>
          <a:rect l="0" t="0" r="0" b="0"/>
          <a:pathLst>
            <a:path>
              <a:moveTo>
                <a:pt x="0" y="0"/>
              </a:moveTo>
              <a:lnTo>
                <a:pt x="0" y="1640925"/>
              </a:lnTo>
              <a:lnTo>
                <a:pt x="1301980" y="1640925"/>
              </a:lnTo>
              <a:lnTo>
                <a:pt x="1301980"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1ACA3F-7497-4B48-9603-4E753450E321}">
      <dsp:nvSpPr>
        <dsp:cNvPr id="0" name=""/>
        <dsp:cNvSpPr/>
      </dsp:nvSpPr>
      <dsp:spPr>
        <a:xfrm>
          <a:off x="4400549"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974794-9820-4708-A9CD-ADC0C4E787DA}">
      <dsp:nvSpPr>
        <dsp:cNvPr id="0" name=""/>
        <dsp:cNvSpPr/>
      </dsp:nvSpPr>
      <dsp:spPr>
        <a:xfrm>
          <a:off x="4400549" y="998485"/>
          <a:ext cx="91440" cy="1753907"/>
        </a:xfrm>
        <a:custGeom>
          <a:avLst/>
          <a:gdLst/>
          <a:ahLst/>
          <a:cxnLst/>
          <a:rect l="0" t="0" r="0" b="0"/>
          <a:pathLst>
            <a:path>
              <a:moveTo>
                <a:pt x="45720" y="0"/>
              </a:moveTo>
              <a:lnTo>
                <a:pt x="45720"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9631D5-7771-4E85-9820-25D4A3842D47}">
      <dsp:nvSpPr>
        <dsp:cNvPr id="0" name=""/>
        <dsp:cNvSpPr/>
      </dsp:nvSpPr>
      <dsp:spPr>
        <a:xfrm>
          <a:off x="3098569"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A4EDAB-FCA2-4539-8A6E-D4A9ACA38495}">
      <dsp:nvSpPr>
        <dsp:cNvPr id="0" name=""/>
        <dsp:cNvSpPr/>
      </dsp:nvSpPr>
      <dsp:spPr>
        <a:xfrm>
          <a:off x="3144289" y="998485"/>
          <a:ext cx="1301980" cy="1753907"/>
        </a:xfrm>
        <a:custGeom>
          <a:avLst/>
          <a:gdLst/>
          <a:ahLst/>
          <a:cxnLst/>
          <a:rect l="0" t="0" r="0" b="0"/>
          <a:pathLst>
            <a:path>
              <a:moveTo>
                <a:pt x="1301980" y="0"/>
              </a:moveTo>
              <a:lnTo>
                <a:pt x="1301980" y="1640925"/>
              </a:lnTo>
              <a:lnTo>
                <a:pt x="0" y="1640925"/>
              </a:lnTo>
              <a:lnTo>
                <a:pt x="0"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7F82CF-246D-4458-9987-81EA86747445}">
      <dsp:nvSpPr>
        <dsp:cNvPr id="0" name=""/>
        <dsp:cNvSpPr/>
      </dsp:nvSpPr>
      <dsp:spPr>
        <a:xfrm>
          <a:off x="1796589"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BCCC8B-5E55-4F44-AE9D-F06D1568CB3F}">
      <dsp:nvSpPr>
        <dsp:cNvPr id="0" name=""/>
        <dsp:cNvSpPr/>
      </dsp:nvSpPr>
      <dsp:spPr>
        <a:xfrm>
          <a:off x="1842309" y="998485"/>
          <a:ext cx="2603960" cy="1753907"/>
        </a:xfrm>
        <a:custGeom>
          <a:avLst/>
          <a:gdLst/>
          <a:ahLst/>
          <a:cxnLst/>
          <a:rect l="0" t="0" r="0" b="0"/>
          <a:pathLst>
            <a:path>
              <a:moveTo>
                <a:pt x="2603960" y="0"/>
              </a:moveTo>
              <a:lnTo>
                <a:pt x="2603960" y="1640925"/>
              </a:lnTo>
              <a:lnTo>
                <a:pt x="0" y="1640925"/>
              </a:lnTo>
              <a:lnTo>
                <a:pt x="0"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25115-29B4-481A-8107-E739BF5ACB4F}">
      <dsp:nvSpPr>
        <dsp:cNvPr id="0" name=""/>
        <dsp:cNvSpPr/>
      </dsp:nvSpPr>
      <dsp:spPr>
        <a:xfrm>
          <a:off x="494608" y="3290401"/>
          <a:ext cx="91440" cy="225963"/>
        </a:xfrm>
        <a:custGeom>
          <a:avLst/>
          <a:gdLst/>
          <a:ahLst/>
          <a:cxnLst/>
          <a:rect l="0" t="0" r="0" b="0"/>
          <a:pathLst>
            <a:path>
              <a:moveTo>
                <a:pt x="45720" y="0"/>
              </a:moveTo>
              <a:lnTo>
                <a:pt x="45720" y="225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BEA617-53C9-4215-AC85-03D5E76C0670}">
      <dsp:nvSpPr>
        <dsp:cNvPr id="0" name=""/>
        <dsp:cNvSpPr/>
      </dsp:nvSpPr>
      <dsp:spPr>
        <a:xfrm>
          <a:off x="540328" y="998485"/>
          <a:ext cx="3905941" cy="1753907"/>
        </a:xfrm>
        <a:custGeom>
          <a:avLst/>
          <a:gdLst/>
          <a:ahLst/>
          <a:cxnLst/>
          <a:rect l="0" t="0" r="0" b="0"/>
          <a:pathLst>
            <a:path>
              <a:moveTo>
                <a:pt x="3905941" y="0"/>
              </a:moveTo>
              <a:lnTo>
                <a:pt x="3905941" y="1640925"/>
              </a:lnTo>
              <a:lnTo>
                <a:pt x="0" y="1640925"/>
              </a:lnTo>
              <a:lnTo>
                <a:pt x="0" y="1753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4B5F9E-D8DA-469D-A4A3-73EB579F3B1D}">
      <dsp:nvSpPr>
        <dsp:cNvPr id="0" name=""/>
        <dsp:cNvSpPr/>
      </dsp:nvSpPr>
      <dsp:spPr>
        <a:xfrm>
          <a:off x="3908261" y="460476"/>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1" i="0" u="none" strike="noStrike" kern="1200" baseline="0">
              <a:latin typeface="Calibri" panose="020F0502020204030204" pitchFamily="34" charset="0"/>
            </a:rPr>
            <a:t>DIRECTION</a:t>
          </a:r>
        </a:p>
        <a:p>
          <a:pPr marL="0" marR="0" lvl="0" indent="0" algn="ctr" defTabSz="311150" rtl="0">
            <a:lnSpc>
              <a:spcPct val="90000"/>
            </a:lnSpc>
            <a:spcBef>
              <a:spcPct val="0"/>
            </a:spcBef>
            <a:spcAft>
              <a:spcPct val="35000"/>
            </a:spcAft>
            <a:buNone/>
          </a:pPr>
          <a:r>
            <a:rPr lang="fr-FR" sz="700" b="1" i="0" u="none" strike="noStrike" kern="1200" baseline="0">
              <a:latin typeface="Calibri" panose="020F0502020204030204" pitchFamily="34" charset="0"/>
            </a:rPr>
            <a:t>Directrice</a:t>
          </a:r>
          <a:r>
            <a:rPr lang="fr-FR" sz="700" b="1" i="0" u="none" strike="noStrike" kern="1200" baseline="0">
              <a:latin typeface="Times New Roman" panose="02020603050405020304" pitchFamily="18" charset="0"/>
            </a:rPr>
            <a:t> </a:t>
          </a:r>
          <a:r>
            <a:rPr lang="fr-FR" sz="700" b="1" i="0" u="none" strike="noStrike" kern="1200" baseline="0">
              <a:latin typeface="Calibri" panose="020F0502020204030204" pitchFamily="34" charset="0"/>
            </a:rPr>
            <a:t>: </a:t>
          </a:r>
          <a:r>
            <a:rPr lang="fr-FR" sz="700" b="0" i="0" u="none" strike="noStrike" kern="1200" baseline="0">
              <a:latin typeface="Calibri" panose="020F0502020204030204" pitchFamily="34" charset="0"/>
            </a:rPr>
            <a:t>M. LAURENT</a:t>
          </a:r>
          <a:endParaRPr lang="fr-FR" sz="700" b="0" i="0" u="none" strike="noStrike" kern="1200" baseline="0">
            <a:latin typeface="Times New Roman" panose="02020603050405020304" pitchFamily="18" charset="0"/>
          </a:endParaRPr>
        </a:p>
        <a:p>
          <a:pPr marL="0" marR="0" lvl="0" indent="0" algn="ctr" defTabSz="311150" rtl="0">
            <a:lnSpc>
              <a:spcPct val="90000"/>
            </a:lnSpc>
            <a:spcBef>
              <a:spcPct val="0"/>
            </a:spcBef>
            <a:spcAft>
              <a:spcPct val="35000"/>
            </a:spcAft>
            <a:buNone/>
          </a:pPr>
          <a:r>
            <a:rPr lang="fr-FR" sz="700" b="1" i="0" u="none" strike="noStrike" kern="1200" baseline="0">
              <a:latin typeface="Calibri" panose="020F0502020204030204" pitchFamily="34" charset="0"/>
            </a:rPr>
            <a:t>Directeur adjoint</a:t>
          </a:r>
          <a:r>
            <a:rPr lang="fr-FR" sz="700" b="1" i="0" u="none" strike="noStrike" kern="1200" baseline="0">
              <a:latin typeface="Times New Roman" panose="02020603050405020304" pitchFamily="18" charset="0"/>
            </a:rPr>
            <a:t> </a:t>
          </a:r>
          <a:r>
            <a:rPr lang="fr-FR" sz="700" b="1" i="0" u="none" strike="noStrike" kern="1200" baseline="0">
              <a:latin typeface="Calibri" panose="020F0502020204030204" pitchFamily="34" charset="0"/>
            </a:rPr>
            <a:t>:</a:t>
          </a:r>
          <a:endParaRPr lang="fr-FR" sz="700" b="1" i="0" u="none" strike="noStrike" kern="1200" baseline="0">
            <a:latin typeface="Times New Roman" panose="02020603050405020304" pitchFamily="18" charset="0"/>
          </a:endParaRP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S. DIDIER</a:t>
          </a:r>
          <a:endParaRPr lang="fr-FR" sz="700" kern="1200"/>
        </a:p>
      </dsp:txBody>
      <dsp:txXfrm>
        <a:off x="3908261" y="460476"/>
        <a:ext cx="1076016" cy="538008"/>
      </dsp:txXfrm>
    </dsp:sp>
    <dsp:sp modelId="{8C0D66FC-6110-4A0C-8A0B-93A42FA5D9C2}">
      <dsp:nvSpPr>
        <dsp:cNvPr id="0" name=""/>
        <dsp:cNvSpPr/>
      </dsp:nvSpPr>
      <dsp:spPr>
        <a:xfrm>
          <a:off x="2320"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CHEF DE SERVICE</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MAS 1</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D. DELAITRE</a:t>
          </a:r>
          <a:endParaRPr lang="fr-FR" sz="700" kern="1200"/>
        </a:p>
      </dsp:txBody>
      <dsp:txXfrm>
        <a:off x="2320" y="2752392"/>
        <a:ext cx="1076016" cy="538008"/>
      </dsp:txXfrm>
    </dsp:sp>
    <dsp:sp modelId="{92184B2F-AB75-4147-8550-556483602921}">
      <dsp:nvSpPr>
        <dsp:cNvPr id="0" name=""/>
        <dsp:cNvSpPr/>
      </dsp:nvSpPr>
      <dsp:spPr>
        <a:xfrm>
          <a:off x="2320"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Equipe socio-éducative</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MAS 1</a:t>
          </a:r>
          <a:endParaRPr lang="fr-FR" sz="700" kern="1200"/>
        </a:p>
      </dsp:txBody>
      <dsp:txXfrm>
        <a:off x="2320" y="3516364"/>
        <a:ext cx="1076016" cy="538008"/>
      </dsp:txXfrm>
    </dsp:sp>
    <dsp:sp modelId="{5024A1B4-37FC-44C4-A0D3-AFB6A0D39C25}">
      <dsp:nvSpPr>
        <dsp:cNvPr id="0" name=""/>
        <dsp:cNvSpPr/>
      </dsp:nvSpPr>
      <dsp:spPr>
        <a:xfrm>
          <a:off x="1304300"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CHEF DE SERVICE</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FAM / FV1/SAAJ</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    P. COLLEUIL</a:t>
          </a:r>
        </a:p>
      </dsp:txBody>
      <dsp:txXfrm>
        <a:off x="1304300" y="2752392"/>
        <a:ext cx="1076016" cy="538008"/>
      </dsp:txXfrm>
    </dsp:sp>
    <dsp:sp modelId="{1057DD97-D11C-47D4-A835-99CCFD3B2324}">
      <dsp:nvSpPr>
        <dsp:cNvPr id="0" name=""/>
        <dsp:cNvSpPr/>
      </dsp:nvSpPr>
      <dsp:spPr>
        <a:xfrm>
          <a:off x="1304300"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Equipe socio-éducative</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FAM/FV1/SAAJ</a:t>
          </a:r>
        </a:p>
      </dsp:txBody>
      <dsp:txXfrm>
        <a:off x="1304300" y="3516364"/>
        <a:ext cx="1076016" cy="538008"/>
      </dsp:txXfrm>
    </dsp:sp>
    <dsp:sp modelId="{6E246C28-6569-430D-85B5-3878D68E3DF8}">
      <dsp:nvSpPr>
        <dsp:cNvPr id="0" name=""/>
        <dsp:cNvSpPr/>
      </dsp:nvSpPr>
      <dsp:spPr>
        <a:xfrm>
          <a:off x="2606281"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CHEF DE SERVICE</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MAS 2 </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P. OSTERTAG</a:t>
          </a:r>
        </a:p>
        <a:p>
          <a:pPr marL="0" marR="0" lvl="0" indent="0" algn="ctr" defTabSz="311150" rtl="0">
            <a:lnSpc>
              <a:spcPct val="90000"/>
            </a:lnSpc>
            <a:spcBef>
              <a:spcPct val="0"/>
            </a:spcBef>
            <a:spcAft>
              <a:spcPct val="35000"/>
            </a:spcAft>
            <a:buNone/>
          </a:pPr>
          <a:r>
            <a:rPr lang="fr-FR" sz="700" b="1" i="1" u="none" strike="noStrike" kern="1200" baseline="0">
              <a:latin typeface="Times New Roman" panose="02020603050405020304" pitchFamily="18" charset="0"/>
            </a:rPr>
            <a:t>	</a:t>
          </a:r>
          <a:endParaRPr lang="fr-FR" sz="700" kern="1200"/>
        </a:p>
      </dsp:txBody>
      <dsp:txXfrm>
        <a:off x="2606281" y="2752392"/>
        <a:ext cx="1076016" cy="538008"/>
      </dsp:txXfrm>
    </dsp:sp>
    <dsp:sp modelId="{A508A6E4-EFAA-424F-B729-C7757EB41D23}">
      <dsp:nvSpPr>
        <dsp:cNvPr id="0" name=""/>
        <dsp:cNvSpPr/>
      </dsp:nvSpPr>
      <dsp:spPr>
        <a:xfrm>
          <a:off x="2606281"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Equipe socio-éducative </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MAS 2 </a:t>
          </a:r>
        </a:p>
      </dsp:txBody>
      <dsp:txXfrm>
        <a:off x="2606281" y="3516364"/>
        <a:ext cx="1076016" cy="538008"/>
      </dsp:txXfrm>
    </dsp:sp>
    <dsp:sp modelId="{24D43095-8F30-4718-B31F-9B2AB05B4DA7}">
      <dsp:nvSpPr>
        <dsp:cNvPr id="0" name=""/>
        <dsp:cNvSpPr/>
      </dsp:nvSpPr>
      <dsp:spPr>
        <a:xfrm>
          <a:off x="3908261"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CHEF DE SERVICE FV2</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S. CHEVILLARD</a:t>
          </a:r>
          <a:endParaRPr lang="fr-FR" sz="700" kern="1200"/>
        </a:p>
      </dsp:txBody>
      <dsp:txXfrm>
        <a:off x="3908261" y="2752392"/>
        <a:ext cx="1076016" cy="538008"/>
      </dsp:txXfrm>
    </dsp:sp>
    <dsp:sp modelId="{DD41ECB3-ABA2-41D5-AD5D-47D0070409C3}">
      <dsp:nvSpPr>
        <dsp:cNvPr id="0" name=""/>
        <dsp:cNvSpPr/>
      </dsp:nvSpPr>
      <dsp:spPr>
        <a:xfrm>
          <a:off x="3908261"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Equipe socio-éducative FV2</a:t>
          </a:r>
        </a:p>
      </dsp:txBody>
      <dsp:txXfrm>
        <a:off x="3908261" y="3516364"/>
        <a:ext cx="1076016" cy="538008"/>
      </dsp:txXfrm>
    </dsp:sp>
    <dsp:sp modelId="{A70F1473-9102-4A8D-87C4-769D91F77FD4}">
      <dsp:nvSpPr>
        <dsp:cNvPr id="0" name=""/>
        <dsp:cNvSpPr/>
      </dsp:nvSpPr>
      <dsp:spPr>
        <a:xfrm>
          <a:off x="5210241"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RESPONSABLE DU SERVICE ADMINISTRATIF</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C. GBEBLEWOO</a:t>
          </a:r>
          <a:endParaRPr lang="fr-FR" sz="700" kern="1200"/>
        </a:p>
      </dsp:txBody>
      <dsp:txXfrm>
        <a:off x="5210241" y="2752392"/>
        <a:ext cx="1076016" cy="538008"/>
      </dsp:txXfrm>
    </dsp:sp>
    <dsp:sp modelId="{D4CE3E9C-1650-4192-A5B7-901F2EBB2324}">
      <dsp:nvSpPr>
        <dsp:cNvPr id="0" name=""/>
        <dsp:cNvSpPr/>
      </dsp:nvSpPr>
      <dsp:spPr>
        <a:xfrm>
          <a:off x="5210241"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Agents administratifs</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Informaticien</a:t>
          </a:r>
          <a:endParaRPr lang="fr-FR" sz="700" kern="1200"/>
        </a:p>
      </dsp:txBody>
      <dsp:txXfrm>
        <a:off x="5210241" y="3516364"/>
        <a:ext cx="1076016" cy="538008"/>
      </dsp:txXfrm>
    </dsp:sp>
    <dsp:sp modelId="{43013219-FCF1-422E-B5ED-90AAF6655EE4}">
      <dsp:nvSpPr>
        <dsp:cNvPr id="0" name=""/>
        <dsp:cNvSpPr/>
      </dsp:nvSpPr>
      <dsp:spPr>
        <a:xfrm>
          <a:off x="6512222"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RESPONSABLE DES SERVICES GENERAUX</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K</a:t>
          </a:r>
          <a:r>
            <a:rPr lang="fr-FR" sz="700" b="1" i="1" u="none" strike="noStrike" kern="1200" baseline="0">
              <a:latin typeface="Times New Roman" panose="02020603050405020304" pitchFamily="18" charset="0"/>
            </a:rPr>
            <a:t>.</a:t>
          </a:r>
          <a:r>
            <a:rPr lang="fr-FR" sz="700" b="1" i="1" u="none" strike="noStrike" kern="1200" baseline="0">
              <a:latin typeface="Calibri" panose="020F0502020204030204" pitchFamily="34" charset="0"/>
            </a:rPr>
            <a:t> KELLER</a:t>
          </a:r>
          <a:endParaRPr lang="fr-FR" sz="700" kern="1200"/>
        </a:p>
      </dsp:txBody>
      <dsp:txXfrm>
        <a:off x="6512222" y="2752392"/>
        <a:ext cx="1076016" cy="538008"/>
      </dsp:txXfrm>
    </dsp:sp>
    <dsp:sp modelId="{CB86B794-D2D1-42C5-8279-0CF64E4368A6}">
      <dsp:nvSpPr>
        <dsp:cNvPr id="0" name=""/>
        <dsp:cNvSpPr/>
      </dsp:nvSpPr>
      <dsp:spPr>
        <a:xfrm>
          <a:off x="6512222"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Equipes Lingerie,  Ménage, Cuisine,</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Maîtresses de maison</a:t>
          </a:r>
          <a:endParaRPr lang="fr-FR" sz="700" kern="1200"/>
        </a:p>
      </dsp:txBody>
      <dsp:txXfrm>
        <a:off x="6512222" y="3516364"/>
        <a:ext cx="1076016" cy="538008"/>
      </dsp:txXfrm>
    </dsp:sp>
    <dsp:sp modelId="{C257D5CD-C0C2-4659-89FA-1610D2B0F957}">
      <dsp:nvSpPr>
        <dsp:cNvPr id="0" name=""/>
        <dsp:cNvSpPr/>
      </dsp:nvSpPr>
      <dsp:spPr>
        <a:xfrm>
          <a:off x="7814202" y="2752392"/>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RESPONSABLE DES SERVICES TECHNIQUES</a:t>
          </a:r>
        </a:p>
        <a:p>
          <a:pPr marL="0" marR="0" lvl="0" indent="0" algn="ctr" defTabSz="311150" rtl="0">
            <a:lnSpc>
              <a:spcPct val="90000"/>
            </a:lnSpc>
            <a:spcBef>
              <a:spcPct val="0"/>
            </a:spcBef>
            <a:spcAft>
              <a:spcPct val="35000"/>
            </a:spcAft>
            <a:buNone/>
          </a:pPr>
          <a:r>
            <a:rPr lang="fr-FR" sz="700" b="1" i="1" u="none" strike="noStrike" kern="1200" baseline="0">
              <a:latin typeface="Calibri" panose="020F0502020204030204" pitchFamily="34" charset="0"/>
            </a:rPr>
            <a:t>J.L. RAVEAU</a:t>
          </a:r>
          <a:endParaRPr lang="fr-FR" sz="700" kern="1200"/>
        </a:p>
      </dsp:txBody>
      <dsp:txXfrm>
        <a:off x="7814202" y="2752392"/>
        <a:ext cx="1076016" cy="538008"/>
      </dsp:txXfrm>
    </dsp:sp>
    <dsp:sp modelId="{37B32B36-85D3-46DF-82A3-6C0D36BF8E93}">
      <dsp:nvSpPr>
        <dsp:cNvPr id="0" name=""/>
        <dsp:cNvSpPr/>
      </dsp:nvSpPr>
      <dsp:spPr>
        <a:xfrm>
          <a:off x="7814202" y="3516364"/>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Agents des services techniques -</a:t>
          </a:r>
        </a:p>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Chauffeurs</a:t>
          </a:r>
          <a:endParaRPr lang="fr-FR" sz="700" kern="1200"/>
        </a:p>
      </dsp:txBody>
      <dsp:txXfrm>
        <a:off x="7814202" y="3516364"/>
        <a:ext cx="1076016" cy="538008"/>
      </dsp:txXfrm>
    </dsp:sp>
    <dsp:sp modelId="{D60FD89F-9230-408B-BA7F-3B11D433126D}">
      <dsp:nvSpPr>
        <dsp:cNvPr id="0" name=""/>
        <dsp:cNvSpPr/>
      </dsp:nvSpPr>
      <dsp:spPr>
        <a:xfrm>
          <a:off x="3257271" y="1224448"/>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INFIRMERIE,  PARAMEDICAUX, PSYCHOLOGUES</a:t>
          </a:r>
        </a:p>
        <a:p>
          <a:pPr marL="0" marR="0" lvl="0" indent="0" algn="ctr" defTabSz="311150" rtl="0">
            <a:lnSpc>
              <a:spcPct val="90000"/>
            </a:lnSpc>
            <a:spcBef>
              <a:spcPct val="0"/>
            </a:spcBef>
            <a:spcAft>
              <a:spcPct val="35000"/>
            </a:spcAft>
            <a:buNone/>
          </a:pPr>
          <a:r>
            <a:rPr lang="fr-FR" sz="700" b="1" i="0" u="none" strike="noStrike" kern="1200" baseline="0">
              <a:latin typeface="Calibri" panose="020F0502020204030204" pitchFamily="34" charset="0"/>
            </a:rPr>
            <a:t>S. DIDIER</a:t>
          </a:r>
          <a:endParaRPr lang="fr-FR" sz="700" b="1" i="0" u="none" strike="noStrike" kern="1200" baseline="0">
            <a:latin typeface="Times New Roman" panose="02020603050405020304" pitchFamily="18" charset="0"/>
          </a:endParaRPr>
        </a:p>
      </dsp:txBody>
      <dsp:txXfrm>
        <a:off x="3257271" y="1224448"/>
        <a:ext cx="1076016" cy="538008"/>
      </dsp:txXfrm>
    </dsp:sp>
    <dsp:sp modelId="{662A7FE2-A0F4-4B48-B6B1-9B868EA45A14}">
      <dsp:nvSpPr>
        <dsp:cNvPr id="0" name=""/>
        <dsp:cNvSpPr/>
      </dsp:nvSpPr>
      <dsp:spPr>
        <a:xfrm>
          <a:off x="4559251" y="1224448"/>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SPOVS</a:t>
          </a:r>
        </a:p>
        <a:p>
          <a:pPr marL="0" marR="0" lvl="0" indent="0" algn="ctr" defTabSz="311150" rtl="0">
            <a:lnSpc>
              <a:spcPct val="90000"/>
            </a:lnSpc>
            <a:spcBef>
              <a:spcPct val="0"/>
            </a:spcBef>
            <a:spcAft>
              <a:spcPct val="35000"/>
            </a:spcAft>
            <a:buNone/>
          </a:pPr>
          <a:r>
            <a:rPr lang="fr-FR" sz="700" b="1" i="0" u="none" strike="noStrike" kern="1200" baseline="0">
              <a:latin typeface="Calibri" panose="020F0502020204030204" pitchFamily="34" charset="0"/>
            </a:rPr>
            <a:t>M. LAURENT</a:t>
          </a:r>
          <a:endParaRPr lang="fr-FR" sz="700" b="1" i="0" u="none" strike="noStrike" kern="1200" baseline="0">
            <a:latin typeface="Times New Roman" panose="02020603050405020304" pitchFamily="18" charset="0"/>
          </a:endParaRPr>
        </a:p>
      </dsp:txBody>
      <dsp:txXfrm>
        <a:off x="4559251" y="1224448"/>
        <a:ext cx="1076016" cy="538008"/>
      </dsp:txXfrm>
    </dsp:sp>
    <dsp:sp modelId="{E6CEA979-20F3-4FC1-8062-EC3A03D2F26E}">
      <dsp:nvSpPr>
        <dsp:cNvPr id="0" name=""/>
        <dsp:cNvSpPr/>
      </dsp:nvSpPr>
      <dsp:spPr>
        <a:xfrm>
          <a:off x="3257271" y="1988420"/>
          <a:ext cx="1076016" cy="538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fr-FR" sz="700" b="0" i="0" u="none" strike="noStrike" kern="1200" baseline="0">
              <a:latin typeface="Calibri" panose="020F0502020204030204" pitchFamily="34" charset="0"/>
            </a:rPr>
            <a:t>SERVICE NUIT </a:t>
          </a:r>
        </a:p>
        <a:p>
          <a:pPr marL="0" marR="0" lvl="0" indent="0" algn="ctr" defTabSz="311150" rtl="0">
            <a:lnSpc>
              <a:spcPct val="90000"/>
            </a:lnSpc>
            <a:spcBef>
              <a:spcPct val="0"/>
            </a:spcBef>
            <a:spcAft>
              <a:spcPct val="35000"/>
            </a:spcAft>
            <a:buFont typeface="Calibri" panose="020F0502020204030204" pitchFamily="34" charset="0"/>
            <a:buNone/>
          </a:pPr>
          <a:r>
            <a:rPr lang="fr-FR" sz="700" b="1" i="1" u="none" strike="noStrike" kern="1200" baseline="0">
              <a:latin typeface="Calibri" panose="020F0502020204030204" pitchFamily="34" charset="0"/>
            </a:rPr>
            <a:t>A.LEHMANN</a:t>
          </a:r>
          <a:endParaRPr lang="fr-FR" sz="700" b="1" i="1" u="none" strike="noStrike" kern="1200" baseline="0">
            <a:latin typeface="Times New Roman" panose="02020603050405020304" pitchFamily="18" charset="0"/>
          </a:endParaRPr>
        </a:p>
      </dsp:txBody>
      <dsp:txXfrm>
        <a:off x="3257271" y="1988420"/>
        <a:ext cx="1076016" cy="5380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43E34-4275-409D-9EA3-B3B957F57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30</Pages>
  <Words>6349</Words>
  <Characters>34921</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GRILLOT</dc:creator>
  <cp:keywords/>
  <dc:description/>
  <cp:lastModifiedBy>Manuela GASPAR</cp:lastModifiedBy>
  <cp:revision>38</cp:revision>
  <cp:lastPrinted>2023-09-28T07:36:00Z</cp:lastPrinted>
  <dcterms:created xsi:type="dcterms:W3CDTF">2023-03-28T08:49:00Z</dcterms:created>
  <dcterms:modified xsi:type="dcterms:W3CDTF">2023-10-05T12:43:00Z</dcterms:modified>
</cp:coreProperties>
</file>